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8B543" w14:textId="77777777" w:rsidR="003F4572" w:rsidRDefault="003F4572" w:rsidP="00250728">
      <w:pPr>
        <w:spacing w:after="120"/>
        <w:ind w:firstLine="426"/>
        <w:jc w:val="both"/>
        <w:rPr>
          <w:lang w:val="fr-FR"/>
        </w:rPr>
      </w:pPr>
      <w:r w:rsidRPr="003F4572">
        <w:rPr>
          <w:b/>
          <w:lang w:val="fr-FR"/>
        </w:rPr>
        <w:t>Introduction</w:t>
      </w:r>
      <w:r w:rsidR="00913938">
        <w:rPr>
          <w:lang w:val="fr-FR"/>
        </w:rPr>
        <w:t> </w:t>
      </w:r>
    </w:p>
    <w:p w14:paraId="412E8961" w14:textId="77777777" w:rsidR="00F93624" w:rsidRPr="00F93624" w:rsidRDefault="00F93624" w:rsidP="00250728">
      <w:pPr>
        <w:spacing w:after="120"/>
        <w:jc w:val="both"/>
        <w:rPr>
          <w:lang w:val="fr-FR"/>
        </w:rPr>
      </w:pPr>
      <w:r>
        <w:rPr>
          <w:lang w:val="fr-FR"/>
        </w:rPr>
        <w:t>Au titre de ses missions, l’A</w:t>
      </w:r>
      <w:r w:rsidRPr="00F93624">
        <w:rPr>
          <w:lang w:val="fr-FR"/>
        </w:rPr>
        <w:t>RMP est chargée notamment de réaliser des audit</w:t>
      </w:r>
      <w:r>
        <w:rPr>
          <w:lang w:val="fr-FR"/>
        </w:rPr>
        <w:t xml:space="preserve">s indépendants de la passation </w:t>
      </w:r>
      <w:r w:rsidRPr="00F93624">
        <w:rPr>
          <w:lang w:val="fr-FR"/>
        </w:rPr>
        <w:t xml:space="preserve">en vue de proposer des mesures de nature à améliorer le système de la commande publique dans un souci d’économie, de transparence et d’efficacité de la dépense publique. </w:t>
      </w:r>
    </w:p>
    <w:p w14:paraId="3159375D" w14:textId="77777777" w:rsidR="00F93624" w:rsidRPr="00F93624" w:rsidRDefault="00F93624" w:rsidP="00250728">
      <w:pPr>
        <w:spacing w:after="120"/>
        <w:jc w:val="both"/>
        <w:rPr>
          <w:lang w:val="fr-FR"/>
        </w:rPr>
      </w:pPr>
      <w:r w:rsidRPr="00F93624">
        <w:rPr>
          <w:lang w:val="fr-FR"/>
        </w:rPr>
        <w:t>C’est dans le cadre de ses missions qu’a été réalisé l’audit d</w:t>
      </w:r>
      <w:r w:rsidR="00305EF4">
        <w:rPr>
          <w:lang w:val="fr-FR"/>
        </w:rPr>
        <w:t>es marchés passés au titre de l</w:t>
      </w:r>
      <w:r w:rsidR="00305EF4" w:rsidRPr="00F93624">
        <w:rPr>
          <w:lang w:val="fr-FR"/>
        </w:rPr>
        <w:t>’</w:t>
      </w:r>
      <w:r w:rsidR="00305EF4">
        <w:rPr>
          <w:lang w:val="fr-FR"/>
        </w:rPr>
        <w:t>exercice budgétaire</w:t>
      </w:r>
      <w:r w:rsidRPr="00F93624">
        <w:rPr>
          <w:lang w:val="fr-FR"/>
        </w:rPr>
        <w:t xml:space="preserve"> 202</w:t>
      </w:r>
      <w:r>
        <w:rPr>
          <w:lang w:val="fr-FR"/>
        </w:rPr>
        <w:t>2-2023</w:t>
      </w:r>
      <w:r w:rsidRPr="00F93624">
        <w:rPr>
          <w:lang w:val="fr-FR"/>
        </w:rPr>
        <w:t>. Il s’est agi principalement d’apprécier la conformité des procédures de passation des marchés et les modalités de gestion des contrats par les autorités contractantes avec les dispositions du Code des Marchés Publics (CMP).</w:t>
      </w:r>
    </w:p>
    <w:p w14:paraId="46ADBE8E" w14:textId="77777777" w:rsidR="00A94D93" w:rsidRDefault="00A94D93" w:rsidP="00250728">
      <w:pPr>
        <w:spacing w:after="120"/>
        <w:ind w:firstLine="426"/>
        <w:jc w:val="both"/>
        <w:rPr>
          <w:lang w:val="fr-FR"/>
        </w:rPr>
      </w:pPr>
      <w:r w:rsidRPr="003F4572">
        <w:rPr>
          <w:b/>
          <w:lang w:val="fr-FR"/>
        </w:rPr>
        <w:t>Contexte de la mission</w:t>
      </w:r>
      <w:r w:rsidR="00913938">
        <w:rPr>
          <w:lang w:val="fr-FR"/>
        </w:rPr>
        <w:t> </w:t>
      </w:r>
    </w:p>
    <w:p w14:paraId="12742A46" w14:textId="77777777" w:rsidR="003F4572" w:rsidRPr="003F4572" w:rsidRDefault="003F4572" w:rsidP="00250728">
      <w:pPr>
        <w:spacing w:after="120"/>
        <w:jc w:val="both"/>
        <w:rPr>
          <w:lang w:val="fr-FR"/>
        </w:rPr>
      </w:pPr>
      <w:r w:rsidRPr="003F4572">
        <w:rPr>
          <w:lang w:val="fr-FR"/>
        </w:rPr>
        <w:t>L'audit portant sur le contrôle de conformité des procédures a été établi selon le cadre législatif et réglementaire en vigueur avec pour référence particulière au Code des Marchés (Loi 2016-055), et ses textes d'application. Le contrôle avait aussi pour référence les différents guides à l'usage des Personnes Responsables des Marchés Public (PRMP) ainsi que des Commissions d'Appels d'Offres (CAO) et Unités de Gestion des Passations de Marchés.</w:t>
      </w:r>
    </w:p>
    <w:p w14:paraId="0D868D5C" w14:textId="77777777" w:rsidR="003F4572" w:rsidRDefault="003F4572" w:rsidP="00250728">
      <w:pPr>
        <w:spacing w:after="120"/>
        <w:jc w:val="both"/>
        <w:rPr>
          <w:lang w:val="fr-FR"/>
        </w:rPr>
      </w:pPr>
    </w:p>
    <w:p w14:paraId="7DE9B24C" w14:textId="4CB74DC8" w:rsidR="003F4572" w:rsidRPr="001565C8" w:rsidRDefault="003F4572" w:rsidP="00250728">
      <w:pPr>
        <w:spacing w:after="120"/>
        <w:jc w:val="both"/>
        <w:rPr>
          <w:b/>
          <w:lang w:val="fr-FR"/>
        </w:rPr>
      </w:pPr>
      <w:r w:rsidRPr="001565C8">
        <w:rPr>
          <w:b/>
          <w:lang w:val="fr-FR"/>
        </w:rPr>
        <w:t xml:space="preserve">Tableau récapitulatif des listes de contrats, établi sur la base des </w:t>
      </w:r>
      <w:r w:rsidR="002A549C">
        <w:rPr>
          <w:b/>
          <w:lang w:val="fr-FR"/>
        </w:rPr>
        <w:t>types de marché</w:t>
      </w:r>
      <w:r w:rsidRPr="001565C8">
        <w:rPr>
          <w:b/>
          <w:lang w:val="fr-FR"/>
        </w:rPr>
        <w:t xml:space="preserve"> (travaux, fournitures</w:t>
      </w:r>
      <w:r w:rsidR="00305EF4" w:rsidRPr="001565C8">
        <w:rPr>
          <w:b/>
          <w:lang w:val="fr-FR"/>
        </w:rPr>
        <w:t xml:space="preserve"> et services</w:t>
      </w:r>
      <w:r w:rsidRPr="001565C8">
        <w:rPr>
          <w:b/>
          <w:lang w:val="fr-FR"/>
        </w:rPr>
        <w:t xml:space="preserve">, Prestation intellectuel) et sur les </w:t>
      </w:r>
      <w:r w:rsidR="001565C8">
        <w:rPr>
          <w:b/>
          <w:lang w:val="fr-FR"/>
        </w:rPr>
        <w:t>modes de passation</w:t>
      </w:r>
      <w:r w:rsidRPr="001565C8">
        <w:rPr>
          <w:b/>
          <w:lang w:val="fr-FR"/>
        </w:rPr>
        <w:t xml:space="preserve"> </w:t>
      </w:r>
      <w:r w:rsidR="00F136DC" w:rsidRPr="001565C8">
        <w:rPr>
          <w:b/>
          <w:lang w:val="fr-FR"/>
        </w:rPr>
        <w:t>utilisées :</w:t>
      </w:r>
    </w:p>
    <w:p w14:paraId="096A1070" w14:textId="77777777" w:rsidR="003F4572" w:rsidRPr="00F6122C" w:rsidRDefault="003F4572" w:rsidP="003F4572">
      <w:pPr>
        <w:jc w:val="both"/>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385"/>
        <w:gridCol w:w="1106"/>
        <w:gridCol w:w="3009"/>
      </w:tblGrid>
      <w:tr w:rsidR="003F4572" w:rsidRPr="007C670A" w14:paraId="78222F19" w14:textId="77777777" w:rsidTr="00A3014D">
        <w:tc>
          <w:tcPr>
            <w:tcW w:w="5000" w:type="pct"/>
            <w:gridSpan w:val="4"/>
            <w:shd w:val="clear" w:color="auto" w:fill="auto"/>
          </w:tcPr>
          <w:p w14:paraId="450551DC" w14:textId="77777777" w:rsidR="003F4572" w:rsidRPr="007C670A" w:rsidRDefault="00305EF4" w:rsidP="00F93624">
            <w:pPr>
              <w:spacing w:before="120" w:after="120"/>
              <w:jc w:val="both"/>
              <w:rPr>
                <w:b/>
                <w:lang w:val="fr-FR"/>
              </w:rPr>
            </w:pPr>
            <w:r>
              <w:rPr>
                <w:b/>
                <w:lang w:val="fr-FR"/>
              </w:rPr>
              <w:t>Ministère de l’Artisanat et des Métiers (2022)</w:t>
            </w:r>
          </w:p>
        </w:tc>
      </w:tr>
      <w:tr w:rsidR="003F4572" w:rsidRPr="007C670A" w14:paraId="44289061" w14:textId="77777777" w:rsidTr="005A2F76">
        <w:tc>
          <w:tcPr>
            <w:tcW w:w="1966" w:type="pct"/>
            <w:shd w:val="clear" w:color="auto" w:fill="auto"/>
          </w:tcPr>
          <w:p w14:paraId="5275CB8A" w14:textId="77777777" w:rsidR="003F4572" w:rsidRPr="007C670A" w:rsidRDefault="003F4572" w:rsidP="00BD1341">
            <w:pPr>
              <w:spacing w:before="120" w:after="120"/>
              <w:jc w:val="both"/>
              <w:rPr>
                <w:b/>
                <w:lang w:val="fr-FR"/>
              </w:rPr>
            </w:pPr>
            <w:r w:rsidRPr="007C670A">
              <w:rPr>
                <w:b/>
                <w:lang w:val="fr-FR"/>
              </w:rPr>
              <w:t>Type de Contrat</w:t>
            </w:r>
          </w:p>
        </w:tc>
        <w:tc>
          <w:tcPr>
            <w:tcW w:w="764" w:type="pct"/>
            <w:shd w:val="clear" w:color="auto" w:fill="auto"/>
          </w:tcPr>
          <w:p w14:paraId="0C0E57E9" w14:textId="77777777" w:rsidR="003F4572" w:rsidRPr="007C670A" w:rsidRDefault="00305EF4" w:rsidP="00BD1341">
            <w:pPr>
              <w:spacing w:before="120" w:after="120"/>
              <w:jc w:val="both"/>
              <w:rPr>
                <w:b/>
                <w:lang w:val="fr-FR"/>
              </w:rPr>
            </w:pPr>
            <w:r>
              <w:rPr>
                <w:b/>
                <w:lang w:val="fr-FR"/>
              </w:rPr>
              <w:t>Mode de passation</w:t>
            </w:r>
          </w:p>
        </w:tc>
        <w:tc>
          <w:tcPr>
            <w:tcW w:w="610" w:type="pct"/>
            <w:shd w:val="clear" w:color="auto" w:fill="auto"/>
          </w:tcPr>
          <w:p w14:paraId="1D4F32E7" w14:textId="77777777" w:rsidR="003F4572" w:rsidRPr="007C670A" w:rsidRDefault="003F4572" w:rsidP="00BD1341">
            <w:pPr>
              <w:spacing w:before="120" w:after="120"/>
              <w:jc w:val="both"/>
              <w:rPr>
                <w:b/>
                <w:lang w:val="fr-FR"/>
              </w:rPr>
            </w:pPr>
            <w:r w:rsidRPr="007C670A">
              <w:rPr>
                <w:b/>
                <w:lang w:val="fr-FR"/>
              </w:rPr>
              <w:t>Nombre</w:t>
            </w:r>
          </w:p>
        </w:tc>
        <w:tc>
          <w:tcPr>
            <w:tcW w:w="1660" w:type="pct"/>
            <w:shd w:val="clear" w:color="auto" w:fill="auto"/>
          </w:tcPr>
          <w:p w14:paraId="026096AC" w14:textId="77777777" w:rsidR="003F4572" w:rsidRPr="007C670A" w:rsidRDefault="003F4572" w:rsidP="00BD1341">
            <w:pPr>
              <w:spacing w:before="120"/>
              <w:jc w:val="both"/>
              <w:rPr>
                <w:b/>
                <w:lang w:val="fr-FR"/>
              </w:rPr>
            </w:pPr>
            <w:r w:rsidRPr="007C670A">
              <w:rPr>
                <w:b/>
                <w:lang w:val="fr-FR"/>
              </w:rPr>
              <w:t xml:space="preserve">Montant </w:t>
            </w:r>
          </w:p>
          <w:p w14:paraId="4E80F44A" w14:textId="77777777" w:rsidR="003F4572" w:rsidRPr="007C670A" w:rsidRDefault="003F4572" w:rsidP="00BD1341">
            <w:pPr>
              <w:spacing w:after="120"/>
              <w:jc w:val="both"/>
              <w:rPr>
                <w:b/>
                <w:lang w:val="fr-FR"/>
              </w:rPr>
            </w:pPr>
            <w:r w:rsidRPr="007C670A">
              <w:rPr>
                <w:sz w:val="20"/>
                <w:szCs w:val="20"/>
                <w:lang w:val="fr-FR"/>
              </w:rPr>
              <w:t>(En Milliers d'Ar)</w:t>
            </w:r>
          </w:p>
        </w:tc>
      </w:tr>
      <w:tr w:rsidR="003F4572" w:rsidRPr="007C670A" w14:paraId="5E9A9DFB" w14:textId="77777777" w:rsidTr="005A2F76">
        <w:tc>
          <w:tcPr>
            <w:tcW w:w="1966" w:type="pct"/>
            <w:shd w:val="clear" w:color="auto" w:fill="auto"/>
          </w:tcPr>
          <w:p w14:paraId="6337AD62" w14:textId="77777777" w:rsidR="003F4572" w:rsidRPr="007C670A" w:rsidRDefault="003F4572" w:rsidP="00BD1341">
            <w:pPr>
              <w:jc w:val="both"/>
              <w:rPr>
                <w:sz w:val="22"/>
                <w:szCs w:val="22"/>
                <w:lang w:val="fr-FR"/>
              </w:rPr>
            </w:pPr>
            <w:r w:rsidRPr="007C670A">
              <w:rPr>
                <w:sz w:val="22"/>
                <w:szCs w:val="22"/>
                <w:lang w:val="fr-FR"/>
              </w:rPr>
              <w:t>TRAVAUX</w:t>
            </w:r>
            <w:r w:rsidR="00305EF4">
              <w:rPr>
                <w:sz w:val="22"/>
                <w:szCs w:val="22"/>
                <w:lang w:val="fr-FR"/>
              </w:rPr>
              <w:t xml:space="preserve"> autres que routiers</w:t>
            </w:r>
          </w:p>
        </w:tc>
        <w:tc>
          <w:tcPr>
            <w:tcW w:w="764" w:type="pct"/>
            <w:shd w:val="clear" w:color="auto" w:fill="auto"/>
          </w:tcPr>
          <w:p w14:paraId="6A0361C4" w14:textId="77777777" w:rsidR="003F4572" w:rsidRPr="007C670A" w:rsidRDefault="003F4572" w:rsidP="00BD1341">
            <w:pPr>
              <w:jc w:val="both"/>
              <w:rPr>
                <w:sz w:val="22"/>
                <w:szCs w:val="22"/>
                <w:lang w:val="fr-FR"/>
              </w:rPr>
            </w:pPr>
            <w:r w:rsidRPr="007C670A">
              <w:rPr>
                <w:sz w:val="22"/>
                <w:szCs w:val="22"/>
                <w:lang w:val="fr-FR"/>
              </w:rPr>
              <w:t>AOO</w:t>
            </w:r>
          </w:p>
        </w:tc>
        <w:tc>
          <w:tcPr>
            <w:tcW w:w="610" w:type="pct"/>
            <w:shd w:val="clear" w:color="auto" w:fill="auto"/>
          </w:tcPr>
          <w:p w14:paraId="1ECA7BE4" w14:textId="77777777" w:rsidR="003F4572" w:rsidRPr="007C670A" w:rsidRDefault="00305EF4" w:rsidP="001565C8">
            <w:pPr>
              <w:jc w:val="center"/>
              <w:rPr>
                <w:sz w:val="22"/>
                <w:szCs w:val="22"/>
                <w:lang w:val="fr-FR"/>
              </w:rPr>
            </w:pPr>
            <w:r>
              <w:rPr>
                <w:sz w:val="22"/>
                <w:szCs w:val="22"/>
                <w:lang w:val="fr-FR"/>
              </w:rPr>
              <w:t>1</w:t>
            </w:r>
          </w:p>
        </w:tc>
        <w:tc>
          <w:tcPr>
            <w:tcW w:w="1660" w:type="pct"/>
            <w:shd w:val="clear" w:color="auto" w:fill="auto"/>
          </w:tcPr>
          <w:p w14:paraId="58FF8B94" w14:textId="77777777" w:rsidR="003F4572" w:rsidRPr="007C670A" w:rsidRDefault="00305EF4" w:rsidP="00305EF4">
            <w:pPr>
              <w:jc w:val="right"/>
              <w:rPr>
                <w:sz w:val="22"/>
                <w:szCs w:val="22"/>
                <w:lang w:val="fr-FR"/>
              </w:rPr>
            </w:pPr>
            <w:r>
              <w:rPr>
                <w:sz w:val="22"/>
                <w:szCs w:val="22"/>
                <w:lang w:val="fr-FR"/>
              </w:rPr>
              <w:t>4 680 412 774</w:t>
            </w:r>
          </w:p>
        </w:tc>
      </w:tr>
      <w:tr w:rsidR="003F4572" w:rsidRPr="007C670A" w14:paraId="70865B33" w14:textId="77777777" w:rsidTr="005A2F76">
        <w:tc>
          <w:tcPr>
            <w:tcW w:w="1966" w:type="pct"/>
            <w:shd w:val="clear" w:color="auto" w:fill="auto"/>
          </w:tcPr>
          <w:p w14:paraId="6CAB91A1" w14:textId="77777777" w:rsidR="003F4572" w:rsidRPr="007C670A" w:rsidRDefault="003F4572" w:rsidP="00BD1341">
            <w:pPr>
              <w:jc w:val="both"/>
              <w:rPr>
                <w:sz w:val="22"/>
                <w:szCs w:val="22"/>
                <w:lang w:val="fr-FR"/>
              </w:rPr>
            </w:pPr>
          </w:p>
        </w:tc>
        <w:tc>
          <w:tcPr>
            <w:tcW w:w="764" w:type="pct"/>
            <w:shd w:val="clear" w:color="auto" w:fill="auto"/>
          </w:tcPr>
          <w:p w14:paraId="0CFEB977" w14:textId="77777777" w:rsidR="003F4572" w:rsidRPr="007C670A" w:rsidRDefault="00305EF4" w:rsidP="00BD1341">
            <w:pPr>
              <w:jc w:val="both"/>
              <w:rPr>
                <w:sz w:val="22"/>
                <w:szCs w:val="22"/>
                <w:lang w:val="fr-FR"/>
              </w:rPr>
            </w:pPr>
            <w:r>
              <w:rPr>
                <w:sz w:val="22"/>
                <w:szCs w:val="22"/>
                <w:lang w:val="fr-FR"/>
              </w:rPr>
              <w:t>CPX</w:t>
            </w:r>
          </w:p>
        </w:tc>
        <w:tc>
          <w:tcPr>
            <w:tcW w:w="610" w:type="pct"/>
            <w:shd w:val="clear" w:color="auto" w:fill="auto"/>
          </w:tcPr>
          <w:p w14:paraId="231DB3F8" w14:textId="77777777" w:rsidR="003F4572" w:rsidRPr="007C670A" w:rsidRDefault="00305EF4" w:rsidP="001565C8">
            <w:pPr>
              <w:jc w:val="center"/>
              <w:rPr>
                <w:sz w:val="22"/>
                <w:szCs w:val="22"/>
                <w:lang w:val="fr-FR"/>
              </w:rPr>
            </w:pPr>
            <w:r>
              <w:rPr>
                <w:sz w:val="22"/>
                <w:szCs w:val="22"/>
                <w:lang w:val="fr-FR"/>
              </w:rPr>
              <w:t>1</w:t>
            </w:r>
          </w:p>
        </w:tc>
        <w:tc>
          <w:tcPr>
            <w:tcW w:w="1660" w:type="pct"/>
            <w:shd w:val="clear" w:color="auto" w:fill="auto"/>
          </w:tcPr>
          <w:p w14:paraId="458DEB3D" w14:textId="77777777" w:rsidR="003F4572" w:rsidRPr="007C670A" w:rsidRDefault="001565C8" w:rsidP="00305EF4">
            <w:pPr>
              <w:jc w:val="right"/>
              <w:rPr>
                <w:sz w:val="22"/>
                <w:szCs w:val="22"/>
                <w:lang w:val="fr-FR"/>
              </w:rPr>
            </w:pPr>
            <w:r>
              <w:rPr>
                <w:sz w:val="22"/>
                <w:szCs w:val="22"/>
                <w:lang w:val="fr-FR"/>
              </w:rPr>
              <w:t>59 770 000</w:t>
            </w:r>
          </w:p>
        </w:tc>
      </w:tr>
      <w:tr w:rsidR="003F4572" w:rsidRPr="007C670A" w14:paraId="1757B26B" w14:textId="77777777" w:rsidTr="005A2F76">
        <w:tc>
          <w:tcPr>
            <w:tcW w:w="1966" w:type="pct"/>
            <w:shd w:val="clear" w:color="auto" w:fill="auto"/>
          </w:tcPr>
          <w:p w14:paraId="6D659DC6" w14:textId="77777777" w:rsidR="003F4572" w:rsidRPr="007C670A" w:rsidRDefault="003F4572" w:rsidP="00BD1341">
            <w:pPr>
              <w:spacing w:before="60" w:after="60"/>
              <w:jc w:val="right"/>
              <w:rPr>
                <w:b/>
                <w:sz w:val="22"/>
                <w:szCs w:val="22"/>
                <w:lang w:val="fr-FR"/>
              </w:rPr>
            </w:pPr>
            <w:r w:rsidRPr="007C670A">
              <w:rPr>
                <w:b/>
                <w:sz w:val="22"/>
                <w:szCs w:val="22"/>
                <w:lang w:val="fr-FR"/>
              </w:rPr>
              <w:t>Total Travaux</w:t>
            </w:r>
          </w:p>
        </w:tc>
        <w:tc>
          <w:tcPr>
            <w:tcW w:w="764" w:type="pct"/>
            <w:shd w:val="clear" w:color="auto" w:fill="auto"/>
          </w:tcPr>
          <w:p w14:paraId="6E62A4A5" w14:textId="77777777" w:rsidR="003F4572" w:rsidRPr="007C670A" w:rsidRDefault="003F4572" w:rsidP="00BD1341">
            <w:pPr>
              <w:spacing w:before="60" w:after="60"/>
              <w:jc w:val="both"/>
              <w:rPr>
                <w:sz w:val="22"/>
                <w:szCs w:val="22"/>
                <w:lang w:val="fr-FR"/>
              </w:rPr>
            </w:pPr>
          </w:p>
        </w:tc>
        <w:tc>
          <w:tcPr>
            <w:tcW w:w="610" w:type="pct"/>
            <w:shd w:val="clear" w:color="auto" w:fill="auto"/>
          </w:tcPr>
          <w:p w14:paraId="5953478C" w14:textId="77777777" w:rsidR="003F4572" w:rsidRPr="007C670A" w:rsidRDefault="00305EF4" w:rsidP="001565C8">
            <w:pPr>
              <w:spacing w:before="60" w:after="60"/>
              <w:jc w:val="center"/>
              <w:rPr>
                <w:b/>
                <w:sz w:val="22"/>
                <w:szCs w:val="22"/>
                <w:lang w:val="fr-FR"/>
              </w:rPr>
            </w:pPr>
            <w:r>
              <w:rPr>
                <w:b/>
                <w:sz w:val="22"/>
                <w:szCs w:val="22"/>
                <w:lang w:val="fr-FR"/>
              </w:rPr>
              <w:t>2</w:t>
            </w:r>
          </w:p>
        </w:tc>
        <w:tc>
          <w:tcPr>
            <w:tcW w:w="1660" w:type="pct"/>
            <w:shd w:val="clear" w:color="auto" w:fill="auto"/>
          </w:tcPr>
          <w:p w14:paraId="6AECBE91" w14:textId="77777777" w:rsidR="003F4572" w:rsidRPr="007C670A" w:rsidRDefault="001565C8" w:rsidP="00305EF4">
            <w:pPr>
              <w:spacing w:before="60" w:after="60"/>
              <w:jc w:val="right"/>
              <w:rPr>
                <w:b/>
                <w:sz w:val="22"/>
                <w:szCs w:val="22"/>
                <w:lang w:val="fr-FR"/>
              </w:rPr>
            </w:pPr>
            <w:r>
              <w:rPr>
                <w:b/>
                <w:sz w:val="22"/>
                <w:szCs w:val="22"/>
                <w:lang w:val="fr-FR"/>
              </w:rPr>
              <w:t>4 740 182 774</w:t>
            </w:r>
          </w:p>
        </w:tc>
      </w:tr>
      <w:tr w:rsidR="003F4572" w:rsidRPr="007C670A" w14:paraId="1D55FF1A" w14:textId="77777777" w:rsidTr="005A2F76">
        <w:trPr>
          <w:trHeight w:val="350"/>
        </w:trPr>
        <w:tc>
          <w:tcPr>
            <w:tcW w:w="1966" w:type="pct"/>
            <w:shd w:val="clear" w:color="auto" w:fill="auto"/>
          </w:tcPr>
          <w:p w14:paraId="1A648286" w14:textId="77777777" w:rsidR="003F4572" w:rsidRPr="007C670A" w:rsidRDefault="003F4572" w:rsidP="00BD1341">
            <w:pPr>
              <w:jc w:val="both"/>
              <w:rPr>
                <w:sz w:val="22"/>
                <w:szCs w:val="22"/>
                <w:lang w:val="fr-FR"/>
              </w:rPr>
            </w:pPr>
            <w:r w:rsidRPr="007C670A">
              <w:rPr>
                <w:sz w:val="22"/>
                <w:szCs w:val="22"/>
                <w:lang w:val="fr-FR"/>
              </w:rPr>
              <w:t>FOURNITURES</w:t>
            </w:r>
            <w:r>
              <w:rPr>
                <w:sz w:val="22"/>
                <w:szCs w:val="22"/>
                <w:lang w:val="fr-FR"/>
              </w:rPr>
              <w:t xml:space="preserve"> ET SERICES</w:t>
            </w:r>
          </w:p>
        </w:tc>
        <w:tc>
          <w:tcPr>
            <w:tcW w:w="764" w:type="pct"/>
            <w:shd w:val="clear" w:color="auto" w:fill="auto"/>
          </w:tcPr>
          <w:p w14:paraId="1CF00561" w14:textId="77777777" w:rsidR="003F4572" w:rsidRPr="007C670A" w:rsidRDefault="00305EF4" w:rsidP="003F4572">
            <w:pPr>
              <w:jc w:val="both"/>
              <w:rPr>
                <w:sz w:val="22"/>
                <w:szCs w:val="22"/>
                <w:lang w:val="fr-FR"/>
              </w:rPr>
            </w:pPr>
            <w:r w:rsidRPr="007C670A">
              <w:rPr>
                <w:sz w:val="22"/>
                <w:szCs w:val="22"/>
                <w:lang w:val="fr-FR"/>
              </w:rPr>
              <w:t>AOO</w:t>
            </w:r>
          </w:p>
        </w:tc>
        <w:tc>
          <w:tcPr>
            <w:tcW w:w="610" w:type="pct"/>
            <w:shd w:val="clear" w:color="auto" w:fill="auto"/>
          </w:tcPr>
          <w:p w14:paraId="3F0B24A4" w14:textId="77777777" w:rsidR="00305EF4" w:rsidRPr="007C670A" w:rsidRDefault="00305EF4" w:rsidP="005A2F76">
            <w:pPr>
              <w:jc w:val="center"/>
              <w:rPr>
                <w:sz w:val="22"/>
                <w:szCs w:val="22"/>
                <w:lang w:val="fr-FR"/>
              </w:rPr>
            </w:pPr>
            <w:r>
              <w:rPr>
                <w:sz w:val="22"/>
                <w:szCs w:val="22"/>
                <w:lang w:val="fr-FR"/>
              </w:rPr>
              <w:t>1</w:t>
            </w:r>
          </w:p>
        </w:tc>
        <w:tc>
          <w:tcPr>
            <w:tcW w:w="1660" w:type="pct"/>
            <w:shd w:val="clear" w:color="auto" w:fill="auto"/>
          </w:tcPr>
          <w:p w14:paraId="29898F95" w14:textId="77777777" w:rsidR="003F4572" w:rsidRPr="007C670A" w:rsidRDefault="001565C8" w:rsidP="00305EF4">
            <w:pPr>
              <w:jc w:val="right"/>
              <w:rPr>
                <w:sz w:val="22"/>
                <w:szCs w:val="22"/>
                <w:lang w:val="fr-FR"/>
              </w:rPr>
            </w:pPr>
            <w:r>
              <w:rPr>
                <w:sz w:val="22"/>
                <w:szCs w:val="22"/>
                <w:lang w:val="fr-FR"/>
              </w:rPr>
              <w:t>146 560 000</w:t>
            </w:r>
          </w:p>
        </w:tc>
      </w:tr>
      <w:tr w:rsidR="003F4572" w:rsidRPr="007C670A" w14:paraId="525078E3" w14:textId="77777777" w:rsidTr="005A2F76">
        <w:tc>
          <w:tcPr>
            <w:tcW w:w="1966" w:type="pct"/>
            <w:shd w:val="clear" w:color="auto" w:fill="auto"/>
          </w:tcPr>
          <w:p w14:paraId="0728563A" w14:textId="77777777" w:rsidR="003F4572" w:rsidRPr="007C670A" w:rsidRDefault="003F4572" w:rsidP="00BD1341">
            <w:pPr>
              <w:jc w:val="both"/>
              <w:rPr>
                <w:sz w:val="22"/>
                <w:szCs w:val="22"/>
                <w:lang w:val="fr-FR"/>
              </w:rPr>
            </w:pPr>
          </w:p>
        </w:tc>
        <w:tc>
          <w:tcPr>
            <w:tcW w:w="764" w:type="pct"/>
            <w:shd w:val="clear" w:color="auto" w:fill="auto"/>
          </w:tcPr>
          <w:p w14:paraId="31809104" w14:textId="77777777" w:rsidR="003F4572" w:rsidRPr="007C670A" w:rsidRDefault="00305EF4" w:rsidP="00BD1341">
            <w:pPr>
              <w:jc w:val="both"/>
              <w:rPr>
                <w:sz w:val="22"/>
                <w:szCs w:val="22"/>
                <w:lang w:val="fr-FR"/>
              </w:rPr>
            </w:pPr>
            <w:r w:rsidRPr="007C670A">
              <w:rPr>
                <w:sz w:val="22"/>
                <w:szCs w:val="22"/>
                <w:lang w:val="fr-FR"/>
              </w:rPr>
              <w:t>C</w:t>
            </w:r>
            <w:r>
              <w:rPr>
                <w:sz w:val="22"/>
                <w:szCs w:val="22"/>
                <w:lang w:val="fr-FR"/>
              </w:rPr>
              <w:t>PX</w:t>
            </w:r>
          </w:p>
        </w:tc>
        <w:tc>
          <w:tcPr>
            <w:tcW w:w="610" w:type="pct"/>
            <w:shd w:val="clear" w:color="auto" w:fill="auto"/>
          </w:tcPr>
          <w:p w14:paraId="2C4804CC" w14:textId="77777777" w:rsidR="003F4572" w:rsidRPr="007C670A" w:rsidRDefault="00305EF4" w:rsidP="001565C8">
            <w:pPr>
              <w:jc w:val="center"/>
              <w:rPr>
                <w:sz w:val="22"/>
                <w:szCs w:val="22"/>
                <w:lang w:val="fr-FR"/>
              </w:rPr>
            </w:pPr>
            <w:r>
              <w:rPr>
                <w:sz w:val="22"/>
                <w:szCs w:val="22"/>
                <w:lang w:val="fr-FR"/>
              </w:rPr>
              <w:t>51</w:t>
            </w:r>
          </w:p>
        </w:tc>
        <w:tc>
          <w:tcPr>
            <w:tcW w:w="1660" w:type="pct"/>
            <w:shd w:val="clear" w:color="auto" w:fill="auto"/>
          </w:tcPr>
          <w:p w14:paraId="61ECBE61" w14:textId="77777777" w:rsidR="003F4572" w:rsidRPr="007C670A" w:rsidRDefault="001565C8" w:rsidP="00305EF4">
            <w:pPr>
              <w:jc w:val="right"/>
              <w:rPr>
                <w:sz w:val="22"/>
                <w:szCs w:val="22"/>
                <w:lang w:val="fr-FR"/>
              </w:rPr>
            </w:pPr>
            <w:r>
              <w:rPr>
                <w:sz w:val="22"/>
                <w:szCs w:val="22"/>
                <w:lang w:val="fr-FR"/>
              </w:rPr>
              <w:t>1 300 325 610</w:t>
            </w:r>
          </w:p>
        </w:tc>
      </w:tr>
      <w:tr w:rsidR="003F4572" w:rsidRPr="007C670A" w14:paraId="4AD928C6" w14:textId="77777777" w:rsidTr="005A2F76">
        <w:tc>
          <w:tcPr>
            <w:tcW w:w="1966" w:type="pct"/>
            <w:tcBorders>
              <w:bottom w:val="single" w:sz="4" w:space="0" w:color="auto"/>
            </w:tcBorders>
            <w:shd w:val="clear" w:color="auto" w:fill="auto"/>
          </w:tcPr>
          <w:p w14:paraId="743A7AA6" w14:textId="77777777" w:rsidR="003F4572" w:rsidRPr="007C670A" w:rsidRDefault="003F4572" w:rsidP="00BD1341">
            <w:pPr>
              <w:jc w:val="both"/>
              <w:rPr>
                <w:sz w:val="22"/>
                <w:szCs w:val="22"/>
                <w:lang w:val="fr-FR"/>
              </w:rPr>
            </w:pPr>
          </w:p>
        </w:tc>
        <w:tc>
          <w:tcPr>
            <w:tcW w:w="764" w:type="pct"/>
            <w:tcBorders>
              <w:bottom w:val="single" w:sz="4" w:space="0" w:color="auto"/>
            </w:tcBorders>
            <w:shd w:val="clear" w:color="auto" w:fill="auto"/>
          </w:tcPr>
          <w:p w14:paraId="02801883" w14:textId="77777777" w:rsidR="003F4572" w:rsidRPr="007C670A" w:rsidRDefault="003F4572" w:rsidP="00305EF4">
            <w:pPr>
              <w:jc w:val="both"/>
              <w:rPr>
                <w:sz w:val="22"/>
                <w:szCs w:val="22"/>
                <w:lang w:val="fr-FR"/>
              </w:rPr>
            </w:pPr>
            <w:r w:rsidRPr="007C670A">
              <w:rPr>
                <w:sz w:val="22"/>
                <w:szCs w:val="22"/>
                <w:lang w:val="fr-FR"/>
              </w:rPr>
              <w:t>A</w:t>
            </w:r>
            <w:r w:rsidR="00305EF4">
              <w:rPr>
                <w:sz w:val="22"/>
                <w:szCs w:val="22"/>
                <w:lang w:val="fr-FR"/>
              </w:rPr>
              <w:t>D</w:t>
            </w:r>
          </w:p>
        </w:tc>
        <w:tc>
          <w:tcPr>
            <w:tcW w:w="610" w:type="pct"/>
            <w:tcBorders>
              <w:bottom w:val="single" w:sz="4" w:space="0" w:color="auto"/>
            </w:tcBorders>
            <w:shd w:val="clear" w:color="auto" w:fill="auto"/>
          </w:tcPr>
          <w:p w14:paraId="073903C7" w14:textId="77777777" w:rsidR="003F4572" w:rsidRPr="007C670A" w:rsidRDefault="00305EF4" w:rsidP="001565C8">
            <w:pPr>
              <w:jc w:val="center"/>
              <w:rPr>
                <w:sz w:val="22"/>
                <w:szCs w:val="22"/>
                <w:lang w:val="fr-FR"/>
              </w:rPr>
            </w:pPr>
            <w:r>
              <w:rPr>
                <w:sz w:val="22"/>
                <w:szCs w:val="22"/>
                <w:lang w:val="fr-FR"/>
              </w:rPr>
              <w:t>3</w:t>
            </w:r>
          </w:p>
        </w:tc>
        <w:tc>
          <w:tcPr>
            <w:tcW w:w="1660" w:type="pct"/>
            <w:tcBorders>
              <w:bottom w:val="single" w:sz="4" w:space="0" w:color="auto"/>
            </w:tcBorders>
            <w:shd w:val="clear" w:color="auto" w:fill="auto"/>
          </w:tcPr>
          <w:p w14:paraId="3152A6E3" w14:textId="77777777" w:rsidR="003F4572" w:rsidRPr="007C670A" w:rsidRDefault="001565C8" w:rsidP="00305EF4">
            <w:pPr>
              <w:jc w:val="right"/>
              <w:rPr>
                <w:sz w:val="22"/>
                <w:szCs w:val="22"/>
                <w:lang w:val="fr-FR"/>
              </w:rPr>
            </w:pPr>
            <w:r>
              <w:rPr>
                <w:sz w:val="22"/>
                <w:szCs w:val="22"/>
                <w:lang w:val="fr-FR"/>
              </w:rPr>
              <w:t>45 300 000</w:t>
            </w:r>
          </w:p>
        </w:tc>
      </w:tr>
      <w:tr w:rsidR="003F4572" w:rsidRPr="007C670A" w14:paraId="3B522312" w14:textId="77777777" w:rsidTr="005A2F76">
        <w:tc>
          <w:tcPr>
            <w:tcW w:w="1966" w:type="pct"/>
            <w:shd w:val="clear" w:color="auto" w:fill="auto"/>
          </w:tcPr>
          <w:p w14:paraId="07FE081E" w14:textId="77777777" w:rsidR="003F4572" w:rsidRPr="007C670A" w:rsidRDefault="003F4572" w:rsidP="00BD1341">
            <w:pPr>
              <w:spacing w:before="60" w:after="60"/>
              <w:jc w:val="right"/>
              <w:rPr>
                <w:b/>
                <w:sz w:val="22"/>
                <w:szCs w:val="22"/>
                <w:lang w:val="fr-FR"/>
              </w:rPr>
            </w:pPr>
            <w:r w:rsidRPr="007C670A">
              <w:rPr>
                <w:b/>
                <w:sz w:val="22"/>
                <w:szCs w:val="22"/>
                <w:lang w:val="fr-FR"/>
              </w:rPr>
              <w:t>Total Fournitures</w:t>
            </w:r>
          </w:p>
        </w:tc>
        <w:tc>
          <w:tcPr>
            <w:tcW w:w="764" w:type="pct"/>
            <w:shd w:val="clear" w:color="auto" w:fill="auto"/>
          </w:tcPr>
          <w:p w14:paraId="378A09F7" w14:textId="77777777" w:rsidR="003F4572" w:rsidRPr="007C670A" w:rsidRDefault="003F4572" w:rsidP="00BD1341">
            <w:pPr>
              <w:spacing w:before="60" w:after="60"/>
              <w:jc w:val="both"/>
              <w:rPr>
                <w:sz w:val="22"/>
                <w:szCs w:val="22"/>
                <w:lang w:val="fr-FR"/>
              </w:rPr>
            </w:pPr>
          </w:p>
        </w:tc>
        <w:tc>
          <w:tcPr>
            <w:tcW w:w="610" w:type="pct"/>
            <w:shd w:val="clear" w:color="auto" w:fill="auto"/>
          </w:tcPr>
          <w:p w14:paraId="45AD22DF" w14:textId="77777777" w:rsidR="003F4572" w:rsidRPr="007C670A" w:rsidRDefault="00305EF4" w:rsidP="001565C8">
            <w:pPr>
              <w:spacing w:before="60" w:after="60"/>
              <w:jc w:val="center"/>
              <w:rPr>
                <w:b/>
                <w:sz w:val="22"/>
                <w:szCs w:val="22"/>
                <w:lang w:val="fr-FR"/>
              </w:rPr>
            </w:pPr>
            <w:r>
              <w:rPr>
                <w:b/>
                <w:sz w:val="22"/>
                <w:szCs w:val="22"/>
                <w:lang w:val="fr-FR"/>
              </w:rPr>
              <w:t>55</w:t>
            </w:r>
          </w:p>
        </w:tc>
        <w:tc>
          <w:tcPr>
            <w:tcW w:w="1660" w:type="pct"/>
            <w:shd w:val="clear" w:color="auto" w:fill="auto"/>
          </w:tcPr>
          <w:p w14:paraId="1E1F8C32" w14:textId="77777777" w:rsidR="003F4572" w:rsidRPr="007C670A" w:rsidRDefault="001565C8" w:rsidP="00305EF4">
            <w:pPr>
              <w:spacing w:before="60" w:after="60"/>
              <w:jc w:val="right"/>
              <w:rPr>
                <w:b/>
                <w:sz w:val="22"/>
                <w:szCs w:val="22"/>
                <w:lang w:val="fr-FR"/>
              </w:rPr>
            </w:pPr>
            <w:r>
              <w:rPr>
                <w:b/>
                <w:sz w:val="22"/>
                <w:szCs w:val="22"/>
                <w:lang w:val="fr-FR"/>
              </w:rPr>
              <w:t>1 492 185 610</w:t>
            </w:r>
          </w:p>
        </w:tc>
      </w:tr>
      <w:tr w:rsidR="003F4572" w:rsidRPr="007C670A" w14:paraId="560DC513" w14:textId="77777777" w:rsidTr="005A2F76">
        <w:tc>
          <w:tcPr>
            <w:tcW w:w="1966" w:type="pct"/>
            <w:shd w:val="clear" w:color="auto" w:fill="auto"/>
          </w:tcPr>
          <w:p w14:paraId="59183943" w14:textId="77777777" w:rsidR="003F4572" w:rsidRPr="007C670A" w:rsidRDefault="003F4572" w:rsidP="00BD1341">
            <w:pPr>
              <w:jc w:val="both"/>
              <w:rPr>
                <w:sz w:val="22"/>
                <w:szCs w:val="22"/>
                <w:lang w:val="fr-FR"/>
              </w:rPr>
            </w:pPr>
            <w:r>
              <w:rPr>
                <w:sz w:val="22"/>
                <w:szCs w:val="22"/>
                <w:lang w:val="fr-FR"/>
              </w:rPr>
              <w:t>PRESTATION INTELLECTUEL</w:t>
            </w:r>
            <w:r w:rsidR="005A2F76">
              <w:rPr>
                <w:sz w:val="22"/>
                <w:szCs w:val="22"/>
                <w:lang w:val="fr-FR"/>
              </w:rPr>
              <w:t>LE</w:t>
            </w:r>
          </w:p>
        </w:tc>
        <w:tc>
          <w:tcPr>
            <w:tcW w:w="764" w:type="pct"/>
            <w:shd w:val="clear" w:color="auto" w:fill="auto"/>
          </w:tcPr>
          <w:p w14:paraId="1159A35F" w14:textId="77777777" w:rsidR="003F4572" w:rsidRPr="007C670A" w:rsidRDefault="00350A71" w:rsidP="00BD1341">
            <w:pPr>
              <w:jc w:val="both"/>
              <w:rPr>
                <w:sz w:val="22"/>
                <w:szCs w:val="22"/>
                <w:lang w:val="fr-FR"/>
              </w:rPr>
            </w:pPr>
            <w:r>
              <w:rPr>
                <w:sz w:val="22"/>
                <w:szCs w:val="22"/>
                <w:lang w:val="fr-FR"/>
              </w:rPr>
              <w:t>AMI</w:t>
            </w:r>
          </w:p>
        </w:tc>
        <w:tc>
          <w:tcPr>
            <w:tcW w:w="610" w:type="pct"/>
            <w:shd w:val="clear" w:color="auto" w:fill="auto"/>
          </w:tcPr>
          <w:p w14:paraId="36DD39CC" w14:textId="77777777" w:rsidR="003F4572" w:rsidRPr="007C670A" w:rsidRDefault="00305EF4" w:rsidP="001565C8">
            <w:pPr>
              <w:jc w:val="center"/>
              <w:rPr>
                <w:sz w:val="22"/>
                <w:szCs w:val="22"/>
                <w:lang w:val="fr-FR"/>
              </w:rPr>
            </w:pPr>
            <w:r>
              <w:rPr>
                <w:sz w:val="22"/>
                <w:szCs w:val="22"/>
                <w:lang w:val="fr-FR"/>
              </w:rPr>
              <w:t>1</w:t>
            </w:r>
          </w:p>
        </w:tc>
        <w:tc>
          <w:tcPr>
            <w:tcW w:w="1660" w:type="pct"/>
            <w:shd w:val="clear" w:color="auto" w:fill="auto"/>
          </w:tcPr>
          <w:p w14:paraId="5FFF091F" w14:textId="77777777" w:rsidR="003F4572" w:rsidRPr="007C670A" w:rsidRDefault="003F4572" w:rsidP="001565C8">
            <w:pPr>
              <w:jc w:val="right"/>
              <w:rPr>
                <w:sz w:val="22"/>
                <w:szCs w:val="22"/>
                <w:lang w:val="fr-FR"/>
              </w:rPr>
            </w:pPr>
            <w:r w:rsidRPr="007C670A">
              <w:rPr>
                <w:sz w:val="22"/>
                <w:szCs w:val="22"/>
                <w:lang w:val="fr-FR"/>
              </w:rPr>
              <w:t xml:space="preserve">   </w:t>
            </w:r>
            <w:r w:rsidR="001565C8">
              <w:rPr>
                <w:sz w:val="22"/>
                <w:szCs w:val="22"/>
                <w:lang w:val="fr-FR"/>
              </w:rPr>
              <w:t>94 932 000</w:t>
            </w:r>
          </w:p>
        </w:tc>
      </w:tr>
      <w:tr w:rsidR="003F4572" w:rsidRPr="007C670A" w14:paraId="34FDDEBB" w14:textId="77777777" w:rsidTr="005A2F76">
        <w:tc>
          <w:tcPr>
            <w:tcW w:w="1966" w:type="pct"/>
            <w:shd w:val="clear" w:color="auto" w:fill="auto"/>
          </w:tcPr>
          <w:p w14:paraId="694E496F" w14:textId="77777777" w:rsidR="003F4572" w:rsidRPr="007C670A" w:rsidRDefault="003F4572" w:rsidP="003F4572">
            <w:pPr>
              <w:spacing w:before="60" w:after="60"/>
              <w:jc w:val="right"/>
              <w:rPr>
                <w:b/>
                <w:sz w:val="22"/>
                <w:szCs w:val="22"/>
                <w:lang w:val="fr-FR"/>
              </w:rPr>
            </w:pPr>
            <w:r w:rsidRPr="007C670A">
              <w:rPr>
                <w:b/>
                <w:sz w:val="22"/>
                <w:szCs w:val="22"/>
                <w:lang w:val="fr-FR"/>
              </w:rPr>
              <w:t xml:space="preserve">Total </w:t>
            </w:r>
            <w:r>
              <w:rPr>
                <w:b/>
                <w:sz w:val="22"/>
                <w:szCs w:val="22"/>
                <w:lang w:val="fr-FR"/>
              </w:rPr>
              <w:t>PI</w:t>
            </w:r>
          </w:p>
        </w:tc>
        <w:tc>
          <w:tcPr>
            <w:tcW w:w="764" w:type="pct"/>
            <w:shd w:val="clear" w:color="auto" w:fill="auto"/>
          </w:tcPr>
          <w:p w14:paraId="7B6417DD" w14:textId="77777777" w:rsidR="003F4572" w:rsidRPr="007C670A" w:rsidRDefault="003F4572" w:rsidP="00BD1341">
            <w:pPr>
              <w:spacing w:before="60" w:after="60"/>
              <w:jc w:val="right"/>
              <w:rPr>
                <w:b/>
                <w:sz w:val="22"/>
                <w:szCs w:val="22"/>
                <w:lang w:val="fr-FR"/>
              </w:rPr>
            </w:pPr>
          </w:p>
        </w:tc>
        <w:tc>
          <w:tcPr>
            <w:tcW w:w="610" w:type="pct"/>
            <w:shd w:val="clear" w:color="auto" w:fill="auto"/>
          </w:tcPr>
          <w:p w14:paraId="49F472BE" w14:textId="77777777" w:rsidR="003F4572" w:rsidRPr="007C670A" w:rsidRDefault="00305EF4" w:rsidP="001565C8">
            <w:pPr>
              <w:spacing w:before="60" w:after="60"/>
              <w:jc w:val="center"/>
              <w:rPr>
                <w:b/>
                <w:sz w:val="22"/>
                <w:szCs w:val="22"/>
                <w:lang w:val="fr-FR"/>
              </w:rPr>
            </w:pPr>
            <w:r>
              <w:rPr>
                <w:b/>
                <w:sz w:val="22"/>
                <w:szCs w:val="22"/>
                <w:lang w:val="fr-FR"/>
              </w:rPr>
              <w:t>1</w:t>
            </w:r>
          </w:p>
        </w:tc>
        <w:tc>
          <w:tcPr>
            <w:tcW w:w="1660" w:type="pct"/>
            <w:shd w:val="clear" w:color="auto" w:fill="auto"/>
          </w:tcPr>
          <w:p w14:paraId="41E2CDCC" w14:textId="77777777" w:rsidR="003F4572" w:rsidRPr="007C670A" w:rsidRDefault="001565C8" w:rsidP="00305EF4">
            <w:pPr>
              <w:spacing w:before="60" w:after="60"/>
              <w:jc w:val="right"/>
              <w:rPr>
                <w:b/>
                <w:sz w:val="22"/>
                <w:szCs w:val="22"/>
                <w:lang w:val="fr-FR"/>
              </w:rPr>
            </w:pPr>
            <w:r>
              <w:rPr>
                <w:b/>
                <w:sz w:val="22"/>
                <w:szCs w:val="22"/>
                <w:lang w:val="fr-FR"/>
              </w:rPr>
              <w:t>94 932 000</w:t>
            </w:r>
          </w:p>
        </w:tc>
      </w:tr>
      <w:tr w:rsidR="00305EF4" w:rsidRPr="007C670A" w14:paraId="378DACBC" w14:textId="77777777" w:rsidTr="005A2F76">
        <w:tc>
          <w:tcPr>
            <w:tcW w:w="1966" w:type="pct"/>
            <w:shd w:val="clear" w:color="auto" w:fill="auto"/>
          </w:tcPr>
          <w:p w14:paraId="0A567AB0" w14:textId="77777777" w:rsidR="00305EF4" w:rsidRPr="007C670A" w:rsidRDefault="00305EF4" w:rsidP="003F4572">
            <w:pPr>
              <w:spacing w:before="60" w:after="60"/>
              <w:jc w:val="right"/>
              <w:rPr>
                <w:b/>
                <w:sz w:val="22"/>
                <w:szCs w:val="22"/>
                <w:lang w:val="fr-FR"/>
              </w:rPr>
            </w:pPr>
            <w:r>
              <w:rPr>
                <w:b/>
                <w:sz w:val="22"/>
                <w:szCs w:val="22"/>
                <w:lang w:val="fr-FR"/>
              </w:rPr>
              <w:t>TOTAUX</w:t>
            </w:r>
          </w:p>
        </w:tc>
        <w:tc>
          <w:tcPr>
            <w:tcW w:w="764" w:type="pct"/>
            <w:shd w:val="clear" w:color="auto" w:fill="auto"/>
          </w:tcPr>
          <w:p w14:paraId="32AD61BE" w14:textId="77777777" w:rsidR="00305EF4" w:rsidRPr="007C670A" w:rsidRDefault="00305EF4" w:rsidP="00BD1341">
            <w:pPr>
              <w:spacing w:before="60" w:after="60"/>
              <w:jc w:val="right"/>
              <w:rPr>
                <w:b/>
                <w:sz w:val="22"/>
                <w:szCs w:val="22"/>
                <w:lang w:val="fr-FR"/>
              </w:rPr>
            </w:pPr>
          </w:p>
        </w:tc>
        <w:tc>
          <w:tcPr>
            <w:tcW w:w="610" w:type="pct"/>
            <w:shd w:val="clear" w:color="auto" w:fill="auto"/>
          </w:tcPr>
          <w:p w14:paraId="408B8B84" w14:textId="77777777" w:rsidR="00305EF4" w:rsidRPr="007C670A" w:rsidRDefault="00305EF4" w:rsidP="001565C8">
            <w:pPr>
              <w:spacing w:before="60" w:after="60"/>
              <w:jc w:val="center"/>
              <w:rPr>
                <w:b/>
                <w:sz w:val="22"/>
                <w:szCs w:val="22"/>
                <w:lang w:val="fr-FR"/>
              </w:rPr>
            </w:pPr>
            <w:r>
              <w:rPr>
                <w:b/>
                <w:sz w:val="22"/>
                <w:szCs w:val="22"/>
                <w:lang w:val="fr-FR"/>
              </w:rPr>
              <w:t>58</w:t>
            </w:r>
          </w:p>
        </w:tc>
        <w:tc>
          <w:tcPr>
            <w:tcW w:w="1660" w:type="pct"/>
            <w:shd w:val="clear" w:color="auto" w:fill="auto"/>
          </w:tcPr>
          <w:p w14:paraId="44742A75" w14:textId="77777777" w:rsidR="00305EF4" w:rsidRPr="007C670A" w:rsidRDefault="001565C8" w:rsidP="00305EF4">
            <w:pPr>
              <w:spacing w:before="60" w:after="60"/>
              <w:jc w:val="right"/>
              <w:rPr>
                <w:b/>
                <w:sz w:val="22"/>
                <w:szCs w:val="22"/>
                <w:lang w:val="fr-FR"/>
              </w:rPr>
            </w:pPr>
            <w:r>
              <w:rPr>
                <w:b/>
                <w:sz w:val="22"/>
                <w:szCs w:val="22"/>
                <w:lang w:val="fr-FR"/>
              </w:rPr>
              <w:t>6 327 300 384</w:t>
            </w:r>
          </w:p>
        </w:tc>
      </w:tr>
    </w:tbl>
    <w:p w14:paraId="51288728" w14:textId="77777777" w:rsidR="003F4572" w:rsidRDefault="003F4572" w:rsidP="00A94D93">
      <w:pPr>
        <w:ind w:firstLine="426"/>
        <w:jc w:val="both"/>
        <w:rPr>
          <w:lang w:val="fr-FR"/>
        </w:rPr>
      </w:pPr>
    </w:p>
    <w:p w14:paraId="1AD5E1B9" w14:textId="77777777" w:rsidR="00305EF4" w:rsidRDefault="00305EF4" w:rsidP="00A94D93">
      <w:pPr>
        <w:ind w:firstLine="426"/>
        <w:jc w:val="both"/>
        <w:rPr>
          <w:lang w:val="fr-FR"/>
        </w:rPr>
      </w:pPr>
    </w:p>
    <w:p w14:paraId="1A414808" w14:textId="77777777" w:rsidR="00305EF4" w:rsidRDefault="00305EF4" w:rsidP="00A94D93">
      <w:pPr>
        <w:ind w:firstLine="426"/>
        <w:jc w:val="both"/>
        <w:rPr>
          <w:lang w:val="fr-FR"/>
        </w:rPr>
      </w:pPr>
    </w:p>
    <w:p w14:paraId="55751BDE" w14:textId="77777777" w:rsidR="00305EF4" w:rsidRDefault="00305EF4" w:rsidP="00A94D93">
      <w:pPr>
        <w:ind w:firstLine="426"/>
        <w:jc w:val="both"/>
        <w:rPr>
          <w:lang w:val="fr-FR"/>
        </w:rPr>
      </w:pPr>
    </w:p>
    <w:p w14:paraId="08BB0000" w14:textId="77777777" w:rsidR="00305EF4" w:rsidRDefault="00305EF4" w:rsidP="00A94D93">
      <w:pPr>
        <w:ind w:firstLine="426"/>
        <w:jc w:val="both"/>
        <w:rPr>
          <w:lang w:val="fr-FR"/>
        </w:rPr>
      </w:pPr>
    </w:p>
    <w:p w14:paraId="3958A3DC" w14:textId="77777777" w:rsidR="00F136DC" w:rsidRDefault="00F136DC" w:rsidP="00A94D93">
      <w:pPr>
        <w:ind w:firstLine="426"/>
        <w:jc w:val="both"/>
        <w:rPr>
          <w:lang w:val="fr-FR"/>
        </w:rPr>
      </w:pPr>
    </w:p>
    <w:p w14:paraId="08FBA624" w14:textId="77777777" w:rsidR="00305EF4" w:rsidRDefault="00305EF4" w:rsidP="00A94D93">
      <w:pPr>
        <w:ind w:firstLine="426"/>
        <w:jc w:val="both"/>
        <w:rPr>
          <w:lang w:val="fr-FR"/>
        </w:rPr>
      </w:pPr>
    </w:p>
    <w:p w14:paraId="39217803" w14:textId="77777777" w:rsidR="00913938" w:rsidRDefault="00913938" w:rsidP="00A94D93">
      <w:pPr>
        <w:ind w:firstLine="426"/>
        <w:jc w:val="both"/>
        <w:rPr>
          <w:lang w:val="fr-FR"/>
        </w:rPr>
      </w:pPr>
    </w:p>
    <w:p w14:paraId="5405E920" w14:textId="77777777" w:rsidR="00913938" w:rsidRDefault="00913938" w:rsidP="00A94D93">
      <w:pPr>
        <w:ind w:firstLine="426"/>
        <w:jc w:val="both"/>
        <w:rPr>
          <w:lang w:val="fr-FR"/>
        </w:rPr>
      </w:pPr>
    </w:p>
    <w:p w14:paraId="01CD48E5" w14:textId="77777777" w:rsidR="00913938" w:rsidRDefault="00913938" w:rsidP="00A94D93">
      <w:pPr>
        <w:ind w:firstLine="426"/>
        <w:jc w:val="both"/>
        <w:rPr>
          <w:lang w:val="fr-FR"/>
        </w:rPr>
      </w:pPr>
    </w:p>
    <w:p w14:paraId="3B722B9E" w14:textId="77777777" w:rsidR="00305EF4" w:rsidRDefault="00305EF4" w:rsidP="00A94D93">
      <w:pPr>
        <w:ind w:firstLine="426"/>
        <w:jc w:val="both"/>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385"/>
        <w:gridCol w:w="1106"/>
        <w:gridCol w:w="3009"/>
      </w:tblGrid>
      <w:tr w:rsidR="001565C8" w:rsidRPr="007C670A" w14:paraId="702F2AAB" w14:textId="77777777" w:rsidTr="00A3014D">
        <w:tc>
          <w:tcPr>
            <w:tcW w:w="5000" w:type="pct"/>
            <w:gridSpan w:val="4"/>
            <w:shd w:val="clear" w:color="auto" w:fill="auto"/>
          </w:tcPr>
          <w:p w14:paraId="26002F9C" w14:textId="77777777" w:rsidR="001565C8" w:rsidRPr="007C670A" w:rsidRDefault="001565C8" w:rsidP="005A2F76">
            <w:pPr>
              <w:spacing w:before="120" w:after="120"/>
              <w:jc w:val="both"/>
              <w:rPr>
                <w:b/>
                <w:lang w:val="fr-FR"/>
              </w:rPr>
            </w:pPr>
            <w:r>
              <w:rPr>
                <w:b/>
                <w:lang w:val="fr-FR"/>
              </w:rPr>
              <w:lastRenderedPageBreak/>
              <w:t>Ministère de l’Artisanat et des Métiers (2023)</w:t>
            </w:r>
          </w:p>
        </w:tc>
      </w:tr>
      <w:tr w:rsidR="001565C8" w:rsidRPr="007C670A" w14:paraId="2E6AD996" w14:textId="77777777" w:rsidTr="005A2F76">
        <w:tc>
          <w:tcPr>
            <w:tcW w:w="1966" w:type="pct"/>
            <w:shd w:val="clear" w:color="auto" w:fill="auto"/>
          </w:tcPr>
          <w:p w14:paraId="5C84C866" w14:textId="77777777" w:rsidR="001565C8" w:rsidRPr="007C670A" w:rsidRDefault="001565C8" w:rsidP="005A2F76">
            <w:pPr>
              <w:spacing w:before="120" w:after="120"/>
              <w:jc w:val="both"/>
              <w:rPr>
                <w:b/>
                <w:lang w:val="fr-FR"/>
              </w:rPr>
            </w:pPr>
            <w:r w:rsidRPr="007C670A">
              <w:rPr>
                <w:b/>
                <w:lang w:val="fr-FR"/>
              </w:rPr>
              <w:t>Type de Contrat</w:t>
            </w:r>
          </w:p>
        </w:tc>
        <w:tc>
          <w:tcPr>
            <w:tcW w:w="764" w:type="pct"/>
            <w:shd w:val="clear" w:color="auto" w:fill="auto"/>
          </w:tcPr>
          <w:p w14:paraId="6D08C8A5" w14:textId="77777777" w:rsidR="001565C8" w:rsidRPr="007C670A" w:rsidRDefault="001565C8" w:rsidP="005A2F76">
            <w:pPr>
              <w:spacing w:before="120" w:after="120"/>
              <w:jc w:val="both"/>
              <w:rPr>
                <w:b/>
                <w:lang w:val="fr-FR"/>
              </w:rPr>
            </w:pPr>
            <w:r>
              <w:rPr>
                <w:b/>
                <w:lang w:val="fr-FR"/>
              </w:rPr>
              <w:t>Mode de passation</w:t>
            </w:r>
          </w:p>
        </w:tc>
        <w:tc>
          <w:tcPr>
            <w:tcW w:w="610" w:type="pct"/>
            <w:shd w:val="clear" w:color="auto" w:fill="auto"/>
          </w:tcPr>
          <w:p w14:paraId="050648BF" w14:textId="77777777" w:rsidR="001565C8" w:rsidRPr="007C670A" w:rsidRDefault="001565C8" w:rsidP="005A2F76">
            <w:pPr>
              <w:spacing w:before="120" w:after="120"/>
              <w:jc w:val="both"/>
              <w:rPr>
                <w:b/>
                <w:lang w:val="fr-FR"/>
              </w:rPr>
            </w:pPr>
            <w:r w:rsidRPr="007C670A">
              <w:rPr>
                <w:b/>
                <w:lang w:val="fr-FR"/>
              </w:rPr>
              <w:t>Nombre</w:t>
            </w:r>
          </w:p>
        </w:tc>
        <w:tc>
          <w:tcPr>
            <w:tcW w:w="1660" w:type="pct"/>
            <w:shd w:val="clear" w:color="auto" w:fill="auto"/>
          </w:tcPr>
          <w:p w14:paraId="5D2182F4" w14:textId="77777777" w:rsidR="001565C8" w:rsidRPr="007C670A" w:rsidRDefault="001565C8" w:rsidP="005A2F76">
            <w:pPr>
              <w:spacing w:before="120"/>
              <w:jc w:val="both"/>
              <w:rPr>
                <w:b/>
                <w:lang w:val="fr-FR"/>
              </w:rPr>
            </w:pPr>
            <w:r w:rsidRPr="007C670A">
              <w:rPr>
                <w:b/>
                <w:lang w:val="fr-FR"/>
              </w:rPr>
              <w:t xml:space="preserve">Montant </w:t>
            </w:r>
          </w:p>
          <w:p w14:paraId="69A9B3FD" w14:textId="77777777" w:rsidR="001565C8" w:rsidRPr="007C670A" w:rsidRDefault="001565C8" w:rsidP="005A2F76">
            <w:pPr>
              <w:spacing w:after="120"/>
              <w:jc w:val="both"/>
              <w:rPr>
                <w:b/>
                <w:lang w:val="fr-FR"/>
              </w:rPr>
            </w:pPr>
            <w:r w:rsidRPr="007C670A">
              <w:rPr>
                <w:sz w:val="20"/>
                <w:szCs w:val="20"/>
                <w:lang w:val="fr-FR"/>
              </w:rPr>
              <w:t>(En Milliers d'Ar)</w:t>
            </w:r>
          </w:p>
        </w:tc>
      </w:tr>
      <w:tr w:rsidR="001565C8" w:rsidRPr="007C670A" w14:paraId="50BC27F8" w14:textId="77777777" w:rsidTr="005A2F76">
        <w:tc>
          <w:tcPr>
            <w:tcW w:w="1966" w:type="pct"/>
            <w:shd w:val="clear" w:color="auto" w:fill="auto"/>
          </w:tcPr>
          <w:p w14:paraId="542A1FD0" w14:textId="77777777" w:rsidR="001565C8" w:rsidRPr="007C670A" w:rsidRDefault="001565C8" w:rsidP="005A2F76">
            <w:pPr>
              <w:jc w:val="both"/>
              <w:rPr>
                <w:sz w:val="22"/>
                <w:szCs w:val="22"/>
                <w:lang w:val="fr-FR"/>
              </w:rPr>
            </w:pPr>
            <w:r w:rsidRPr="007C670A">
              <w:rPr>
                <w:sz w:val="22"/>
                <w:szCs w:val="22"/>
                <w:lang w:val="fr-FR"/>
              </w:rPr>
              <w:t>TRAVAUX</w:t>
            </w:r>
            <w:r>
              <w:rPr>
                <w:sz w:val="22"/>
                <w:szCs w:val="22"/>
                <w:lang w:val="fr-FR"/>
              </w:rPr>
              <w:t xml:space="preserve"> autres que routiers</w:t>
            </w:r>
          </w:p>
        </w:tc>
        <w:tc>
          <w:tcPr>
            <w:tcW w:w="764" w:type="pct"/>
            <w:shd w:val="clear" w:color="auto" w:fill="auto"/>
          </w:tcPr>
          <w:p w14:paraId="6F1363F9" w14:textId="77777777" w:rsidR="001565C8" w:rsidRPr="007C670A" w:rsidRDefault="001565C8" w:rsidP="005A2F76">
            <w:pPr>
              <w:jc w:val="both"/>
              <w:rPr>
                <w:sz w:val="22"/>
                <w:szCs w:val="22"/>
                <w:lang w:val="fr-FR"/>
              </w:rPr>
            </w:pPr>
            <w:r w:rsidRPr="007C670A">
              <w:rPr>
                <w:sz w:val="22"/>
                <w:szCs w:val="22"/>
                <w:lang w:val="fr-FR"/>
              </w:rPr>
              <w:t>AOO</w:t>
            </w:r>
          </w:p>
        </w:tc>
        <w:tc>
          <w:tcPr>
            <w:tcW w:w="610" w:type="pct"/>
            <w:shd w:val="clear" w:color="auto" w:fill="auto"/>
          </w:tcPr>
          <w:p w14:paraId="55EF397F" w14:textId="77777777" w:rsidR="001565C8" w:rsidRPr="007C670A" w:rsidRDefault="001565C8" w:rsidP="00407A13">
            <w:pPr>
              <w:jc w:val="center"/>
              <w:rPr>
                <w:sz w:val="22"/>
                <w:szCs w:val="22"/>
                <w:lang w:val="fr-FR"/>
              </w:rPr>
            </w:pPr>
            <w:r>
              <w:rPr>
                <w:sz w:val="22"/>
                <w:szCs w:val="22"/>
                <w:lang w:val="fr-FR"/>
              </w:rPr>
              <w:t>2</w:t>
            </w:r>
          </w:p>
        </w:tc>
        <w:tc>
          <w:tcPr>
            <w:tcW w:w="1660" w:type="pct"/>
            <w:shd w:val="clear" w:color="auto" w:fill="auto"/>
          </w:tcPr>
          <w:p w14:paraId="557DA8A8" w14:textId="77777777" w:rsidR="001565C8" w:rsidRPr="007C670A" w:rsidRDefault="001565C8" w:rsidP="005A2F76">
            <w:pPr>
              <w:jc w:val="right"/>
              <w:rPr>
                <w:sz w:val="22"/>
                <w:szCs w:val="22"/>
                <w:lang w:val="fr-FR"/>
              </w:rPr>
            </w:pPr>
            <w:r>
              <w:rPr>
                <w:sz w:val="22"/>
                <w:szCs w:val="22"/>
                <w:lang w:val="fr-FR"/>
              </w:rPr>
              <w:t>1 975 920 510</w:t>
            </w:r>
          </w:p>
        </w:tc>
      </w:tr>
      <w:tr w:rsidR="001565C8" w:rsidRPr="007C670A" w14:paraId="2EC50B1D" w14:textId="77777777" w:rsidTr="005A2F76">
        <w:tc>
          <w:tcPr>
            <w:tcW w:w="1966" w:type="pct"/>
            <w:shd w:val="clear" w:color="auto" w:fill="auto"/>
          </w:tcPr>
          <w:p w14:paraId="5D56475C" w14:textId="77777777" w:rsidR="001565C8" w:rsidRPr="007C670A" w:rsidRDefault="001565C8" w:rsidP="005A2F76">
            <w:pPr>
              <w:jc w:val="both"/>
              <w:rPr>
                <w:sz w:val="22"/>
                <w:szCs w:val="22"/>
                <w:lang w:val="fr-FR"/>
              </w:rPr>
            </w:pPr>
          </w:p>
        </w:tc>
        <w:tc>
          <w:tcPr>
            <w:tcW w:w="764" w:type="pct"/>
            <w:shd w:val="clear" w:color="auto" w:fill="auto"/>
          </w:tcPr>
          <w:p w14:paraId="51FC6E56" w14:textId="77777777" w:rsidR="001565C8" w:rsidRPr="007C670A" w:rsidRDefault="001565C8" w:rsidP="005A2F76">
            <w:pPr>
              <w:jc w:val="both"/>
              <w:rPr>
                <w:sz w:val="22"/>
                <w:szCs w:val="22"/>
                <w:lang w:val="fr-FR"/>
              </w:rPr>
            </w:pPr>
            <w:r>
              <w:rPr>
                <w:sz w:val="22"/>
                <w:szCs w:val="22"/>
                <w:lang w:val="fr-FR"/>
              </w:rPr>
              <w:t>CPX</w:t>
            </w:r>
          </w:p>
        </w:tc>
        <w:tc>
          <w:tcPr>
            <w:tcW w:w="610" w:type="pct"/>
            <w:shd w:val="clear" w:color="auto" w:fill="auto"/>
          </w:tcPr>
          <w:p w14:paraId="5C21B1E2" w14:textId="77777777" w:rsidR="001565C8" w:rsidRPr="007C670A" w:rsidRDefault="001565C8" w:rsidP="00407A13">
            <w:pPr>
              <w:jc w:val="center"/>
              <w:rPr>
                <w:sz w:val="22"/>
                <w:szCs w:val="22"/>
                <w:lang w:val="fr-FR"/>
              </w:rPr>
            </w:pPr>
            <w:r>
              <w:rPr>
                <w:sz w:val="22"/>
                <w:szCs w:val="22"/>
                <w:lang w:val="fr-FR"/>
              </w:rPr>
              <w:t>2</w:t>
            </w:r>
          </w:p>
        </w:tc>
        <w:tc>
          <w:tcPr>
            <w:tcW w:w="1660" w:type="pct"/>
            <w:shd w:val="clear" w:color="auto" w:fill="auto"/>
          </w:tcPr>
          <w:p w14:paraId="13B2005F" w14:textId="77777777" w:rsidR="001565C8" w:rsidRPr="007C670A" w:rsidRDefault="001565C8" w:rsidP="005A2F76">
            <w:pPr>
              <w:jc w:val="right"/>
              <w:rPr>
                <w:sz w:val="22"/>
                <w:szCs w:val="22"/>
                <w:lang w:val="fr-FR"/>
              </w:rPr>
            </w:pPr>
            <w:r>
              <w:rPr>
                <w:sz w:val="22"/>
                <w:szCs w:val="22"/>
                <w:lang w:val="fr-FR"/>
              </w:rPr>
              <w:t>74 836 600</w:t>
            </w:r>
          </w:p>
        </w:tc>
      </w:tr>
      <w:tr w:rsidR="001565C8" w:rsidRPr="007C670A" w14:paraId="057C8A70" w14:textId="77777777" w:rsidTr="005A2F76">
        <w:tc>
          <w:tcPr>
            <w:tcW w:w="1966" w:type="pct"/>
            <w:shd w:val="clear" w:color="auto" w:fill="auto"/>
          </w:tcPr>
          <w:p w14:paraId="58481FC4" w14:textId="77777777" w:rsidR="001565C8" w:rsidRPr="007C670A" w:rsidRDefault="001565C8" w:rsidP="005A2F76">
            <w:pPr>
              <w:spacing w:before="60" w:after="60"/>
              <w:jc w:val="right"/>
              <w:rPr>
                <w:b/>
                <w:sz w:val="22"/>
                <w:szCs w:val="22"/>
                <w:lang w:val="fr-FR"/>
              </w:rPr>
            </w:pPr>
            <w:r w:rsidRPr="007C670A">
              <w:rPr>
                <w:b/>
                <w:sz w:val="22"/>
                <w:szCs w:val="22"/>
                <w:lang w:val="fr-FR"/>
              </w:rPr>
              <w:t>Total Travaux</w:t>
            </w:r>
          </w:p>
        </w:tc>
        <w:tc>
          <w:tcPr>
            <w:tcW w:w="764" w:type="pct"/>
            <w:shd w:val="clear" w:color="auto" w:fill="auto"/>
          </w:tcPr>
          <w:p w14:paraId="61F77FF0" w14:textId="77777777" w:rsidR="001565C8" w:rsidRPr="007C670A" w:rsidRDefault="001565C8" w:rsidP="005A2F76">
            <w:pPr>
              <w:spacing w:before="60" w:after="60"/>
              <w:jc w:val="both"/>
              <w:rPr>
                <w:sz w:val="22"/>
                <w:szCs w:val="22"/>
                <w:lang w:val="fr-FR"/>
              </w:rPr>
            </w:pPr>
          </w:p>
        </w:tc>
        <w:tc>
          <w:tcPr>
            <w:tcW w:w="610" w:type="pct"/>
            <w:shd w:val="clear" w:color="auto" w:fill="auto"/>
          </w:tcPr>
          <w:p w14:paraId="6EF3FCF1" w14:textId="77777777" w:rsidR="001565C8" w:rsidRPr="007C670A" w:rsidRDefault="001565C8" w:rsidP="00407A13">
            <w:pPr>
              <w:spacing w:before="60" w:after="60"/>
              <w:jc w:val="center"/>
              <w:rPr>
                <w:b/>
                <w:sz w:val="22"/>
                <w:szCs w:val="22"/>
                <w:lang w:val="fr-FR"/>
              </w:rPr>
            </w:pPr>
            <w:r>
              <w:rPr>
                <w:b/>
                <w:sz w:val="22"/>
                <w:szCs w:val="22"/>
                <w:lang w:val="fr-FR"/>
              </w:rPr>
              <w:t>4</w:t>
            </w:r>
          </w:p>
        </w:tc>
        <w:tc>
          <w:tcPr>
            <w:tcW w:w="1660" w:type="pct"/>
            <w:shd w:val="clear" w:color="auto" w:fill="auto"/>
          </w:tcPr>
          <w:p w14:paraId="213B92D4" w14:textId="77777777" w:rsidR="001565C8" w:rsidRPr="007C670A" w:rsidRDefault="001565C8" w:rsidP="005A2F76">
            <w:pPr>
              <w:spacing w:before="60" w:after="60"/>
              <w:jc w:val="right"/>
              <w:rPr>
                <w:b/>
                <w:sz w:val="22"/>
                <w:szCs w:val="22"/>
                <w:lang w:val="fr-FR"/>
              </w:rPr>
            </w:pPr>
            <w:r>
              <w:rPr>
                <w:b/>
                <w:sz w:val="22"/>
                <w:szCs w:val="22"/>
                <w:lang w:val="fr-FR"/>
              </w:rPr>
              <w:t>2 050 757 110</w:t>
            </w:r>
          </w:p>
        </w:tc>
      </w:tr>
      <w:tr w:rsidR="001565C8" w:rsidRPr="007C670A" w14:paraId="090FB6ED" w14:textId="77777777" w:rsidTr="005A2F76">
        <w:tc>
          <w:tcPr>
            <w:tcW w:w="1966" w:type="pct"/>
            <w:shd w:val="clear" w:color="auto" w:fill="auto"/>
          </w:tcPr>
          <w:p w14:paraId="15D79FBD" w14:textId="77777777" w:rsidR="001565C8" w:rsidRPr="007C670A" w:rsidRDefault="001565C8" w:rsidP="005A2F76">
            <w:pPr>
              <w:jc w:val="both"/>
              <w:rPr>
                <w:sz w:val="22"/>
                <w:szCs w:val="22"/>
                <w:lang w:val="fr-FR"/>
              </w:rPr>
            </w:pPr>
            <w:r w:rsidRPr="007C670A">
              <w:rPr>
                <w:sz w:val="22"/>
                <w:szCs w:val="22"/>
                <w:lang w:val="fr-FR"/>
              </w:rPr>
              <w:t>FOURNITURES</w:t>
            </w:r>
            <w:r>
              <w:rPr>
                <w:sz w:val="22"/>
                <w:szCs w:val="22"/>
                <w:lang w:val="fr-FR"/>
              </w:rPr>
              <w:t xml:space="preserve"> ET SERICES</w:t>
            </w:r>
          </w:p>
        </w:tc>
        <w:tc>
          <w:tcPr>
            <w:tcW w:w="764" w:type="pct"/>
            <w:shd w:val="clear" w:color="auto" w:fill="auto"/>
          </w:tcPr>
          <w:p w14:paraId="0C17E038" w14:textId="77777777" w:rsidR="001565C8" w:rsidRPr="007C670A" w:rsidRDefault="001565C8" w:rsidP="005A2F76">
            <w:pPr>
              <w:jc w:val="both"/>
              <w:rPr>
                <w:sz w:val="22"/>
                <w:szCs w:val="22"/>
                <w:lang w:val="fr-FR"/>
              </w:rPr>
            </w:pPr>
            <w:r w:rsidRPr="007C670A">
              <w:rPr>
                <w:sz w:val="22"/>
                <w:szCs w:val="22"/>
                <w:lang w:val="fr-FR"/>
              </w:rPr>
              <w:t>AOO</w:t>
            </w:r>
          </w:p>
        </w:tc>
        <w:tc>
          <w:tcPr>
            <w:tcW w:w="610" w:type="pct"/>
            <w:shd w:val="clear" w:color="auto" w:fill="auto"/>
          </w:tcPr>
          <w:p w14:paraId="0B016D8F" w14:textId="77777777" w:rsidR="001565C8" w:rsidRDefault="001565C8" w:rsidP="00407A13">
            <w:pPr>
              <w:jc w:val="center"/>
              <w:rPr>
                <w:sz w:val="22"/>
                <w:szCs w:val="22"/>
                <w:lang w:val="fr-FR"/>
              </w:rPr>
            </w:pPr>
            <w:r>
              <w:rPr>
                <w:sz w:val="22"/>
                <w:szCs w:val="22"/>
                <w:lang w:val="fr-FR"/>
              </w:rPr>
              <w:t>20</w:t>
            </w:r>
          </w:p>
          <w:p w14:paraId="50D4B6AE" w14:textId="77777777" w:rsidR="001565C8" w:rsidRPr="007C670A" w:rsidRDefault="001565C8" w:rsidP="00407A13">
            <w:pPr>
              <w:jc w:val="center"/>
              <w:rPr>
                <w:sz w:val="22"/>
                <w:szCs w:val="22"/>
                <w:lang w:val="fr-FR"/>
              </w:rPr>
            </w:pPr>
          </w:p>
        </w:tc>
        <w:tc>
          <w:tcPr>
            <w:tcW w:w="1660" w:type="pct"/>
            <w:shd w:val="clear" w:color="auto" w:fill="auto"/>
          </w:tcPr>
          <w:p w14:paraId="0B70FFBD" w14:textId="77777777" w:rsidR="001565C8" w:rsidRPr="007C670A" w:rsidRDefault="001565C8" w:rsidP="005A2F76">
            <w:pPr>
              <w:jc w:val="right"/>
              <w:rPr>
                <w:sz w:val="22"/>
                <w:szCs w:val="22"/>
                <w:lang w:val="fr-FR"/>
              </w:rPr>
            </w:pPr>
            <w:r>
              <w:rPr>
                <w:sz w:val="22"/>
                <w:szCs w:val="22"/>
                <w:lang w:val="fr-FR"/>
              </w:rPr>
              <w:t>1 232 081 400</w:t>
            </w:r>
          </w:p>
        </w:tc>
      </w:tr>
      <w:tr w:rsidR="001565C8" w:rsidRPr="007C670A" w14:paraId="235B5532" w14:textId="77777777" w:rsidTr="005A2F76">
        <w:tc>
          <w:tcPr>
            <w:tcW w:w="1966" w:type="pct"/>
            <w:shd w:val="clear" w:color="auto" w:fill="auto"/>
          </w:tcPr>
          <w:p w14:paraId="3AE95D97" w14:textId="77777777" w:rsidR="001565C8" w:rsidRPr="007C670A" w:rsidRDefault="001565C8" w:rsidP="005A2F76">
            <w:pPr>
              <w:jc w:val="both"/>
              <w:rPr>
                <w:sz w:val="22"/>
                <w:szCs w:val="22"/>
                <w:lang w:val="fr-FR"/>
              </w:rPr>
            </w:pPr>
          </w:p>
        </w:tc>
        <w:tc>
          <w:tcPr>
            <w:tcW w:w="764" w:type="pct"/>
            <w:shd w:val="clear" w:color="auto" w:fill="auto"/>
          </w:tcPr>
          <w:p w14:paraId="25B84C3D" w14:textId="77777777" w:rsidR="001565C8" w:rsidRPr="007C670A" w:rsidRDefault="001565C8" w:rsidP="005A2F76">
            <w:pPr>
              <w:jc w:val="both"/>
              <w:rPr>
                <w:sz w:val="22"/>
                <w:szCs w:val="22"/>
                <w:lang w:val="fr-FR"/>
              </w:rPr>
            </w:pPr>
            <w:r w:rsidRPr="007C670A">
              <w:rPr>
                <w:sz w:val="22"/>
                <w:szCs w:val="22"/>
                <w:lang w:val="fr-FR"/>
              </w:rPr>
              <w:t>C</w:t>
            </w:r>
            <w:r>
              <w:rPr>
                <w:sz w:val="22"/>
                <w:szCs w:val="22"/>
                <w:lang w:val="fr-FR"/>
              </w:rPr>
              <w:t>PX</w:t>
            </w:r>
          </w:p>
        </w:tc>
        <w:tc>
          <w:tcPr>
            <w:tcW w:w="610" w:type="pct"/>
            <w:shd w:val="clear" w:color="auto" w:fill="auto"/>
          </w:tcPr>
          <w:p w14:paraId="2A518698" w14:textId="77777777" w:rsidR="001565C8" w:rsidRPr="007C670A" w:rsidRDefault="001565C8" w:rsidP="00407A13">
            <w:pPr>
              <w:jc w:val="center"/>
              <w:rPr>
                <w:sz w:val="22"/>
                <w:szCs w:val="22"/>
                <w:lang w:val="fr-FR"/>
              </w:rPr>
            </w:pPr>
            <w:r>
              <w:rPr>
                <w:sz w:val="22"/>
                <w:szCs w:val="22"/>
                <w:lang w:val="fr-FR"/>
              </w:rPr>
              <w:t>35</w:t>
            </w:r>
          </w:p>
        </w:tc>
        <w:tc>
          <w:tcPr>
            <w:tcW w:w="1660" w:type="pct"/>
            <w:shd w:val="clear" w:color="auto" w:fill="auto"/>
          </w:tcPr>
          <w:p w14:paraId="14A5452C" w14:textId="77777777" w:rsidR="001565C8" w:rsidRPr="007C670A" w:rsidRDefault="001565C8" w:rsidP="005A2F76">
            <w:pPr>
              <w:jc w:val="right"/>
              <w:rPr>
                <w:sz w:val="22"/>
                <w:szCs w:val="22"/>
                <w:lang w:val="fr-FR"/>
              </w:rPr>
            </w:pPr>
            <w:r>
              <w:rPr>
                <w:sz w:val="22"/>
                <w:szCs w:val="22"/>
                <w:lang w:val="fr-FR"/>
              </w:rPr>
              <w:t>963 731 400</w:t>
            </w:r>
          </w:p>
        </w:tc>
      </w:tr>
      <w:tr w:rsidR="001565C8" w:rsidRPr="007C670A" w14:paraId="13BDF89C" w14:textId="77777777" w:rsidTr="005A2F76">
        <w:tc>
          <w:tcPr>
            <w:tcW w:w="1966" w:type="pct"/>
            <w:shd w:val="clear" w:color="auto" w:fill="auto"/>
          </w:tcPr>
          <w:p w14:paraId="01E01916" w14:textId="77777777" w:rsidR="001565C8" w:rsidRPr="007C670A" w:rsidRDefault="001565C8" w:rsidP="005A2F76">
            <w:pPr>
              <w:spacing w:before="60" w:after="60"/>
              <w:jc w:val="right"/>
              <w:rPr>
                <w:b/>
                <w:sz w:val="22"/>
                <w:szCs w:val="22"/>
                <w:lang w:val="fr-FR"/>
              </w:rPr>
            </w:pPr>
            <w:r w:rsidRPr="007C670A">
              <w:rPr>
                <w:b/>
                <w:sz w:val="22"/>
                <w:szCs w:val="22"/>
                <w:lang w:val="fr-FR"/>
              </w:rPr>
              <w:t>Total Fournitures</w:t>
            </w:r>
          </w:p>
        </w:tc>
        <w:tc>
          <w:tcPr>
            <w:tcW w:w="764" w:type="pct"/>
            <w:shd w:val="clear" w:color="auto" w:fill="auto"/>
          </w:tcPr>
          <w:p w14:paraId="0D2F2422" w14:textId="77777777" w:rsidR="001565C8" w:rsidRPr="007C670A" w:rsidRDefault="001565C8" w:rsidP="005A2F76">
            <w:pPr>
              <w:spacing w:before="60" w:after="60"/>
              <w:jc w:val="both"/>
              <w:rPr>
                <w:sz w:val="22"/>
                <w:szCs w:val="22"/>
                <w:lang w:val="fr-FR"/>
              </w:rPr>
            </w:pPr>
          </w:p>
        </w:tc>
        <w:tc>
          <w:tcPr>
            <w:tcW w:w="610" w:type="pct"/>
            <w:shd w:val="clear" w:color="auto" w:fill="auto"/>
          </w:tcPr>
          <w:p w14:paraId="6489D63D" w14:textId="77777777" w:rsidR="001565C8" w:rsidRPr="007C670A" w:rsidRDefault="001565C8" w:rsidP="00407A13">
            <w:pPr>
              <w:spacing w:before="60" w:after="60"/>
              <w:jc w:val="center"/>
              <w:rPr>
                <w:b/>
                <w:sz w:val="22"/>
                <w:szCs w:val="22"/>
                <w:lang w:val="fr-FR"/>
              </w:rPr>
            </w:pPr>
            <w:r>
              <w:rPr>
                <w:b/>
                <w:sz w:val="22"/>
                <w:szCs w:val="22"/>
                <w:lang w:val="fr-FR"/>
              </w:rPr>
              <w:t>55</w:t>
            </w:r>
          </w:p>
        </w:tc>
        <w:tc>
          <w:tcPr>
            <w:tcW w:w="1660" w:type="pct"/>
            <w:shd w:val="clear" w:color="auto" w:fill="auto"/>
          </w:tcPr>
          <w:p w14:paraId="16ECC13D" w14:textId="77777777" w:rsidR="001565C8" w:rsidRPr="007C670A" w:rsidRDefault="001565C8" w:rsidP="005A2F76">
            <w:pPr>
              <w:spacing w:before="60" w:after="60"/>
              <w:jc w:val="right"/>
              <w:rPr>
                <w:b/>
                <w:sz w:val="22"/>
                <w:szCs w:val="22"/>
                <w:lang w:val="fr-FR"/>
              </w:rPr>
            </w:pPr>
            <w:r>
              <w:rPr>
                <w:b/>
                <w:sz w:val="22"/>
                <w:szCs w:val="22"/>
                <w:lang w:val="fr-FR"/>
              </w:rPr>
              <w:t>2 195 812 800</w:t>
            </w:r>
          </w:p>
        </w:tc>
      </w:tr>
      <w:tr w:rsidR="001565C8" w:rsidRPr="007C670A" w14:paraId="2761D1BB" w14:textId="77777777" w:rsidTr="005A2F76">
        <w:tc>
          <w:tcPr>
            <w:tcW w:w="1966" w:type="pct"/>
            <w:shd w:val="clear" w:color="auto" w:fill="auto"/>
          </w:tcPr>
          <w:p w14:paraId="79F73C07" w14:textId="77777777" w:rsidR="001565C8" w:rsidRPr="007C670A" w:rsidRDefault="001565C8" w:rsidP="005A2F76">
            <w:pPr>
              <w:jc w:val="both"/>
              <w:rPr>
                <w:sz w:val="22"/>
                <w:szCs w:val="22"/>
                <w:lang w:val="fr-FR"/>
              </w:rPr>
            </w:pPr>
            <w:r>
              <w:rPr>
                <w:sz w:val="22"/>
                <w:szCs w:val="22"/>
                <w:lang w:val="fr-FR"/>
              </w:rPr>
              <w:t>PRESTATION INTELLECTUEL</w:t>
            </w:r>
            <w:r w:rsidR="005A2F76">
              <w:rPr>
                <w:sz w:val="22"/>
                <w:szCs w:val="22"/>
                <w:lang w:val="fr-FR"/>
              </w:rPr>
              <w:t>LE</w:t>
            </w:r>
          </w:p>
        </w:tc>
        <w:tc>
          <w:tcPr>
            <w:tcW w:w="764" w:type="pct"/>
            <w:shd w:val="clear" w:color="auto" w:fill="auto"/>
          </w:tcPr>
          <w:p w14:paraId="1CC6E410" w14:textId="77777777" w:rsidR="001565C8" w:rsidRPr="007C670A" w:rsidRDefault="00350A71" w:rsidP="005A2F76">
            <w:pPr>
              <w:jc w:val="both"/>
              <w:rPr>
                <w:sz w:val="22"/>
                <w:szCs w:val="22"/>
                <w:lang w:val="fr-FR"/>
              </w:rPr>
            </w:pPr>
            <w:r>
              <w:rPr>
                <w:sz w:val="22"/>
                <w:szCs w:val="22"/>
                <w:lang w:val="fr-FR"/>
              </w:rPr>
              <w:t>AMI</w:t>
            </w:r>
          </w:p>
        </w:tc>
        <w:tc>
          <w:tcPr>
            <w:tcW w:w="610" w:type="pct"/>
            <w:shd w:val="clear" w:color="auto" w:fill="auto"/>
          </w:tcPr>
          <w:p w14:paraId="1527F5AF" w14:textId="77777777" w:rsidR="001565C8" w:rsidRPr="007C670A" w:rsidRDefault="001565C8" w:rsidP="00407A13">
            <w:pPr>
              <w:jc w:val="center"/>
              <w:rPr>
                <w:sz w:val="22"/>
                <w:szCs w:val="22"/>
                <w:lang w:val="fr-FR"/>
              </w:rPr>
            </w:pPr>
            <w:r>
              <w:rPr>
                <w:sz w:val="22"/>
                <w:szCs w:val="22"/>
                <w:lang w:val="fr-FR"/>
              </w:rPr>
              <w:t>30</w:t>
            </w:r>
          </w:p>
        </w:tc>
        <w:tc>
          <w:tcPr>
            <w:tcW w:w="1660" w:type="pct"/>
            <w:shd w:val="clear" w:color="auto" w:fill="auto"/>
          </w:tcPr>
          <w:p w14:paraId="3908F312" w14:textId="77777777" w:rsidR="001565C8" w:rsidRPr="007C670A" w:rsidRDefault="001565C8" w:rsidP="005A2F76">
            <w:pPr>
              <w:jc w:val="right"/>
              <w:rPr>
                <w:sz w:val="22"/>
                <w:szCs w:val="22"/>
                <w:lang w:val="fr-FR"/>
              </w:rPr>
            </w:pPr>
            <w:r>
              <w:rPr>
                <w:sz w:val="22"/>
                <w:szCs w:val="22"/>
                <w:lang w:val="fr-FR"/>
              </w:rPr>
              <w:t>1 108 425 000</w:t>
            </w:r>
          </w:p>
        </w:tc>
      </w:tr>
      <w:tr w:rsidR="001565C8" w:rsidRPr="007C670A" w14:paraId="2C928BC2" w14:textId="77777777" w:rsidTr="005A2F76">
        <w:tc>
          <w:tcPr>
            <w:tcW w:w="1966" w:type="pct"/>
            <w:shd w:val="clear" w:color="auto" w:fill="auto"/>
          </w:tcPr>
          <w:p w14:paraId="6EB7C4C1" w14:textId="77777777" w:rsidR="001565C8" w:rsidRPr="007C670A" w:rsidRDefault="001565C8" w:rsidP="005A2F76">
            <w:pPr>
              <w:spacing w:before="60" w:after="60"/>
              <w:jc w:val="right"/>
              <w:rPr>
                <w:b/>
                <w:sz w:val="22"/>
                <w:szCs w:val="22"/>
                <w:lang w:val="fr-FR"/>
              </w:rPr>
            </w:pPr>
            <w:r w:rsidRPr="007C670A">
              <w:rPr>
                <w:b/>
                <w:sz w:val="22"/>
                <w:szCs w:val="22"/>
                <w:lang w:val="fr-FR"/>
              </w:rPr>
              <w:t xml:space="preserve">Total </w:t>
            </w:r>
            <w:r>
              <w:rPr>
                <w:b/>
                <w:sz w:val="22"/>
                <w:szCs w:val="22"/>
                <w:lang w:val="fr-FR"/>
              </w:rPr>
              <w:t>PI</w:t>
            </w:r>
          </w:p>
        </w:tc>
        <w:tc>
          <w:tcPr>
            <w:tcW w:w="764" w:type="pct"/>
            <w:shd w:val="clear" w:color="auto" w:fill="auto"/>
          </w:tcPr>
          <w:p w14:paraId="1B040771" w14:textId="77777777" w:rsidR="001565C8" w:rsidRPr="007C670A" w:rsidRDefault="001565C8" w:rsidP="005A2F76">
            <w:pPr>
              <w:spacing w:before="60" w:after="60"/>
              <w:jc w:val="right"/>
              <w:rPr>
                <w:b/>
                <w:sz w:val="22"/>
                <w:szCs w:val="22"/>
                <w:lang w:val="fr-FR"/>
              </w:rPr>
            </w:pPr>
          </w:p>
        </w:tc>
        <w:tc>
          <w:tcPr>
            <w:tcW w:w="610" w:type="pct"/>
            <w:shd w:val="clear" w:color="auto" w:fill="auto"/>
          </w:tcPr>
          <w:p w14:paraId="049E401D" w14:textId="77777777" w:rsidR="001565C8" w:rsidRPr="007C670A" w:rsidRDefault="001565C8" w:rsidP="00407A13">
            <w:pPr>
              <w:spacing w:before="60" w:after="60"/>
              <w:jc w:val="center"/>
              <w:rPr>
                <w:b/>
                <w:sz w:val="22"/>
                <w:szCs w:val="22"/>
                <w:lang w:val="fr-FR"/>
              </w:rPr>
            </w:pPr>
            <w:r>
              <w:rPr>
                <w:b/>
                <w:sz w:val="22"/>
                <w:szCs w:val="22"/>
                <w:lang w:val="fr-FR"/>
              </w:rPr>
              <w:t>30</w:t>
            </w:r>
          </w:p>
        </w:tc>
        <w:tc>
          <w:tcPr>
            <w:tcW w:w="1660" w:type="pct"/>
            <w:shd w:val="clear" w:color="auto" w:fill="auto"/>
          </w:tcPr>
          <w:p w14:paraId="460E45A4" w14:textId="77777777" w:rsidR="001565C8" w:rsidRPr="007C670A" w:rsidRDefault="001565C8" w:rsidP="005A2F76">
            <w:pPr>
              <w:spacing w:before="60" w:after="60"/>
              <w:jc w:val="right"/>
              <w:rPr>
                <w:b/>
                <w:sz w:val="22"/>
                <w:szCs w:val="22"/>
                <w:lang w:val="fr-FR"/>
              </w:rPr>
            </w:pPr>
            <w:r>
              <w:rPr>
                <w:b/>
                <w:sz w:val="22"/>
                <w:szCs w:val="22"/>
                <w:lang w:val="fr-FR"/>
              </w:rPr>
              <w:t>1 108 425 000</w:t>
            </w:r>
          </w:p>
        </w:tc>
      </w:tr>
      <w:tr w:rsidR="001565C8" w:rsidRPr="007C670A" w14:paraId="24A61769" w14:textId="77777777" w:rsidTr="005A2F76">
        <w:tc>
          <w:tcPr>
            <w:tcW w:w="1966" w:type="pct"/>
            <w:shd w:val="clear" w:color="auto" w:fill="auto"/>
          </w:tcPr>
          <w:p w14:paraId="0D084987" w14:textId="77777777" w:rsidR="001565C8" w:rsidRPr="007C670A" w:rsidRDefault="001565C8" w:rsidP="005A2F76">
            <w:pPr>
              <w:spacing w:before="60" w:after="60"/>
              <w:jc w:val="right"/>
              <w:rPr>
                <w:b/>
                <w:sz w:val="22"/>
                <w:szCs w:val="22"/>
                <w:lang w:val="fr-FR"/>
              </w:rPr>
            </w:pPr>
            <w:r>
              <w:rPr>
                <w:b/>
                <w:sz w:val="22"/>
                <w:szCs w:val="22"/>
                <w:lang w:val="fr-FR"/>
              </w:rPr>
              <w:t>TOTAUX</w:t>
            </w:r>
          </w:p>
        </w:tc>
        <w:tc>
          <w:tcPr>
            <w:tcW w:w="764" w:type="pct"/>
            <w:shd w:val="clear" w:color="auto" w:fill="auto"/>
          </w:tcPr>
          <w:p w14:paraId="11F96E6D" w14:textId="77777777" w:rsidR="001565C8" w:rsidRPr="007C670A" w:rsidRDefault="001565C8" w:rsidP="005A2F76">
            <w:pPr>
              <w:spacing w:before="60" w:after="60"/>
              <w:jc w:val="right"/>
              <w:rPr>
                <w:b/>
                <w:sz w:val="22"/>
                <w:szCs w:val="22"/>
                <w:lang w:val="fr-FR"/>
              </w:rPr>
            </w:pPr>
          </w:p>
        </w:tc>
        <w:tc>
          <w:tcPr>
            <w:tcW w:w="610" w:type="pct"/>
            <w:shd w:val="clear" w:color="auto" w:fill="auto"/>
          </w:tcPr>
          <w:p w14:paraId="290E0FC9" w14:textId="77777777" w:rsidR="001565C8" w:rsidRPr="007C670A" w:rsidRDefault="00BB1699" w:rsidP="00407A13">
            <w:pPr>
              <w:spacing w:before="60" w:after="60"/>
              <w:jc w:val="center"/>
              <w:rPr>
                <w:b/>
                <w:sz w:val="22"/>
                <w:szCs w:val="22"/>
                <w:lang w:val="fr-FR"/>
              </w:rPr>
            </w:pPr>
            <w:r>
              <w:rPr>
                <w:b/>
                <w:sz w:val="22"/>
                <w:szCs w:val="22"/>
                <w:lang w:val="fr-FR"/>
              </w:rPr>
              <w:t>89</w:t>
            </w:r>
          </w:p>
        </w:tc>
        <w:tc>
          <w:tcPr>
            <w:tcW w:w="1660" w:type="pct"/>
            <w:shd w:val="clear" w:color="auto" w:fill="auto"/>
          </w:tcPr>
          <w:p w14:paraId="1B8050BD" w14:textId="77777777" w:rsidR="001565C8" w:rsidRPr="007C670A" w:rsidRDefault="001565C8" w:rsidP="005A2F76">
            <w:pPr>
              <w:spacing w:before="60" w:after="60"/>
              <w:jc w:val="right"/>
              <w:rPr>
                <w:b/>
                <w:sz w:val="22"/>
                <w:szCs w:val="22"/>
                <w:lang w:val="fr-FR"/>
              </w:rPr>
            </w:pPr>
            <w:r>
              <w:rPr>
                <w:b/>
                <w:sz w:val="22"/>
                <w:szCs w:val="22"/>
                <w:lang w:val="fr-FR"/>
              </w:rPr>
              <w:t>5 354 994 910</w:t>
            </w:r>
          </w:p>
        </w:tc>
      </w:tr>
    </w:tbl>
    <w:p w14:paraId="12DCEC31" w14:textId="77777777" w:rsidR="00F93624" w:rsidRDefault="00F93624" w:rsidP="00A94D93">
      <w:pPr>
        <w:ind w:firstLine="426"/>
        <w:jc w:val="both"/>
        <w:rPr>
          <w:b/>
          <w:lang w:val="fr-FR"/>
        </w:rPr>
      </w:pPr>
    </w:p>
    <w:p w14:paraId="405DCD7F" w14:textId="77777777" w:rsidR="00A94D93" w:rsidRDefault="00A94D93" w:rsidP="00250728">
      <w:pPr>
        <w:spacing w:after="120"/>
        <w:ind w:firstLine="426"/>
        <w:jc w:val="both"/>
        <w:rPr>
          <w:lang w:val="fr-FR"/>
        </w:rPr>
      </w:pPr>
      <w:r w:rsidRPr="003F4572">
        <w:rPr>
          <w:b/>
          <w:lang w:val="fr-FR"/>
        </w:rPr>
        <w:t>Objectifs</w:t>
      </w:r>
      <w:r>
        <w:rPr>
          <w:lang w:val="fr-FR"/>
        </w:rPr>
        <w:t xml:space="preserve"> : </w:t>
      </w:r>
    </w:p>
    <w:p w14:paraId="69A155BB" w14:textId="77777777" w:rsidR="00A94D93" w:rsidRDefault="00A94D93" w:rsidP="00250728">
      <w:pPr>
        <w:spacing w:after="120"/>
        <w:ind w:firstLine="426"/>
        <w:jc w:val="both"/>
        <w:rPr>
          <w:lang w:val="fr-FR"/>
        </w:rPr>
      </w:pPr>
    </w:p>
    <w:p w14:paraId="6D62C38B" w14:textId="6E3E7EAB" w:rsidR="00A94D93" w:rsidRPr="00AF5CD2" w:rsidRDefault="00A94D93" w:rsidP="00250728">
      <w:pPr>
        <w:spacing w:after="120"/>
        <w:jc w:val="both"/>
        <w:rPr>
          <w:lang w:val="fr-FR"/>
        </w:rPr>
      </w:pPr>
      <w:r w:rsidRPr="00AF5CD2">
        <w:rPr>
          <w:lang w:val="fr-FR"/>
        </w:rPr>
        <w:t xml:space="preserve">Les objectifs de l'audit sont ceux correspondant aux termes de référence normalisés pour une telle mission d'audit </w:t>
      </w:r>
      <w:r w:rsidR="003F4572">
        <w:rPr>
          <w:lang w:val="fr-FR"/>
        </w:rPr>
        <w:t>de passation des marchés</w:t>
      </w:r>
      <w:r w:rsidRPr="00AF5CD2">
        <w:rPr>
          <w:lang w:val="fr-FR"/>
        </w:rPr>
        <w:t xml:space="preserve">, à savoir de dégager un jugement sur l’adéquation des procédures de passation de marchés suivies avec le cadre légal et réglementaire en vigueur, de la qualité de gestion en regard des principes fondamentaux d'économie, de transparence, d'équité, et d'efficacité, et enfin de vérifier l'application adéquate des recommandations et avis, issus des revues préalables de la Commission Nationale des Marchés (CNM). L’audit externe des procédures conduit par l’organisme de régulation (ARMP) a spécialement pour but de dégager les conclusions </w:t>
      </w:r>
      <w:r w:rsidR="00372D95" w:rsidRPr="00AF5CD2">
        <w:rPr>
          <w:lang w:val="fr-FR"/>
        </w:rPr>
        <w:t>suivantes :</w:t>
      </w:r>
    </w:p>
    <w:p w14:paraId="00F498D2" w14:textId="7F2C849D" w:rsidR="00A94D93" w:rsidRPr="00AF5CD2" w:rsidRDefault="00A94D93" w:rsidP="00250728">
      <w:pPr>
        <w:spacing w:after="120"/>
        <w:ind w:firstLine="426"/>
        <w:jc w:val="both"/>
        <w:rPr>
          <w:lang w:val="fr-FR"/>
        </w:rPr>
      </w:pPr>
      <w:r w:rsidRPr="00AF5CD2">
        <w:rPr>
          <w:lang w:val="fr-FR"/>
        </w:rPr>
        <w:t xml:space="preserve">(i). Donner une opinion sur les procédures de passation de marchés adoptées pour les contrats sélectionnés par </w:t>
      </w:r>
      <w:r w:rsidR="00372D95" w:rsidRPr="00AF5CD2">
        <w:rPr>
          <w:lang w:val="fr-FR"/>
        </w:rPr>
        <w:t>échantillonnage ;</w:t>
      </w:r>
    </w:p>
    <w:p w14:paraId="4297645D" w14:textId="0AE78E0F" w:rsidR="00A94D93" w:rsidRPr="00AF5CD2" w:rsidRDefault="00A94D93" w:rsidP="00250728">
      <w:pPr>
        <w:spacing w:after="120"/>
        <w:ind w:firstLine="426"/>
        <w:jc w:val="both"/>
        <w:rPr>
          <w:lang w:val="fr-FR"/>
        </w:rPr>
      </w:pPr>
      <w:r w:rsidRPr="00AF5CD2">
        <w:rPr>
          <w:lang w:val="fr-FR"/>
        </w:rPr>
        <w:t xml:space="preserve">(ii). Vérifier la conformité des procédures aux principes généraux d’économie, efficacité, équité et </w:t>
      </w:r>
      <w:r w:rsidR="00372D95" w:rsidRPr="00AF5CD2">
        <w:rPr>
          <w:lang w:val="fr-FR"/>
        </w:rPr>
        <w:t>transparence ;</w:t>
      </w:r>
    </w:p>
    <w:p w14:paraId="44F226D7" w14:textId="4C09D171" w:rsidR="00A94D93" w:rsidRPr="00AF5CD2" w:rsidRDefault="00A94D93" w:rsidP="00250728">
      <w:pPr>
        <w:spacing w:after="120"/>
        <w:ind w:firstLine="426"/>
        <w:jc w:val="both"/>
        <w:rPr>
          <w:lang w:val="fr-FR"/>
        </w:rPr>
      </w:pPr>
      <w:r w:rsidRPr="00AF5CD2">
        <w:rPr>
          <w:lang w:val="fr-FR"/>
        </w:rPr>
        <w:t xml:space="preserve">(iii). Fournir autant que possible, une opinion sur la qualité des contrats, incluant les aspects techniques et </w:t>
      </w:r>
      <w:r w:rsidR="00372D95" w:rsidRPr="00AF5CD2">
        <w:rPr>
          <w:lang w:val="fr-FR"/>
        </w:rPr>
        <w:t>économiques ;</w:t>
      </w:r>
    </w:p>
    <w:p w14:paraId="18C8F05B" w14:textId="3DA315B4" w:rsidR="00A94D93" w:rsidRPr="00AF5CD2" w:rsidRDefault="00A94D93" w:rsidP="00250728">
      <w:pPr>
        <w:spacing w:after="120"/>
        <w:ind w:firstLine="426"/>
        <w:jc w:val="both"/>
        <w:rPr>
          <w:lang w:val="fr-FR"/>
        </w:rPr>
      </w:pPr>
      <w:r w:rsidRPr="00AF5CD2">
        <w:rPr>
          <w:lang w:val="fr-FR"/>
        </w:rPr>
        <w:t>(iv). Identifier les cas de non-conformité des procédures, en particulier dans les cas de rejet d’offres moins-</w:t>
      </w:r>
      <w:proofErr w:type="spellStart"/>
      <w:r w:rsidRPr="00AF5CD2">
        <w:rPr>
          <w:lang w:val="fr-FR"/>
        </w:rPr>
        <w:t>disantes</w:t>
      </w:r>
      <w:proofErr w:type="spellEnd"/>
      <w:r w:rsidRPr="00AF5CD2">
        <w:rPr>
          <w:lang w:val="fr-FR"/>
        </w:rPr>
        <w:t xml:space="preserve">, d’altération du modèle de contrat des documents d’appel </w:t>
      </w:r>
      <w:r w:rsidR="00372D95" w:rsidRPr="00AF5CD2">
        <w:rPr>
          <w:lang w:val="fr-FR"/>
        </w:rPr>
        <w:t>d’offres ;</w:t>
      </w:r>
      <w:r w:rsidRPr="00AF5CD2">
        <w:rPr>
          <w:lang w:val="fr-FR"/>
        </w:rPr>
        <w:t xml:space="preserve"> juger de l’acceptabilité de telles situations en regard des dispositions du </w:t>
      </w:r>
      <w:r w:rsidR="00372D95" w:rsidRPr="00AF5CD2">
        <w:rPr>
          <w:lang w:val="fr-FR"/>
        </w:rPr>
        <w:t>Code ;</w:t>
      </w:r>
    </w:p>
    <w:p w14:paraId="6FB99C43" w14:textId="5D329FF8" w:rsidR="00A94D93" w:rsidRPr="00AF5CD2" w:rsidRDefault="00A94D93" w:rsidP="00250728">
      <w:pPr>
        <w:spacing w:after="120"/>
        <w:ind w:firstLine="426"/>
        <w:jc w:val="both"/>
        <w:rPr>
          <w:lang w:val="fr-FR"/>
        </w:rPr>
      </w:pPr>
      <w:r w:rsidRPr="00AF5CD2">
        <w:rPr>
          <w:lang w:val="fr-FR"/>
        </w:rPr>
        <w:t xml:space="preserve">(v). Vérifier que les procédures respectent une planification compatible avec les procédures et les budgets </w:t>
      </w:r>
      <w:r w:rsidR="00372D95" w:rsidRPr="00AF5CD2">
        <w:rPr>
          <w:lang w:val="fr-FR"/>
        </w:rPr>
        <w:t>approuvés ;</w:t>
      </w:r>
    </w:p>
    <w:p w14:paraId="3EACA1F0" w14:textId="0E89602F" w:rsidR="00A94D93" w:rsidRPr="00AF5CD2" w:rsidRDefault="00A94D93" w:rsidP="00250728">
      <w:pPr>
        <w:spacing w:after="120"/>
        <w:ind w:firstLine="426"/>
        <w:jc w:val="both"/>
        <w:rPr>
          <w:lang w:val="fr-FR"/>
        </w:rPr>
      </w:pPr>
      <w:r w:rsidRPr="00AF5CD2">
        <w:rPr>
          <w:lang w:val="fr-FR"/>
        </w:rPr>
        <w:t xml:space="preserve">(vi). Vérifier que les listes de contrats et les archives relatives aux procédures permettent une gestion exécutive et un contrôle externe </w:t>
      </w:r>
      <w:r w:rsidR="00372D95" w:rsidRPr="00AF5CD2">
        <w:rPr>
          <w:lang w:val="fr-FR"/>
        </w:rPr>
        <w:t>effectifs ;</w:t>
      </w:r>
    </w:p>
    <w:p w14:paraId="7FCD47BB" w14:textId="37D40D24" w:rsidR="00A94D93" w:rsidRPr="00AF5CD2" w:rsidRDefault="00A94D93" w:rsidP="00250728">
      <w:pPr>
        <w:spacing w:after="120"/>
        <w:ind w:firstLine="426"/>
        <w:jc w:val="both"/>
        <w:rPr>
          <w:lang w:val="fr-FR"/>
        </w:rPr>
      </w:pPr>
      <w:r w:rsidRPr="00AF5CD2">
        <w:rPr>
          <w:lang w:val="fr-FR"/>
        </w:rPr>
        <w:t xml:space="preserve">(vii). Vérifier et évaluer la capacité et le respect des obligations réglementaires des organes de la commande publique (PRMP, UGPM, CAO, Commissions de </w:t>
      </w:r>
      <w:r w:rsidR="00F136DC" w:rsidRPr="00AF5CD2">
        <w:rPr>
          <w:lang w:val="fr-FR"/>
        </w:rPr>
        <w:t>Réception,</w:t>
      </w:r>
      <w:r w:rsidRPr="00AF5CD2">
        <w:rPr>
          <w:lang w:val="fr-FR"/>
        </w:rPr>
        <w:t xml:space="preserve">) auditées à s'acquitter de ses responsabilités dans la gestion des procédures, en déterminant spécialement si les procédures en matière de planification, mise en œuvre des procédures, suivi et tenue des données de gestion, sont respectées. </w:t>
      </w:r>
    </w:p>
    <w:p w14:paraId="0145BF15" w14:textId="77777777" w:rsidR="00A94D93" w:rsidRPr="00AF5CD2" w:rsidRDefault="00A94D93" w:rsidP="00250728">
      <w:pPr>
        <w:spacing w:after="120"/>
        <w:ind w:firstLine="426"/>
        <w:jc w:val="both"/>
        <w:rPr>
          <w:lang w:val="fr-FR"/>
        </w:rPr>
      </w:pPr>
      <w:r w:rsidRPr="00AF5CD2">
        <w:rPr>
          <w:lang w:val="fr-FR"/>
        </w:rPr>
        <w:lastRenderedPageBreak/>
        <w:t>(viii) Etablir des recommandations pour le futur, ces recommandations portant aussi bien sur l'amélioration des caractéristiques d'organisation et des pratiques en place au sein des UGPM, que d'orienter l'ARMP dans ses actions de régulation telles que la formation, l'information, et l'évolution du cadre légal et réglementaire.</w:t>
      </w:r>
    </w:p>
    <w:p w14:paraId="6BC03CB4" w14:textId="77777777" w:rsidR="00A94D93" w:rsidRPr="00F93624" w:rsidRDefault="00A94D93" w:rsidP="00250728">
      <w:pPr>
        <w:pStyle w:val="Titre2"/>
        <w:numPr>
          <w:ilvl w:val="0"/>
          <w:numId w:val="0"/>
        </w:numPr>
        <w:spacing w:before="0" w:after="120"/>
        <w:ind w:left="576"/>
        <w:rPr>
          <w:rFonts w:ascii="Times New Roman" w:hAnsi="Times New Roman"/>
          <w:b/>
          <w:color w:val="auto"/>
          <w:sz w:val="24"/>
          <w:szCs w:val="24"/>
          <w:lang w:val="fr-FR"/>
        </w:rPr>
      </w:pPr>
      <w:bookmarkStart w:id="0" w:name="_Toc26686902"/>
      <w:r w:rsidRPr="00F93624">
        <w:rPr>
          <w:rFonts w:ascii="Times New Roman" w:hAnsi="Times New Roman"/>
          <w:b/>
          <w:color w:val="auto"/>
          <w:sz w:val="24"/>
          <w:szCs w:val="24"/>
          <w:lang w:val="fr-FR"/>
        </w:rPr>
        <w:t>Méthodologie</w:t>
      </w:r>
      <w:bookmarkEnd w:id="0"/>
      <w:r w:rsidRPr="00F93624">
        <w:rPr>
          <w:rFonts w:ascii="Times New Roman" w:hAnsi="Times New Roman"/>
          <w:b/>
          <w:color w:val="auto"/>
          <w:sz w:val="24"/>
          <w:szCs w:val="24"/>
          <w:lang w:val="fr-FR"/>
        </w:rPr>
        <w:t xml:space="preserve"> : </w:t>
      </w:r>
    </w:p>
    <w:p w14:paraId="48E5A872" w14:textId="77777777" w:rsidR="00A94D93" w:rsidRPr="00AF5CD2" w:rsidRDefault="00A94D93" w:rsidP="00250728">
      <w:pPr>
        <w:spacing w:after="120"/>
        <w:jc w:val="both"/>
        <w:rPr>
          <w:lang w:val="fr-FR"/>
        </w:rPr>
      </w:pPr>
      <w:r w:rsidRPr="00AF5CD2">
        <w:rPr>
          <w:lang w:val="fr-FR"/>
        </w:rPr>
        <w:t xml:space="preserve">La méthodologie utilisée pour l’audit a consisté à analyser l’ensemble des documentations mises à notre disposition par le Ministère </w:t>
      </w:r>
      <w:r w:rsidR="001565C8">
        <w:rPr>
          <w:lang w:val="fr-FR"/>
        </w:rPr>
        <w:t xml:space="preserve">de l’Artisanat et des Métiers </w:t>
      </w:r>
      <w:r w:rsidRPr="00AF5CD2">
        <w:rPr>
          <w:lang w:val="fr-FR"/>
        </w:rPr>
        <w:t>et relative aux différentes étapes de passation et d’exécution des marchés publics retenus</w:t>
      </w:r>
      <w:r w:rsidR="001565C8">
        <w:rPr>
          <w:lang w:val="fr-FR"/>
        </w:rPr>
        <w:t>.</w:t>
      </w:r>
    </w:p>
    <w:p w14:paraId="2D7C07BD" w14:textId="77777777" w:rsidR="00A94D93" w:rsidRPr="00AF5CD2" w:rsidRDefault="00A94D93" w:rsidP="00250728">
      <w:pPr>
        <w:spacing w:after="120"/>
        <w:jc w:val="both"/>
        <w:rPr>
          <w:lang w:val="fr-FR"/>
        </w:rPr>
      </w:pPr>
      <w:r w:rsidRPr="00AF5CD2">
        <w:rPr>
          <w:lang w:val="fr-FR"/>
        </w:rPr>
        <w:t>Ces examens, appelés contrôle de conformité, consistent à vérifier principalement l’exhaustivité des pièces justificatives, la qualité et la valeur probante de la documentation, la conformité aux règles de passation édictées dans les différents textes en vigueur, le respect des délais de passation, le degré de transparence des procédures, l’exercice de contrôle de la Commission Nationale des Marchés et le traitement des recours formulés par les soumissionnaires, le cas échéant.</w:t>
      </w:r>
    </w:p>
    <w:p w14:paraId="0A41ADD6" w14:textId="77777777" w:rsidR="00A94D93" w:rsidRPr="00AF5CD2" w:rsidRDefault="00A94D93" w:rsidP="00250728">
      <w:pPr>
        <w:spacing w:after="120"/>
        <w:jc w:val="both"/>
        <w:rPr>
          <w:lang w:val="fr-FR"/>
        </w:rPr>
      </w:pPr>
      <w:r w:rsidRPr="00AF5CD2">
        <w:rPr>
          <w:lang w:val="fr-FR"/>
        </w:rPr>
        <w:t>Cette méthodologie s’est axée sur trois critères clés :</w:t>
      </w:r>
    </w:p>
    <w:p w14:paraId="14B6ABDC" w14:textId="77777777" w:rsidR="00A94D93" w:rsidRPr="00AF5CD2" w:rsidRDefault="00A94D93" w:rsidP="00250728">
      <w:pPr>
        <w:pStyle w:val="Paragraphedeliste"/>
        <w:numPr>
          <w:ilvl w:val="0"/>
          <w:numId w:val="6"/>
        </w:numPr>
        <w:spacing w:after="120"/>
        <w:jc w:val="both"/>
        <w:rPr>
          <w:lang w:val="fr-FR"/>
        </w:rPr>
      </w:pPr>
      <w:r w:rsidRPr="00AF5CD2">
        <w:rPr>
          <w:lang w:val="fr-FR"/>
        </w:rPr>
        <w:t>L’archivage et l’</w:t>
      </w:r>
      <w:proofErr w:type="spellStart"/>
      <w:r w:rsidRPr="00AF5CD2">
        <w:rPr>
          <w:lang w:val="fr-FR"/>
        </w:rPr>
        <w:t>auditabilité</w:t>
      </w:r>
      <w:proofErr w:type="spellEnd"/>
      <w:r w:rsidRPr="00AF5CD2">
        <w:rPr>
          <w:lang w:val="fr-FR"/>
        </w:rPr>
        <w:t xml:space="preserve"> des pièces</w:t>
      </w:r>
      <w:r w:rsidR="003F4572">
        <w:rPr>
          <w:lang w:val="fr-FR"/>
        </w:rPr>
        <w:t> ;</w:t>
      </w:r>
    </w:p>
    <w:p w14:paraId="3EEBC47B" w14:textId="77777777" w:rsidR="00A94D93" w:rsidRPr="00AF5CD2" w:rsidRDefault="00A94D93" w:rsidP="00250728">
      <w:pPr>
        <w:pStyle w:val="Paragraphedeliste"/>
        <w:numPr>
          <w:ilvl w:val="0"/>
          <w:numId w:val="6"/>
        </w:numPr>
        <w:spacing w:after="120"/>
        <w:jc w:val="both"/>
        <w:rPr>
          <w:lang w:val="fr-FR"/>
        </w:rPr>
      </w:pPr>
      <w:r w:rsidRPr="00AF5CD2">
        <w:rPr>
          <w:lang w:val="fr-FR"/>
        </w:rPr>
        <w:t>La revue de conformité des procédures de passation des marchés suivant les modes de passation et les seuils de contrôle</w:t>
      </w:r>
      <w:r w:rsidR="003F4572">
        <w:rPr>
          <w:lang w:val="fr-FR"/>
        </w:rPr>
        <w:t> ;</w:t>
      </w:r>
    </w:p>
    <w:p w14:paraId="75DD66F1" w14:textId="77777777" w:rsidR="00A94D93" w:rsidRPr="00AF5CD2" w:rsidRDefault="00A94D93" w:rsidP="00250728">
      <w:pPr>
        <w:pStyle w:val="Paragraphedeliste"/>
        <w:numPr>
          <w:ilvl w:val="0"/>
          <w:numId w:val="6"/>
        </w:numPr>
        <w:spacing w:after="120"/>
        <w:jc w:val="both"/>
        <w:rPr>
          <w:lang w:val="fr-FR"/>
        </w:rPr>
      </w:pPr>
      <w:r w:rsidRPr="00AF5CD2">
        <w:rPr>
          <w:lang w:val="fr-FR"/>
        </w:rPr>
        <w:t>La revue des plaintes formulées par les soumissionnaires, le cas échéant.</w:t>
      </w:r>
    </w:p>
    <w:p w14:paraId="49C31799" w14:textId="77777777" w:rsidR="00A94D93" w:rsidRPr="00AF5CD2" w:rsidRDefault="00A94D93" w:rsidP="00250728">
      <w:pPr>
        <w:spacing w:after="120"/>
        <w:jc w:val="both"/>
        <w:rPr>
          <w:lang w:val="fr-FR"/>
        </w:rPr>
      </w:pPr>
      <w:r w:rsidRPr="00AF5CD2">
        <w:rPr>
          <w:lang w:val="fr-FR"/>
        </w:rPr>
        <w:t>Ces trois facteurs clés ont fait l’objet de neuf (09) points de vérification à effectuer à travers la fiche de vérification et de conformité.</w:t>
      </w:r>
    </w:p>
    <w:p w14:paraId="5C6D1FB9" w14:textId="77777777" w:rsidR="00250728" w:rsidRPr="00F6122C" w:rsidRDefault="00250728" w:rsidP="00250728">
      <w:pPr>
        <w:rPr>
          <w:lang w:val="fr-FR"/>
        </w:rPr>
      </w:pPr>
      <w:r>
        <w:rPr>
          <w:b/>
          <w:lang w:val="fr-FR"/>
        </w:rPr>
        <w:t>Présentation</w:t>
      </w:r>
      <w:r w:rsidRPr="00F6122C">
        <w:rPr>
          <w:b/>
          <w:lang w:val="fr-FR"/>
        </w:rPr>
        <w:t xml:space="preserve"> de l'Echantillon audité</w:t>
      </w:r>
      <w:r w:rsidRPr="00F6122C">
        <w:rPr>
          <w:lang w:val="fr-FR"/>
        </w:rPr>
        <w:t xml:space="preserve"> </w:t>
      </w:r>
    </w:p>
    <w:p w14:paraId="6166DF8F" w14:textId="77777777" w:rsidR="003F4572" w:rsidRDefault="003F4572" w:rsidP="003F4572">
      <w:pPr>
        <w:rPr>
          <w:b/>
          <w:lang w:val="fr-FR"/>
        </w:rPr>
      </w:pPr>
    </w:p>
    <w:p w14:paraId="429B6B9B" w14:textId="77777777" w:rsidR="00D71A09" w:rsidRDefault="00D71A09" w:rsidP="00250728">
      <w:pPr>
        <w:spacing w:after="120"/>
        <w:jc w:val="both"/>
        <w:rPr>
          <w:lang w:val="fr-FR"/>
        </w:rPr>
      </w:pPr>
      <w:r>
        <w:rPr>
          <w:lang w:val="fr-FR"/>
        </w:rPr>
        <w:t>La revue des marchés de l’exercice 2022 a été faite sur la base d’un échantillon de vingt-huit (28) marchés sélectionnés de façon aléatoire sur cinquante-huit (58)</w:t>
      </w:r>
      <w:r w:rsidR="00B846E7">
        <w:rPr>
          <w:lang w:val="fr-FR"/>
        </w:rPr>
        <w:t xml:space="preserve"> de la liste de base de la SIGMP</w:t>
      </w:r>
      <w:r>
        <w:rPr>
          <w:lang w:val="fr-FR"/>
        </w:rPr>
        <w:t xml:space="preserve">, soit 48,27% car la passation est conduite par deux PRMP différentes mais ayant des mêmes </w:t>
      </w:r>
      <w:r w:rsidR="00845CDA">
        <w:rPr>
          <w:lang w:val="fr-FR"/>
        </w:rPr>
        <w:t>objets. Ces</w:t>
      </w:r>
      <w:r>
        <w:rPr>
          <w:lang w:val="fr-FR"/>
        </w:rPr>
        <w:t xml:space="preserve"> marchés audités ont une valeur d’Ar 5 763 559</w:t>
      </w:r>
      <w:r w:rsidR="00B846E7">
        <w:rPr>
          <w:lang w:val="fr-FR"/>
        </w:rPr>
        <w:t> </w:t>
      </w:r>
      <w:r>
        <w:rPr>
          <w:lang w:val="fr-FR"/>
        </w:rPr>
        <w:t>984</w:t>
      </w:r>
      <w:r w:rsidR="00B846E7">
        <w:rPr>
          <w:lang w:val="fr-FR"/>
        </w:rPr>
        <w:t xml:space="preserve"> soit un taux de 91%.</w:t>
      </w:r>
    </w:p>
    <w:p w14:paraId="5F7C0069" w14:textId="77777777" w:rsidR="00845CDA" w:rsidRDefault="00B846E7" w:rsidP="00250728">
      <w:pPr>
        <w:spacing w:after="120"/>
        <w:jc w:val="both"/>
        <w:rPr>
          <w:lang w:val="fr-FR"/>
        </w:rPr>
      </w:pPr>
      <w:r>
        <w:rPr>
          <w:lang w:val="fr-FR"/>
        </w:rPr>
        <w:t>Pour l’exercice 2023, l</w:t>
      </w:r>
      <w:r w:rsidR="00F93624" w:rsidRPr="00F93624">
        <w:rPr>
          <w:lang w:val="fr-FR"/>
        </w:rPr>
        <w:t xml:space="preserve">’échantillon de l’audit a porté sur </w:t>
      </w:r>
      <w:r w:rsidR="00845CDA">
        <w:rPr>
          <w:lang w:val="fr-FR"/>
        </w:rPr>
        <w:t>trente-neuf (</w:t>
      </w:r>
      <w:r>
        <w:rPr>
          <w:lang w:val="fr-FR"/>
        </w:rPr>
        <w:t>39</w:t>
      </w:r>
      <w:r w:rsidR="00845CDA">
        <w:rPr>
          <w:lang w:val="fr-FR"/>
        </w:rPr>
        <w:t>)</w:t>
      </w:r>
      <w:r>
        <w:rPr>
          <w:lang w:val="fr-FR"/>
        </w:rPr>
        <w:t xml:space="preserve"> </w:t>
      </w:r>
      <w:r w:rsidR="00845CDA">
        <w:rPr>
          <w:lang w:val="fr-FR"/>
        </w:rPr>
        <w:t>marchés sélectionnés sur l</w:t>
      </w:r>
      <w:r>
        <w:rPr>
          <w:lang w:val="fr-FR"/>
        </w:rPr>
        <w:t xml:space="preserve">es </w:t>
      </w:r>
      <w:r w:rsidR="00845CDA">
        <w:rPr>
          <w:lang w:val="fr-FR"/>
        </w:rPr>
        <w:t>quatre-vingt-neuf (</w:t>
      </w:r>
      <w:r>
        <w:rPr>
          <w:lang w:val="fr-FR"/>
        </w:rPr>
        <w:t>89</w:t>
      </w:r>
      <w:r w:rsidR="00845CDA">
        <w:rPr>
          <w:lang w:val="fr-FR"/>
        </w:rPr>
        <w:t>)</w:t>
      </w:r>
      <w:r>
        <w:rPr>
          <w:lang w:val="fr-FR"/>
        </w:rPr>
        <w:t xml:space="preserve"> de la liste de base de l’E-GP</w:t>
      </w:r>
      <w:r w:rsidR="00845CDA">
        <w:rPr>
          <w:lang w:val="fr-FR"/>
        </w:rPr>
        <w:t xml:space="preserve">, soit 43.82%. Ces marchés audités ont une </w:t>
      </w:r>
      <w:r w:rsidR="005A2F76">
        <w:rPr>
          <w:lang w:val="fr-FR"/>
        </w:rPr>
        <w:t xml:space="preserve">valeur </w:t>
      </w:r>
      <w:r w:rsidR="00845CDA">
        <w:rPr>
          <w:lang w:val="fr-FR"/>
        </w:rPr>
        <w:t>de 3 514 491 610,02 soit un taux de 65,63%</w:t>
      </w:r>
    </w:p>
    <w:p w14:paraId="33289396" w14:textId="77777777" w:rsidR="002A549C" w:rsidRDefault="002A549C" w:rsidP="002A549C">
      <w:pPr>
        <w:spacing w:after="120"/>
        <w:jc w:val="both"/>
        <w:rPr>
          <w:b/>
          <w:lang w:val="fr-FR"/>
        </w:rPr>
      </w:pPr>
      <w:r>
        <w:rPr>
          <w:b/>
          <w:lang w:val="fr-FR"/>
        </w:rPr>
        <w:t>Présentation selon le type de marchés</w:t>
      </w:r>
    </w:p>
    <w:p w14:paraId="36B2BA5C" w14:textId="77777777" w:rsidR="00F93624" w:rsidRPr="002A549C" w:rsidRDefault="002A549C" w:rsidP="002A549C">
      <w:pPr>
        <w:spacing w:after="120"/>
        <w:jc w:val="both"/>
        <w:rPr>
          <w:lang w:val="fr-FR"/>
        </w:rPr>
      </w:pPr>
      <w:r w:rsidRPr="002A549C">
        <w:rPr>
          <w:lang w:val="fr-FR"/>
        </w:rPr>
        <w:t xml:space="preserve">La </w:t>
      </w:r>
      <w:r>
        <w:rPr>
          <w:lang w:val="fr-FR"/>
        </w:rPr>
        <w:t>répartition de l’échantillon traité suivant le type de marché se présente comme suit :</w:t>
      </w:r>
    </w:p>
    <w:p w14:paraId="01A41F3C" w14:textId="77777777" w:rsidR="003F4572" w:rsidRPr="00F6122C" w:rsidRDefault="003F4572" w:rsidP="003F4572">
      <w:pPr>
        <w:jc w:val="both"/>
        <w:rPr>
          <w:lang w:val="fr-FR"/>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2474"/>
        <w:gridCol w:w="1248"/>
        <w:gridCol w:w="1530"/>
        <w:gridCol w:w="1112"/>
      </w:tblGrid>
      <w:tr w:rsidR="00475AD4" w:rsidRPr="00E62072" w14:paraId="68938DCB" w14:textId="77777777" w:rsidTr="005A2F76">
        <w:tc>
          <w:tcPr>
            <w:tcW w:w="2518" w:type="dxa"/>
            <w:vMerge w:val="restart"/>
            <w:shd w:val="clear" w:color="auto" w:fill="auto"/>
          </w:tcPr>
          <w:p w14:paraId="104F0309" w14:textId="77777777" w:rsidR="00475AD4" w:rsidRPr="00E62072" w:rsidRDefault="00475AD4" w:rsidP="00E62072">
            <w:pPr>
              <w:jc w:val="center"/>
              <w:rPr>
                <w:b/>
                <w:lang w:val="fr-FR"/>
              </w:rPr>
            </w:pPr>
            <w:r w:rsidRPr="00E62072">
              <w:rPr>
                <w:b/>
                <w:lang w:val="fr-FR"/>
              </w:rPr>
              <w:t>Type de marché</w:t>
            </w:r>
          </w:p>
        </w:tc>
        <w:tc>
          <w:tcPr>
            <w:tcW w:w="6521" w:type="dxa"/>
            <w:gridSpan w:val="4"/>
            <w:shd w:val="clear" w:color="auto" w:fill="auto"/>
          </w:tcPr>
          <w:p w14:paraId="423439A0" w14:textId="77777777" w:rsidR="00475AD4" w:rsidRPr="00E62072" w:rsidRDefault="00475AD4" w:rsidP="00E62072">
            <w:pPr>
              <w:jc w:val="center"/>
              <w:rPr>
                <w:b/>
                <w:lang w:val="fr-FR"/>
              </w:rPr>
            </w:pPr>
            <w:r w:rsidRPr="00E62072">
              <w:rPr>
                <w:b/>
                <w:lang w:val="fr-FR"/>
              </w:rPr>
              <w:t>ECHANTILLON</w:t>
            </w:r>
            <w:r w:rsidR="00E62072" w:rsidRPr="00E62072">
              <w:rPr>
                <w:b/>
                <w:lang w:val="fr-FR"/>
              </w:rPr>
              <w:t xml:space="preserve"> 2022</w:t>
            </w:r>
          </w:p>
        </w:tc>
      </w:tr>
      <w:tr w:rsidR="00475AD4" w:rsidRPr="00E62072" w14:paraId="1FB070D3" w14:textId="77777777" w:rsidTr="00475AD4">
        <w:tc>
          <w:tcPr>
            <w:tcW w:w="2518" w:type="dxa"/>
            <w:vMerge/>
            <w:shd w:val="clear" w:color="auto" w:fill="auto"/>
          </w:tcPr>
          <w:p w14:paraId="7FB3A505" w14:textId="77777777" w:rsidR="00475AD4" w:rsidRPr="00E62072" w:rsidRDefault="00475AD4" w:rsidP="00E62072">
            <w:pPr>
              <w:jc w:val="center"/>
              <w:rPr>
                <w:b/>
                <w:lang w:val="fr-FR"/>
              </w:rPr>
            </w:pPr>
          </w:p>
        </w:tc>
        <w:tc>
          <w:tcPr>
            <w:tcW w:w="2552" w:type="dxa"/>
            <w:shd w:val="clear" w:color="auto" w:fill="auto"/>
          </w:tcPr>
          <w:p w14:paraId="29CEAFD2" w14:textId="77777777" w:rsidR="00475AD4" w:rsidRPr="00E62072" w:rsidRDefault="00475AD4" w:rsidP="00E62072">
            <w:pPr>
              <w:jc w:val="center"/>
              <w:rPr>
                <w:b/>
                <w:lang w:val="fr-FR"/>
              </w:rPr>
            </w:pPr>
            <w:r w:rsidRPr="00E62072">
              <w:rPr>
                <w:b/>
                <w:lang w:val="fr-FR"/>
              </w:rPr>
              <w:t>VALEUR en AR</w:t>
            </w:r>
          </w:p>
        </w:tc>
        <w:tc>
          <w:tcPr>
            <w:tcW w:w="1275" w:type="dxa"/>
            <w:shd w:val="clear" w:color="auto" w:fill="auto"/>
          </w:tcPr>
          <w:p w14:paraId="793BE0A1" w14:textId="77777777" w:rsidR="00475AD4" w:rsidRPr="00E62072" w:rsidRDefault="00475AD4" w:rsidP="00E62072">
            <w:pPr>
              <w:jc w:val="center"/>
              <w:rPr>
                <w:b/>
                <w:lang w:val="fr-FR"/>
              </w:rPr>
            </w:pPr>
            <w:r w:rsidRPr="00E62072">
              <w:rPr>
                <w:b/>
                <w:lang w:val="fr-FR"/>
              </w:rPr>
              <w:t>%</w:t>
            </w:r>
          </w:p>
        </w:tc>
        <w:tc>
          <w:tcPr>
            <w:tcW w:w="1560" w:type="dxa"/>
            <w:shd w:val="clear" w:color="auto" w:fill="auto"/>
          </w:tcPr>
          <w:p w14:paraId="09257C6C" w14:textId="77777777" w:rsidR="00475AD4" w:rsidRPr="00E62072" w:rsidRDefault="00475AD4" w:rsidP="00E62072">
            <w:pPr>
              <w:jc w:val="center"/>
              <w:rPr>
                <w:b/>
                <w:lang w:val="fr-FR"/>
              </w:rPr>
            </w:pPr>
            <w:r w:rsidRPr="00E62072">
              <w:rPr>
                <w:b/>
                <w:lang w:val="fr-FR"/>
              </w:rPr>
              <w:t>Nombre</w:t>
            </w:r>
          </w:p>
        </w:tc>
        <w:tc>
          <w:tcPr>
            <w:tcW w:w="1134" w:type="dxa"/>
            <w:shd w:val="clear" w:color="auto" w:fill="auto"/>
          </w:tcPr>
          <w:p w14:paraId="7E22FF7E" w14:textId="77777777" w:rsidR="00475AD4" w:rsidRPr="00E62072" w:rsidRDefault="00E62072" w:rsidP="00E62072">
            <w:pPr>
              <w:jc w:val="center"/>
              <w:rPr>
                <w:b/>
                <w:lang w:val="fr-FR"/>
              </w:rPr>
            </w:pPr>
            <w:r w:rsidRPr="00E62072">
              <w:rPr>
                <w:b/>
                <w:lang w:val="fr-FR"/>
              </w:rPr>
              <w:t>%</w:t>
            </w:r>
          </w:p>
        </w:tc>
      </w:tr>
      <w:tr w:rsidR="00475AD4" w:rsidRPr="00E62072" w14:paraId="39FBC0ED" w14:textId="77777777" w:rsidTr="00475AD4">
        <w:tc>
          <w:tcPr>
            <w:tcW w:w="2518" w:type="dxa"/>
            <w:shd w:val="clear" w:color="auto" w:fill="auto"/>
          </w:tcPr>
          <w:p w14:paraId="4EE4FF6E" w14:textId="77777777" w:rsidR="00475AD4" w:rsidRPr="00E62072" w:rsidRDefault="00475AD4" w:rsidP="00475AD4">
            <w:pPr>
              <w:jc w:val="both"/>
              <w:rPr>
                <w:lang w:val="fr-FR"/>
              </w:rPr>
            </w:pPr>
            <w:r w:rsidRPr="00E62072">
              <w:rPr>
                <w:lang w:val="fr-FR"/>
              </w:rPr>
              <w:t>Travaux</w:t>
            </w:r>
          </w:p>
        </w:tc>
        <w:tc>
          <w:tcPr>
            <w:tcW w:w="2552" w:type="dxa"/>
            <w:shd w:val="clear" w:color="auto" w:fill="auto"/>
          </w:tcPr>
          <w:p w14:paraId="42280251" w14:textId="77777777" w:rsidR="00475AD4" w:rsidRPr="00E62072" w:rsidRDefault="00475AD4" w:rsidP="00E62072">
            <w:pPr>
              <w:jc w:val="right"/>
              <w:rPr>
                <w:lang w:val="fr-FR"/>
              </w:rPr>
            </w:pPr>
            <w:r w:rsidRPr="00E62072">
              <w:rPr>
                <w:lang w:val="fr-FR"/>
              </w:rPr>
              <w:t>4 740 182 774</w:t>
            </w:r>
          </w:p>
        </w:tc>
        <w:tc>
          <w:tcPr>
            <w:tcW w:w="1275" w:type="dxa"/>
            <w:shd w:val="clear" w:color="auto" w:fill="auto"/>
          </w:tcPr>
          <w:p w14:paraId="13EDB1B9" w14:textId="77777777" w:rsidR="00475AD4" w:rsidRPr="00E62072" w:rsidRDefault="00350A71" w:rsidP="00E62072">
            <w:pPr>
              <w:jc w:val="right"/>
              <w:rPr>
                <w:lang w:val="fr-FR"/>
              </w:rPr>
            </w:pPr>
            <w:r>
              <w:rPr>
                <w:lang w:val="fr-FR"/>
              </w:rPr>
              <w:t>82,24</w:t>
            </w:r>
          </w:p>
        </w:tc>
        <w:tc>
          <w:tcPr>
            <w:tcW w:w="1560" w:type="dxa"/>
            <w:shd w:val="clear" w:color="auto" w:fill="auto"/>
          </w:tcPr>
          <w:p w14:paraId="20C7C6F3" w14:textId="77777777" w:rsidR="00475AD4" w:rsidRPr="00E62072" w:rsidRDefault="00E62072" w:rsidP="00E62072">
            <w:pPr>
              <w:jc w:val="right"/>
              <w:rPr>
                <w:lang w:val="fr-FR"/>
              </w:rPr>
            </w:pPr>
            <w:r w:rsidRPr="00E62072">
              <w:rPr>
                <w:lang w:val="fr-FR"/>
              </w:rPr>
              <w:t>2</w:t>
            </w:r>
          </w:p>
        </w:tc>
        <w:tc>
          <w:tcPr>
            <w:tcW w:w="1134" w:type="dxa"/>
            <w:shd w:val="clear" w:color="auto" w:fill="auto"/>
          </w:tcPr>
          <w:p w14:paraId="2B28095B" w14:textId="77777777" w:rsidR="00475AD4" w:rsidRPr="00E62072" w:rsidRDefault="00350A71" w:rsidP="00E62072">
            <w:pPr>
              <w:jc w:val="right"/>
              <w:rPr>
                <w:lang w:val="fr-FR"/>
              </w:rPr>
            </w:pPr>
            <w:r>
              <w:rPr>
                <w:lang w:val="fr-FR"/>
              </w:rPr>
              <w:t>7,14</w:t>
            </w:r>
          </w:p>
        </w:tc>
      </w:tr>
      <w:tr w:rsidR="00475AD4" w:rsidRPr="00E62072" w14:paraId="276415B3" w14:textId="77777777" w:rsidTr="00475AD4">
        <w:tc>
          <w:tcPr>
            <w:tcW w:w="2518" w:type="dxa"/>
            <w:shd w:val="clear" w:color="auto" w:fill="auto"/>
          </w:tcPr>
          <w:p w14:paraId="0A2507E9" w14:textId="77777777" w:rsidR="00475AD4" w:rsidRPr="00E62072" w:rsidRDefault="00475AD4" w:rsidP="00475AD4">
            <w:pPr>
              <w:jc w:val="both"/>
              <w:rPr>
                <w:lang w:val="fr-FR"/>
              </w:rPr>
            </w:pPr>
            <w:r w:rsidRPr="00E62072">
              <w:rPr>
                <w:lang w:val="fr-FR"/>
              </w:rPr>
              <w:t>Fournitures et Services</w:t>
            </w:r>
          </w:p>
        </w:tc>
        <w:tc>
          <w:tcPr>
            <w:tcW w:w="2552" w:type="dxa"/>
            <w:shd w:val="clear" w:color="auto" w:fill="auto"/>
          </w:tcPr>
          <w:p w14:paraId="49AD37E2" w14:textId="77777777" w:rsidR="00475AD4" w:rsidRPr="00E62072" w:rsidRDefault="00475AD4" w:rsidP="00E62072">
            <w:pPr>
              <w:jc w:val="right"/>
              <w:rPr>
                <w:lang w:val="fr-FR"/>
              </w:rPr>
            </w:pPr>
            <w:r w:rsidRPr="00E62072">
              <w:rPr>
                <w:lang w:val="fr-FR"/>
              </w:rPr>
              <w:t>928 445 210</w:t>
            </w:r>
          </w:p>
        </w:tc>
        <w:tc>
          <w:tcPr>
            <w:tcW w:w="1275" w:type="dxa"/>
            <w:shd w:val="clear" w:color="auto" w:fill="auto"/>
          </w:tcPr>
          <w:p w14:paraId="1545A276" w14:textId="77777777" w:rsidR="00475AD4" w:rsidRPr="00E62072" w:rsidRDefault="00350A71" w:rsidP="00E62072">
            <w:pPr>
              <w:jc w:val="right"/>
              <w:rPr>
                <w:lang w:val="fr-FR"/>
              </w:rPr>
            </w:pPr>
            <w:r>
              <w:rPr>
                <w:lang w:val="fr-FR"/>
              </w:rPr>
              <w:t>16 ,11</w:t>
            </w:r>
          </w:p>
        </w:tc>
        <w:tc>
          <w:tcPr>
            <w:tcW w:w="1560" w:type="dxa"/>
            <w:shd w:val="clear" w:color="auto" w:fill="auto"/>
          </w:tcPr>
          <w:p w14:paraId="2B7635AD" w14:textId="77777777" w:rsidR="00475AD4" w:rsidRPr="00E62072" w:rsidRDefault="00E62072" w:rsidP="00E62072">
            <w:pPr>
              <w:jc w:val="right"/>
              <w:rPr>
                <w:lang w:val="fr-FR"/>
              </w:rPr>
            </w:pPr>
            <w:r w:rsidRPr="00E62072">
              <w:rPr>
                <w:lang w:val="fr-FR"/>
              </w:rPr>
              <w:t>25</w:t>
            </w:r>
          </w:p>
        </w:tc>
        <w:tc>
          <w:tcPr>
            <w:tcW w:w="1134" w:type="dxa"/>
            <w:shd w:val="clear" w:color="auto" w:fill="auto"/>
          </w:tcPr>
          <w:p w14:paraId="70F5F926" w14:textId="77777777" w:rsidR="00475AD4" w:rsidRPr="00E62072" w:rsidRDefault="00350A71" w:rsidP="00E62072">
            <w:pPr>
              <w:jc w:val="right"/>
              <w:rPr>
                <w:lang w:val="fr-FR"/>
              </w:rPr>
            </w:pPr>
            <w:r>
              <w:rPr>
                <w:lang w:val="fr-FR"/>
              </w:rPr>
              <w:t>89,29</w:t>
            </w:r>
          </w:p>
        </w:tc>
      </w:tr>
      <w:tr w:rsidR="00475AD4" w:rsidRPr="00E62072" w14:paraId="309D13C3" w14:textId="77777777" w:rsidTr="00475AD4">
        <w:tc>
          <w:tcPr>
            <w:tcW w:w="2518" w:type="dxa"/>
            <w:tcBorders>
              <w:bottom w:val="single" w:sz="4" w:space="0" w:color="auto"/>
            </w:tcBorders>
            <w:shd w:val="clear" w:color="auto" w:fill="auto"/>
          </w:tcPr>
          <w:p w14:paraId="45A14746" w14:textId="77777777" w:rsidR="00475AD4" w:rsidRPr="00E62072" w:rsidRDefault="00475AD4" w:rsidP="00BD1341">
            <w:pPr>
              <w:jc w:val="both"/>
              <w:rPr>
                <w:lang w:val="fr-FR"/>
              </w:rPr>
            </w:pPr>
            <w:r w:rsidRPr="00E62072">
              <w:rPr>
                <w:lang w:val="fr-FR"/>
              </w:rPr>
              <w:t>Prestation intellectuel</w:t>
            </w:r>
            <w:r w:rsidR="001E6011">
              <w:rPr>
                <w:lang w:val="fr-FR"/>
              </w:rPr>
              <w:t>le</w:t>
            </w:r>
          </w:p>
        </w:tc>
        <w:tc>
          <w:tcPr>
            <w:tcW w:w="2552" w:type="dxa"/>
            <w:tcBorders>
              <w:bottom w:val="single" w:sz="4" w:space="0" w:color="auto"/>
            </w:tcBorders>
            <w:shd w:val="clear" w:color="auto" w:fill="auto"/>
          </w:tcPr>
          <w:p w14:paraId="57381AB3" w14:textId="77777777" w:rsidR="00475AD4" w:rsidRPr="00E62072" w:rsidRDefault="00475AD4" w:rsidP="00E62072">
            <w:pPr>
              <w:jc w:val="right"/>
              <w:rPr>
                <w:lang w:val="fr-FR"/>
              </w:rPr>
            </w:pPr>
            <w:r w:rsidRPr="00E62072">
              <w:rPr>
                <w:lang w:val="fr-FR"/>
              </w:rPr>
              <w:t xml:space="preserve">94 932 </w:t>
            </w:r>
            <w:r w:rsidR="00E62072" w:rsidRPr="00E62072">
              <w:rPr>
                <w:lang w:val="fr-FR"/>
              </w:rPr>
              <w:t>0</w:t>
            </w:r>
            <w:r w:rsidRPr="00E62072">
              <w:rPr>
                <w:lang w:val="fr-FR"/>
              </w:rPr>
              <w:t>00</w:t>
            </w:r>
          </w:p>
        </w:tc>
        <w:tc>
          <w:tcPr>
            <w:tcW w:w="1275" w:type="dxa"/>
            <w:tcBorders>
              <w:bottom w:val="single" w:sz="4" w:space="0" w:color="auto"/>
            </w:tcBorders>
            <w:shd w:val="clear" w:color="auto" w:fill="auto"/>
          </w:tcPr>
          <w:p w14:paraId="1E652FCD" w14:textId="77777777" w:rsidR="00475AD4" w:rsidRPr="00E62072" w:rsidRDefault="00350A71" w:rsidP="00E62072">
            <w:pPr>
              <w:jc w:val="right"/>
              <w:rPr>
                <w:lang w:val="fr-FR"/>
              </w:rPr>
            </w:pPr>
            <w:r>
              <w:rPr>
                <w:lang w:val="fr-FR"/>
              </w:rPr>
              <w:t>1,65</w:t>
            </w:r>
          </w:p>
        </w:tc>
        <w:tc>
          <w:tcPr>
            <w:tcW w:w="1560" w:type="dxa"/>
            <w:tcBorders>
              <w:bottom w:val="single" w:sz="4" w:space="0" w:color="auto"/>
            </w:tcBorders>
            <w:shd w:val="clear" w:color="auto" w:fill="auto"/>
          </w:tcPr>
          <w:p w14:paraId="2AE79F18" w14:textId="77777777" w:rsidR="00475AD4" w:rsidRPr="00E62072" w:rsidRDefault="00E62072" w:rsidP="00E62072">
            <w:pPr>
              <w:jc w:val="right"/>
              <w:rPr>
                <w:lang w:val="fr-FR"/>
              </w:rPr>
            </w:pPr>
            <w:r w:rsidRPr="00E62072">
              <w:rPr>
                <w:lang w:val="fr-FR"/>
              </w:rPr>
              <w:t>1</w:t>
            </w:r>
          </w:p>
        </w:tc>
        <w:tc>
          <w:tcPr>
            <w:tcW w:w="1134" w:type="dxa"/>
            <w:tcBorders>
              <w:bottom w:val="single" w:sz="4" w:space="0" w:color="auto"/>
            </w:tcBorders>
            <w:shd w:val="clear" w:color="auto" w:fill="auto"/>
          </w:tcPr>
          <w:p w14:paraId="12CF2A79" w14:textId="77777777" w:rsidR="00475AD4" w:rsidRPr="00E62072" w:rsidRDefault="00350A71" w:rsidP="00E62072">
            <w:pPr>
              <w:jc w:val="right"/>
              <w:rPr>
                <w:lang w:val="fr-FR"/>
              </w:rPr>
            </w:pPr>
            <w:r>
              <w:rPr>
                <w:lang w:val="fr-FR"/>
              </w:rPr>
              <w:t>3,57</w:t>
            </w:r>
          </w:p>
        </w:tc>
      </w:tr>
      <w:tr w:rsidR="00475AD4" w:rsidRPr="00E62072" w14:paraId="1FE6BA85" w14:textId="77777777" w:rsidTr="00475AD4">
        <w:tc>
          <w:tcPr>
            <w:tcW w:w="2518" w:type="dxa"/>
            <w:shd w:val="clear" w:color="auto" w:fill="auto"/>
          </w:tcPr>
          <w:p w14:paraId="150BF556" w14:textId="77777777" w:rsidR="00475AD4" w:rsidRPr="00E62072" w:rsidRDefault="00475AD4" w:rsidP="00475AD4">
            <w:pPr>
              <w:spacing w:before="60" w:after="60"/>
              <w:jc w:val="center"/>
              <w:rPr>
                <w:b/>
                <w:lang w:val="fr-FR"/>
              </w:rPr>
            </w:pPr>
            <w:r w:rsidRPr="00E62072">
              <w:rPr>
                <w:b/>
                <w:lang w:val="fr-FR"/>
              </w:rPr>
              <w:t>TOTAL</w:t>
            </w:r>
          </w:p>
        </w:tc>
        <w:tc>
          <w:tcPr>
            <w:tcW w:w="2552" w:type="dxa"/>
            <w:shd w:val="clear" w:color="auto" w:fill="auto"/>
          </w:tcPr>
          <w:p w14:paraId="06CFA163" w14:textId="77777777" w:rsidR="00475AD4" w:rsidRPr="00E62072" w:rsidRDefault="00E62072" w:rsidP="00BD1341">
            <w:pPr>
              <w:spacing w:before="60" w:after="60"/>
              <w:jc w:val="right"/>
              <w:rPr>
                <w:b/>
                <w:lang w:val="fr-FR"/>
              </w:rPr>
            </w:pPr>
            <w:r w:rsidRPr="00E62072">
              <w:rPr>
                <w:b/>
                <w:lang w:val="fr-FR"/>
              </w:rPr>
              <w:t>5 763 559 984</w:t>
            </w:r>
          </w:p>
        </w:tc>
        <w:tc>
          <w:tcPr>
            <w:tcW w:w="1275" w:type="dxa"/>
            <w:shd w:val="clear" w:color="auto" w:fill="auto"/>
          </w:tcPr>
          <w:p w14:paraId="666F0ED5" w14:textId="77777777" w:rsidR="00475AD4" w:rsidRPr="00E62072" w:rsidRDefault="00350A71" w:rsidP="00BD1341">
            <w:pPr>
              <w:spacing w:before="60" w:after="60"/>
              <w:jc w:val="right"/>
              <w:rPr>
                <w:b/>
                <w:lang w:val="fr-FR"/>
              </w:rPr>
            </w:pPr>
            <w:r>
              <w:rPr>
                <w:b/>
                <w:lang w:val="fr-FR"/>
              </w:rPr>
              <w:t>100</w:t>
            </w:r>
          </w:p>
        </w:tc>
        <w:tc>
          <w:tcPr>
            <w:tcW w:w="1560" w:type="dxa"/>
            <w:shd w:val="clear" w:color="auto" w:fill="auto"/>
          </w:tcPr>
          <w:p w14:paraId="4D98E03D" w14:textId="77777777" w:rsidR="00475AD4" w:rsidRPr="00E62072" w:rsidRDefault="00E62072" w:rsidP="00BD1341">
            <w:pPr>
              <w:spacing w:before="60" w:after="60"/>
              <w:jc w:val="right"/>
              <w:rPr>
                <w:b/>
                <w:lang w:val="fr-FR"/>
              </w:rPr>
            </w:pPr>
            <w:r w:rsidRPr="00E62072">
              <w:rPr>
                <w:b/>
                <w:lang w:val="fr-FR"/>
              </w:rPr>
              <w:t>28</w:t>
            </w:r>
          </w:p>
        </w:tc>
        <w:tc>
          <w:tcPr>
            <w:tcW w:w="1134" w:type="dxa"/>
            <w:shd w:val="clear" w:color="auto" w:fill="auto"/>
          </w:tcPr>
          <w:p w14:paraId="7CDF5C59" w14:textId="77777777" w:rsidR="00475AD4" w:rsidRPr="00E62072" w:rsidRDefault="00350A71" w:rsidP="00350A71">
            <w:pPr>
              <w:spacing w:before="60" w:after="60"/>
              <w:jc w:val="right"/>
              <w:rPr>
                <w:b/>
                <w:lang w:val="fr-FR"/>
              </w:rPr>
            </w:pPr>
            <w:r>
              <w:rPr>
                <w:b/>
                <w:lang w:val="fr-FR"/>
              </w:rPr>
              <w:t>100</w:t>
            </w:r>
          </w:p>
        </w:tc>
      </w:tr>
    </w:tbl>
    <w:p w14:paraId="718E4147" w14:textId="77777777" w:rsidR="003F4572" w:rsidRDefault="003F4572" w:rsidP="003F4572">
      <w:pPr>
        <w:jc w:val="both"/>
        <w:rPr>
          <w:lang w:val="fr-FR"/>
        </w:rPr>
      </w:pPr>
    </w:p>
    <w:p w14:paraId="796B2D23" w14:textId="77777777" w:rsidR="003F4572" w:rsidRDefault="003F4572" w:rsidP="003F4572">
      <w:pPr>
        <w:jc w:val="both"/>
        <w:rPr>
          <w:lang w:val="fr-FR"/>
        </w:rPr>
      </w:pPr>
    </w:p>
    <w:p w14:paraId="1FAF8ABB" w14:textId="77777777" w:rsidR="00407A13" w:rsidRDefault="00407A13" w:rsidP="003F4572">
      <w:pPr>
        <w:jc w:val="both"/>
        <w:rPr>
          <w:lang w:val="fr-FR"/>
        </w:rPr>
      </w:pPr>
    </w:p>
    <w:p w14:paraId="2C69FAE1" w14:textId="77777777" w:rsidR="002B2C37" w:rsidRDefault="002B2C37" w:rsidP="002B2C37">
      <w:pPr>
        <w:jc w:val="both"/>
        <w:rPr>
          <w:b/>
          <w:i/>
          <w:lang w:val="fr-FR"/>
        </w:rPr>
      </w:pPr>
    </w:p>
    <w:p w14:paraId="78CA667F" w14:textId="77777777" w:rsidR="003F4572" w:rsidRDefault="003F4572" w:rsidP="002B2C37">
      <w:pPr>
        <w:jc w:val="both"/>
        <w:rPr>
          <w:b/>
          <w:i/>
          <w:lang w:val="fr-FR"/>
        </w:rPr>
      </w:pPr>
    </w:p>
    <w:p w14:paraId="07CB1166" w14:textId="77777777" w:rsidR="003F4572" w:rsidRDefault="003F4572" w:rsidP="002B2C37">
      <w:pPr>
        <w:jc w:val="both"/>
        <w:rPr>
          <w:b/>
          <w:i/>
          <w:lang w:val="fr-FR"/>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2509"/>
        <w:gridCol w:w="1238"/>
        <w:gridCol w:w="1524"/>
        <w:gridCol w:w="1107"/>
      </w:tblGrid>
      <w:tr w:rsidR="00E62072" w:rsidRPr="00E62072" w14:paraId="38E75FCF" w14:textId="77777777" w:rsidTr="005A2F76">
        <w:tc>
          <w:tcPr>
            <w:tcW w:w="2518" w:type="dxa"/>
            <w:vMerge w:val="restart"/>
            <w:shd w:val="clear" w:color="auto" w:fill="auto"/>
          </w:tcPr>
          <w:p w14:paraId="146721E4" w14:textId="77777777" w:rsidR="00E62072" w:rsidRPr="00E62072" w:rsidRDefault="00E62072" w:rsidP="005A2F76">
            <w:pPr>
              <w:jc w:val="center"/>
              <w:rPr>
                <w:b/>
                <w:lang w:val="fr-FR"/>
              </w:rPr>
            </w:pPr>
            <w:r w:rsidRPr="00E62072">
              <w:rPr>
                <w:b/>
                <w:lang w:val="fr-FR"/>
              </w:rPr>
              <w:t>Type de marché</w:t>
            </w:r>
          </w:p>
        </w:tc>
        <w:tc>
          <w:tcPr>
            <w:tcW w:w="6521" w:type="dxa"/>
            <w:gridSpan w:val="4"/>
            <w:shd w:val="clear" w:color="auto" w:fill="auto"/>
          </w:tcPr>
          <w:p w14:paraId="538BE545" w14:textId="77777777" w:rsidR="00E62072" w:rsidRPr="00E62072" w:rsidRDefault="00E62072" w:rsidP="005A2F76">
            <w:pPr>
              <w:jc w:val="center"/>
              <w:rPr>
                <w:b/>
                <w:lang w:val="fr-FR"/>
              </w:rPr>
            </w:pPr>
            <w:r w:rsidRPr="00E62072">
              <w:rPr>
                <w:b/>
                <w:lang w:val="fr-FR"/>
              </w:rPr>
              <w:t>ECHANTILLON 2023</w:t>
            </w:r>
          </w:p>
        </w:tc>
      </w:tr>
      <w:tr w:rsidR="00E62072" w:rsidRPr="00E62072" w14:paraId="013DF374" w14:textId="77777777" w:rsidTr="005A2F76">
        <w:tc>
          <w:tcPr>
            <w:tcW w:w="2518" w:type="dxa"/>
            <w:vMerge/>
            <w:shd w:val="clear" w:color="auto" w:fill="auto"/>
          </w:tcPr>
          <w:p w14:paraId="1F535694" w14:textId="77777777" w:rsidR="00E62072" w:rsidRPr="00E62072" w:rsidRDefault="00E62072" w:rsidP="005A2F76">
            <w:pPr>
              <w:jc w:val="center"/>
              <w:rPr>
                <w:b/>
                <w:lang w:val="fr-FR"/>
              </w:rPr>
            </w:pPr>
          </w:p>
        </w:tc>
        <w:tc>
          <w:tcPr>
            <w:tcW w:w="2552" w:type="dxa"/>
            <w:shd w:val="clear" w:color="auto" w:fill="auto"/>
          </w:tcPr>
          <w:p w14:paraId="5B2D1F17" w14:textId="77777777" w:rsidR="00E62072" w:rsidRPr="00E62072" w:rsidRDefault="00E62072" w:rsidP="005A2F76">
            <w:pPr>
              <w:jc w:val="center"/>
              <w:rPr>
                <w:b/>
                <w:lang w:val="fr-FR"/>
              </w:rPr>
            </w:pPr>
            <w:r w:rsidRPr="00E62072">
              <w:rPr>
                <w:b/>
                <w:lang w:val="fr-FR"/>
              </w:rPr>
              <w:t>VALEUR en AR</w:t>
            </w:r>
          </w:p>
        </w:tc>
        <w:tc>
          <w:tcPr>
            <w:tcW w:w="1275" w:type="dxa"/>
            <w:shd w:val="clear" w:color="auto" w:fill="auto"/>
          </w:tcPr>
          <w:p w14:paraId="6D0E9F74" w14:textId="77777777" w:rsidR="00E62072" w:rsidRPr="00E62072" w:rsidRDefault="00E62072" w:rsidP="005A2F76">
            <w:pPr>
              <w:jc w:val="center"/>
              <w:rPr>
                <w:b/>
                <w:lang w:val="fr-FR"/>
              </w:rPr>
            </w:pPr>
            <w:r w:rsidRPr="00E62072">
              <w:rPr>
                <w:b/>
                <w:lang w:val="fr-FR"/>
              </w:rPr>
              <w:t>%</w:t>
            </w:r>
          </w:p>
        </w:tc>
        <w:tc>
          <w:tcPr>
            <w:tcW w:w="1560" w:type="dxa"/>
            <w:shd w:val="clear" w:color="auto" w:fill="auto"/>
          </w:tcPr>
          <w:p w14:paraId="650806C5" w14:textId="77777777" w:rsidR="00E62072" w:rsidRPr="00E62072" w:rsidRDefault="00E62072" w:rsidP="005A2F76">
            <w:pPr>
              <w:jc w:val="center"/>
              <w:rPr>
                <w:b/>
                <w:lang w:val="fr-FR"/>
              </w:rPr>
            </w:pPr>
            <w:r w:rsidRPr="00E62072">
              <w:rPr>
                <w:b/>
                <w:lang w:val="fr-FR"/>
              </w:rPr>
              <w:t>Nombre</w:t>
            </w:r>
          </w:p>
        </w:tc>
        <w:tc>
          <w:tcPr>
            <w:tcW w:w="1134" w:type="dxa"/>
            <w:shd w:val="clear" w:color="auto" w:fill="auto"/>
          </w:tcPr>
          <w:p w14:paraId="7FF8A77A" w14:textId="77777777" w:rsidR="00E62072" w:rsidRPr="00E62072" w:rsidRDefault="00E62072" w:rsidP="005A2F76">
            <w:pPr>
              <w:jc w:val="center"/>
              <w:rPr>
                <w:b/>
                <w:lang w:val="fr-FR"/>
              </w:rPr>
            </w:pPr>
            <w:r w:rsidRPr="00E62072">
              <w:rPr>
                <w:b/>
                <w:lang w:val="fr-FR"/>
              </w:rPr>
              <w:t>%</w:t>
            </w:r>
          </w:p>
        </w:tc>
      </w:tr>
      <w:tr w:rsidR="00E62072" w:rsidRPr="00E62072" w14:paraId="583B38CB" w14:textId="77777777" w:rsidTr="005A2F76">
        <w:tc>
          <w:tcPr>
            <w:tcW w:w="2518" w:type="dxa"/>
            <w:shd w:val="clear" w:color="auto" w:fill="auto"/>
          </w:tcPr>
          <w:p w14:paraId="40B14DA2" w14:textId="77777777" w:rsidR="00E62072" w:rsidRPr="00E62072" w:rsidRDefault="00E62072" w:rsidP="005A2F76">
            <w:pPr>
              <w:jc w:val="both"/>
              <w:rPr>
                <w:lang w:val="fr-FR"/>
              </w:rPr>
            </w:pPr>
            <w:r w:rsidRPr="00E62072">
              <w:rPr>
                <w:lang w:val="fr-FR"/>
              </w:rPr>
              <w:t>Travaux</w:t>
            </w:r>
          </w:p>
        </w:tc>
        <w:tc>
          <w:tcPr>
            <w:tcW w:w="2552" w:type="dxa"/>
            <w:shd w:val="clear" w:color="auto" w:fill="auto"/>
          </w:tcPr>
          <w:p w14:paraId="6CFC04EF" w14:textId="77777777" w:rsidR="00E62072" w:rsidRPr="00E62072" w:rsidRDefault="00E62072" w:rsidP="005A2F76">
            <w:pPr>
              <w:jc w:val="right"/>
              <w:rPr>
                <w:lang w:val="fr-FR"/>
              </w:rPr>
            </w:pPr>
            <w:r w:rsidRPr="00E62072">
              <w:rPr>
                <w:lang w:val="fr-FR"/>
              </w:rPr>
              <w:t>2 050 757 110 ,02</w:t>
            </w:r>
          </w:p>
        </w:tc>
        <w:tc>
          <w:tcPr>
            <w:tcW w:w="1275" w:type="dxa"/>
            <w:shd w:val="clear" w:color="auto" w:fill="auto"/>
          </w:tcPr>
          <w:p w14:paraId="1B563C43" w14:textId="77777777" w:rsidR="00E62072" w:rsidRPr="00E62072" w:rsidRDefault="00350A71" w:rsidP="005A2F76">
            <w:pPr>
              <w:jc w:val="right"/>
              <w:rPr>
                <w:lang w:val="fr-FR"/>
              </w:rPr>
            </w:pPr>
            <w:r>
              <w:rPr>
                <w:lang w:val="fr-FR"/>
              </w:rPr>
              <w:t>58,35</w:t>
            </w:r>
          </w:p>
        </w:tc>
        <w:tc>
          <w:tcPr>
            <w:tcW w:w="1560" w:type="dxa"/>
            <w:shd w:val="clear" w:color="auto" w:fill="auto"/>
          </w:tcPr>
          <w:p w14:paraId="56529E7F" w14:textId="77777777" w:rsidR="00E62072" w:rsidRPr="00E62072" w:rsidRDefault="00E62072" w:rsidP="005A2F76">
            <w:pPr>
              <w:jc w:val="right"/>
              <w:rPr>
                <w:lang w:val="fr-FR"/>
              </w:rPr>
            </w:pPr>
            <w:r w:rsidRPr="00E62072">
              <w:rPr>
                <w:lang w:val="fr-FR"/>
              </w:rPr>
              <w:t>4</w:t>
            </w:r>
          </w:p>
        </w:tc>
        <w:tc>
          <w:tcPr>
            <w:tcW w:w="1134" w:type="dxa"/>
            <w:shd w:val="clear" w:color="auto" w:fill="auto"/>
          </w:tcPr>
          <w:p w14:paraId="3A9744E8" w14:textId="77777777" w:rsidR="00E62072" w:rsidRPr="00E62072" w:rsidRDefault="007419CD" w:rsidP="005A2F76">
            <w:pPr>
              <w:jc w:val="right"/>
              <w:rPr>
                <w:lang w:val="fr-FR"/>
              </w:rPr>
            </w:pPr>
            <w:r>
              <w:rPr>
                <w:lang w:val="fr-FR"/>
              </w:rPr>
              <w:t>10,26</w:t>
            </w:r>
          </w:p>
        </w:tc>
      </w:tr>
      <w:tr w:rsidR="00E62072" w:rsidRPr="00E62072" w14:paraId="5C58D945" w14:textId="77777777" w:rsidTr="005A2F76">
        <w:tc>
          <w:tcPr>
            <w:tcW w:w="2518" w:type="dxa"/>
            <w:shd w:val="clear" w:color="auto" w:fill="auto"/>
          </w:tcPr>
          <w:p w14:paraId="72FEACA5" w14:textId="77777777" w:rsidR="00E62072" w:rsidRPr="00E62072" w:rsidRDefault="00E62072" w:rsidP="005A2F76">
            <w:pPr>
              <w:jc w:val="both"/>
              <w:rPr>
                <w:lang w:val="fr-FR"/>
              </w:rPr>
            </w:pPr>
            <w:r w:rsidRPr="00E62072">
              <w:rPr>
                <w:lang w:val="fr-FR"/>
              </w:rPr>
              <w:t>Fournitures et Services</w:t>
            </w:r>
          </w:p>
        </w:tc>
        <w:tc>
          <w:tcPr>
            <w:tcW w:w="2552" w:type="dxa"/>
            <w:shd w:val="clear" w:color="auto" w:fill="auto"/>
          </w:tcPr>
          <w:p w14:paraId="2F321B2C" w14:textId="77777777" w:rsidR="00E62072" w:rsidRPr="00E62072" w:rsidRDefault="00E62072" w:rsidP="005A2F76">
            <w:pPr>
              <w:jc w:val="right"/>
              <w:rPr>
                <w:lang w:val="fr-FR"/>
              </w:rPr>
            </w:pPr>
            <w:r w:rsidRPr="00E62072">
              <w:rPr>
                <w:lang w:val="fr-FR"/>
              </w:rPr>
              <w:t>1 004 774 500,00</w:t>
            </w:r>
          </w:p>
        </w:tc>
        <w:tc>
          <w:tcPr>
            <w:tcW w:w="1275" w:type="dxa"/>
            <w:shd w:val="clear" w:color="auto" w:fill="auto"/>
          </w:tcPr>
          <w:p w14:paraId="304929BF" w14:textId="77777777" w:rsidR="00E62072" w:rsidRPr="00E62072" w:rsidRDefault="00350A71" w:rsidP="005A2F76">
            <w:pPr>
              <w:jc w:val="right"/>
              <w:rPr>
                <w:lang w:val="fr-FR"/>
              </w:rPr>
            </w:pPr>
            <w:r>
              <w:rPr>
                <w:lang w:val="fr-FR"/>
              </w:rPr>
              <w:t>28,59</w:t>
            </w:r>
          </w:p>
        </w:tc>
        <w:tc>
          <w:tcPr>
            <w:tcW w:w="1560" w:type="dxa"/>
            <w:shd w:val="clear" w:color="auto" w:fill="auto"/>
          </w:tcPr>
          <w:p w14:paraId="01D35829" w14:textId="77777777" w:rsidR="00E62072" w:rsidRPr="00E62072" w:rsidRDefault="00E62072" w:rsidP="005A2F76">
            <w:pPr>
              <w:jc w:val="right"/>
              <w:rPr>
                <w:lang w:val="fr-FR"/>
              </w:rPr>
            </w:pPr>
            <w:r w:rsidRPr="00E62072">
              <w:rPr>
                <w:lang w:val="fr-FR"/>
              </w:rPr>
              <w:t>26</w:t>
            </w:r>
          </w:p>
        </w:tc>
        <w:tc>
          <w:tcPr>
            <w:tcW w:w="1134" w:type="dxa"/>
            <w:shd w:val="clear" w:color="auto" w:fill="auto"/>
          </w:tcPr>
          <w:p w14:paraId="23E9D338" w14:textId="77777777" w:rsidR="00E62072" w:rsidRPr="00E62072" w:rsidRDefault="007419CD" w:rsidP="005A2F76">
            <w:pPr>
              <w:jc w:val="right"/>
              <w:rPr>
                <w:lang w:val="fr-FR"/>
              </w:rPr>
            </w:pPr>
            <w:r>
              <w:rPr>
                <w:lang w:val="fr-FR"/>
              </w:rPr>
              <w:t>66,67</w:t>
            </w:r>
          </w:p>
        </w:tc>
      </w:tr>
      <w:tr w:rsidR="00E62072" w:rsidRPr="00E62072" w14:paraId="50E17D8E" w14:textId="77777777" w:rsidTr="005A2F76">
        <w:tc>
          <w:tcPr>
            <w:tcW w:w="2518" w:type="dxa"/>
            <w:tcBorders>
              <w:bottom w:val="single" w:sz="4" w:space="0" w:color="auto"/>
            </w:tcBorders>
            <w:shd w:val="clear" w:color="auto" w:fill="auto"/>
          </w:tcPr>
          <w:p w14:paraId="57941950" w14:textId="77777777" w:rsidR="00E62072" w:rsidRPr="00E62072" w:rsidRDefault="00E62072" w:rsidP="005A2F76">
            <w:pPr>
              <w:jc w:val="both"/>
              <w:rPr>
                <w:lang w:val="fr-FR"/>
              </w:rPr>
            </w:pPr>
            <w:r w:rsidRPr="00E62072">
              <w:rPr>
                <w:lang w:val="fr-FR"/>
              </w:rPr>
              <w:t>Prestation intellectuel</w:t>
            </w:r>
            <w:r w:rsidR="001E6011">
              <w:rPr>
                <w:lang w:val="fr-FR"/>
              </w:rPr>
              <w:t>le</w:t>
            </w:r>
          </w:p>
        </w:tc>
        <w:tc>
          <w:tcPr>
            <w:tcW w:w="2552" w:type="dxa"/>
            <w:tcBorders>
              <w:bottom w:val="single" w:sz="4" w:space="0" w:color="auto"/>
            </w:tcBorders>
            <w:shd w:val="clear" w:color="auto" w:fill="auto"/>
          </w:tcPr>
          <w:p w14:paraId="679BE575" w14:textId="77777777" w:rsidR="00E62072" w:rsidRPr="00E62072" w:rsidRDefault="00E62072" w:rsidP="005A2F76">
            <w:pPr>
              <w:jc w:val="right"/>
              <w:rPr>
                <w:lang w:val="fr-FR"/>
              </w:rPr>
            </w:pPr>
            <w:r w:rsidRPr="00E62072">
              <w:rPr>
                <w:lang w:val="fr-FR"/>
              </w:rPr>
              <w:t>458 960 000,00</w:t>
            </w:r>
          </w:p>
        </w:tc>
        <w:tc>
          <w:tcPr>
            <w:tcW w:w="1275" w:type="dxa"/>
            <w:tcBorders>
              <w:bottom w:val="single" w:sz="4" w:space="0" w:color="auto"/>
            </w:tcBorders>
            <w:shd w:val="clear" w:color="auto" w:fill="auto"/>
          </w:tcPr>
          <w:p w14:paraId="62BE99B6" w14:textId="77777777" w:rsidR="00350A71" w:rsidRPr="00E62072" w:rsidRDefault="00350A71" w:rsidP="00350A71">
            <w:pPr>
              <w:jc w:val="right"/>
              <w:rPr>
                <w:lang w:val="fr-FR"/>
              </w:rPr>
            </w:pPr>
            <w:r>
              <w:rPr>
                <w:lang w:val="fr-FR"/>
              </w:rPr>
              <w:t>13,06</w:t>
            </w:r>
          </w:p>
        </w:tc>
        <w:tc>
          <w:tcPr>
            <w:tcW w:w="1560" w:type="dxa"/>
            <w:tcBorders>
              <w:bottom w:val="single" w:sz="4" w:space="0" w:color="auto"/>
            </w:tcBorders>
            <w:shd w:val="clear" w:color="auto" w:fill="auto"/>
          </w:tcPr>
          <w:p w14:paraId="451BBDA6" w14:textId="77777777" w:rsidR="00E62072" w:rsidRPr="00E62072" w:rsidRDefault="00E62072" w:rsidP="005A2F76">
            <w:pPr>
              <w:jc w:val="right"/>
              <w:rPr>
                <w:lang w:val="fr-FR"/>
              </w:rPr>
            </w:pPr>
            <w:r w:rsidRPr="00E62072">
              <w:rPr>
                <w:lang w:val="fr-FR"/>
              </w:rPr>
              <w:t>9</w:t>
            </w:r>
          </w:p>
        </w:tc>
        <w:tc>
          <w:tcPr>
            <w:tcW w:w="1134" w:type="dxa"/>
            <w:tcBorders>
              <w:bottom w:val="single" w:sz="4" w:space="0" w:color="auto"/>
            </w:tcBorders>
            <w:shd w:val="clear" w:color="auto" w:fill="auto"/>
          </w:tcPr>
          <w:p w14:paraId="54475DAC" w14:textId="77777777" w:rsidR="00E62072" w:rsidRPr="00E62072" w:rsidRDefault="007419CD" w:rsidP="005A2F76">
            <w:pPr>
              <w:jc w:val="right"/>
              <w:rPr>
                <w:lang w:val="fr-FR"/>
              </w:rPr>
            </w:pPr>
            <w:r>
              <w:rPr>
                <w:lang w:val="fr-FR"/>
              </w:rPr>
              <w:t>23,07</w:t>
            </w:r>
          </w:p>
        </w:tc>
      </w:tr>
      <w:tr w:rsidR="00E62072" w:rsidRPr="00E62072" w14:paraId="66B7BB55" w14:textId="77777777" w:rsidTr="005A2F76">
        <w:tc>
          <w:tcPr>
            <w:tcW w:w="2518" w:type="dxa"/>
            <w:shd w:val="clear" w:color="auto" w:fill="auto"/>
          </w:tcPr>
          <w:p w14:paraId="759A83E7" w14:textId="77777777" w:rsidR="00E62072" w:rsidRPr="00E62072" w:rsidRDefault="00E62072" w:rsidP="005A2F76">
            <w:pPr>
              <w:spacing w:before="60" w:after="60"/>
              <w:jc w:val="center"/>
              <w:rPr>
                <w:b/>
                <w:lang w:val="fr-FR"/>
              </w:rPr>
            </w:pPr>
            <w:r w:rsidRPr="00E62072">
              <w:rPr>
                <w:b/>
                <w:lang w:val="fr-FR"/>
              </w:rPr>
              <w:t>TOTAL</w:t>
            </w:r>
          </w:p>
        </w:tc>
        <w:tc>
          <w:tcPr>
            <w:tcW w:w="2552" w:type="dxa"/>
            <w:shd w:val="clear" w:color="auto" w:fill="auto"/>
          </w:tcPr>
          <w:p w14:paraId="43C33485" w14:textId="77777777" w:rsidR="00E62072" w:rsidRPr="00E62072" w:rsidRDefault="00E62072" w:rsidP="005A2F76">
            <w:pPr>
              <w:spacing w:before="60" w:after="60"/>
              <w:jc w:val="right"/>
              <w:rPr>
                <w:b/>
                <w:lang w:val="fr-FR"/>
              </w:rPr>
            </w:pPr>
            <w:r w:rsidRPr="00E62072">
              <w:rPr>
                <w:b/>
                <w:lang w:val="fr-FR"/>
              </w:rPr>
              <w:t>3 514 491 610,02</w:t>
            </w:r>
          </w:p>
        </w:tc>
        <w:tc>
          <w:tcPr>
            <w:tcW w:w="1275" w:type="dxa"/>
            <w:shd w:val="clear" w:color="auto" w:fill="auto"/>
          </w:tcPr>
          <w:p w14:paraId="32C2B90B" w14:textId="77777777" w:rsidR="00E62072" w:rsidRPr="00E62072" w:rsidRDefault="007419CD" w:rsidP="005A2F76">
            <w:pPr>
              <w:spacing w:before="60" w:after="60"/>
              <w:jc w:val="right"/>
              <w:rPr>
                <w:b/>
                <w:lang w:val="fr-FR"/>
              </w:rPr>
            </w:pPr>
            <w:r>
              <w:rPr>
                <w:b/>
                <w:lang w:val="fr-FR"/>
              </w:rPr>
              <w:t>100</w:t>
            </w:r>
          </w:p>
        </w:tc>
        <w:tc>
          <w:tcPr>
            <w:tcW w:w="1560" w:type="dxa"/>
            <w:shd w:val="clear" w:color="auto" w:fill="auto"/>
          </w:tcPr>
          <w:p w14:paraId="7341B5F5" w14:textId="77777777" w:rsidR="00E62072" w:rsidRPr="00E62072" w:rsidRDefault="00E62072" w:rsidP="005A2F76">
            <w:pPr>
              <w:spacing w:before="60" w:after="60"/>
              <w:jc w:val="right"/>
              <w:rPr>
                <w:b/>
                <w:lang w:val="fr-FR"/>
              </w:rPr>
            </w:pPr>
            <w:r w:rsidRPr="00E62072">
              <w:rPr>
                <w:b/>
                <w:lang w:val="fr-FR"/>
              </w:rPr>
              <w:t>39</w:t>
            </w:r>
          </w:p>
        </w:tc>
        <w:tc>
          <w:tcPr>
            <w:tcW w:w="1134" w:type="dxa"/>
            <w:shd w:val="clear" w:color="auto" w:fill="auto"/>
          </w:tcPr>
          <w:p w14:paraId="3AEE657A" w14:textId="77777777" w:rsidR="00E62072" w:rsidRPr="00E62072" w:rsidRDefault="007419CD" w:rsidP="007419CD">
            <w:pPr>
              <w:spacing w:before="60" w:after="60"/>
              <w:jc w:val="right"/>
              <w:rPr>
                <w:b/>
                <w:lang w:val="fr-FR"/>
              </w:rPr>
            </w:pPr>
            <w:r>
              <w:rPr>
                <w:b/>
                <w:lang w:val="fr-FR"/>
              </w:rPr>
              <w:t>100</w:t>
            </w:r>
          </w:p>
        </w:tc>
      </w:tr>
    </w:tbl>
    <w:p w14:paraId="319A86B1" w14:textId="77777777" w:rsidR="00F93624" w:rsidRDefault="00F93624" w:rsidP="002B2C37">
      <w:pPr>
        <w:jc w:val="both"/>
        <w:rPr>
          <w:b/>
          <w:i/>
          <w:lang w:val="fr-FR"/>
        </w:rPr>
      </w:pPr>
    </w:p>
    <w:p w14:paraId="102E13D6" w14:textId="77777777" w:rsidR="002A0FBF" w:rsidRDefault="002A0FBF" w:rsidP="002A0FBF">
      <w:pPr>
        <w:spacing w:after="120"/>
        <w:jc w:val="both"/>
        <w:rPr>
          <w:b/>
          <w:lang w:val="fr-FR"/>
        </w:rPr>
      </w:pPr>
      <w:r>
        <w:rPr>
          <w:b/>
          <w:lang w:val="fr-FR"/>
        </w:rPr>
        <w:t>Présentation selon le mode de passation des marchés</w:t>
      </w:r>
    </w:p>
    <w:p w14:paraId="52BBC2EC" w14:textId="77777777" w:rsidR="002A0FBF" w:rsidRPr="002A549C" w:rsidRDefault="002A0FBF" w:rsidP="002A0FBF">
      <w:pPr>
        <w:spacing w:after="120"/>
        <w:jc w:val="both"/>
        <w:rPr>
          <w:lang w:val="fr-FR"/>
        </w:rPr>
      </w:pPr>
      <w:r w:rsidRPr="002A549C">
        <w:rPr>
          <w:lang w:val="fr-FR"/>
        </w:rPr>
        <w:t xml:space="preserve">La </w:t>
      </w:r>
      <w:r>
        <w:rPr>
          <w:lang w:val="fr-FR"/>
        </w:rPr>
        <w:t>répartition de l’échantillon traité suivant le mode de passation des marchés se présente comme suit :</w:t>
      </w:r>
    </w:p>
    <w:p w14:paraId="0831AAD5" w14:textId="77777777" w:rsidR="00F93624" w:rsidRDefault="00F93624" w:rsidP="002B2C37">
      <w:pPr>
        <w:jc w:val="both"/>
        <w:rPr>
          <w:b/>
          <w:i/>
          <w:lang w:val="fr-FR"/>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80"/>
        <w:gridCol w:w="1247"/>
        <w:gridCol w:w="1533"/>
        <w:gridCol w:w="1114"/>
      </w:tblGrid>
      <w:tr w:rsidR="002A0FBF" w:rsidRPr="00E62072" w14:paraId="6935594C" w14:textId="77777777" w:rsidTr="005A2F76">
        <w:tc>
          <w:tcPr>
            <w:tcW w:w="2518" w:type="dxa"/>
            <w:vMerge w:val="restart"/>
            <w:shd w:val="clear" w:color="auto" w:fill="auto"/>
          </w:tcPr>
          <w:p w14:paraId="747371B6" w14:textId="77777777" w:rsidR="002A0FBF" w:rsidRPr="00E62072" w:rsidRDefault="002A0FBF" w:rsidP="005A2F76">
            <w:pPr>
              <w:jc w:val="center"/>
              <w:rPr>
                <w:b/>
                <w:lang w:val="fr-FR"/>
              </w:rPr>
            </w:pPr>
            <w:r>
              <w:rPr>
                <w:b/>
                <w:lang w:val="fr-FR"/>
              </w:rPr>
              <w:t xml:space="preserve">Mode de passation </w:t>
            </w:r>
            <w:r w:rsidRPr="00E62072">
              <w:rPr>
                <w:b/>
                <w:lang w:val="fr-FR"/>
              </w:rPr>
              <w:t>de</w:t>
            </w:r>
            <w:r>
              <w:rPr>
                <w:b/>
                <w:lang w:val="fr-FR"/>
              </w:rPr>
              <w:t>s</w:t>
            </w:r>
            <w:r w:rsidRPr="00E62072">
              <w:rPr>
                <w:b/>
                <w:lang w:val="fr-FR"/>
              </w:rPr>
              <w:t xml:space="preserve"> marchés</w:t>
            </w:r>
          </w:p>
        </w:tc>
        <w:tc>
          <w:tcPr>
            <w:tcW w:w="6521" w:type="dxa"/>
            <w:gridSpan w:val="4"/>
            <w:shd w:val="clear" w:color="auto" w:fill="auto"/>
          </w:tcPr>
          <w:p w14:paraId="0BDE4623" w14:textId="77777777" w:rsidR="002A0FBF" w:rsidRPr="00E62072" w:rsidRDefault="002A0FBF" w:rsidP="005A2F76">
            <w:pPr>
              <w:jc w:val="center"/>
              <w:rPr>
                <w:b/>
                <w:lang w:val="fr-FR"/>
              </w:rPr>
            </w:pPr>
            <w:r w:rsidRPr="00E62072">
              <w:rPr>
                <w:b/>
                <w:lang w:val="fr-FR"/>
              </w:rPr>
              <w:t>ECHANTILLON</w:t>
            </w:r>
            <w:r>
              <w:rPr>
                <w:b/>
                <w:lang w:val="fr-FR"/>
              </w:rPr>
              <w:t xml:space="preserve"> 2022</w:t>
            </w:r>
          </w:p>
        </w:tc>
      </w:tr>
      <w:tr w:rsidR="002A0FBF" w:rsidRPr="00E62072" w14:paraId="1A340EB2" w14:textId="77777777" w:rsidTr="005A2F76">
        <w:tc>
          <w:tcPr>
            <w:tcW w:w="2518" w:type="dxa"/>
            <w:vMerge/>
            <w:shd w:val="clear" w:color="auto" w:fill="auto"/>
          </w:tcPr>
          <w:p w14:paraId="3EAF955F" w14:textId="77777777" w:rsidR="002A0FBF" w:rsidRPr="00E62072" w:rsidRDefault="002A0FBF" w:rsidP="005A2F76">
            <w:pPr>
              <w:jc w:val="center"/>
              <w:rPr>
                <w:b/>
                <w:lang w:val="fr-FR"/>
              </w:rPr>
            </w:pPr>
          </w:p>
        </w:tc>
        <w:tc>
          <w:tcPr>
            <w:tcW w:w="2552" w:type="dxa"/>
            <w:shd w:val="clear" w:color="auto" w:fill="auto"/>
          </w:tcPr>
          <w:p w14:paraId="71023267" w14:textId="77777777" w:rsidR="002A0FBF" w:rsidRPr="00E62072" w:rsidRDefault="002A0FBF" w:rsidP="005A2F76">
            <w:pPr>
              <w:jc w:val="center"/>
              <w:rPr>
                <w:b/>
                <w:lang w:val="fr-FR"/>
              </w:rPr>
            </w:pPr>
            <w:r w:rsidRPr="00E62072">
              <w:rPr>
                <w:b/>
                <w:lang w:val="fr-FR"/>
              </w:rPr>
              <w:t>VALEUR en AR</w:t>
            </w:r>
          </w:p>
        </w:tc>
        <w:tc>
          <w:tcPr>
            <w:tcW w:w="1275" w:type="dxa"/>
            <w:shd w:val="clear" w:color="auto" w:fill="auto"/>
          </w:tcPr>
          <w:p w14:paraId="7C5491E6" w14:textId="77777777" w:rsidR="002A0FBF" w:rsidRPr="00E62072" w:rsidRDefault="002A0FBF" w:rsidP="005A2F76">
            <w:pPr>
              <w:jc w:val="center"/>
              <w:rPr>
                <w:b/>
                <w:lang w:val="fr-FR"/>
              </w:rPr>
            </w:pPr>
            <w:r w:rsidRPr="00E62072">
              <w:rPr>
                <w:b/>
                <w:lang w:val="fr-FR"/>
              </w:rPr>
              <w:t>%</w:t>
            </w:r>
          </w:p>
        </w:tc>
        <w:tc>
          <w:tcPr>
            <w:tcW w:w="1560" w:type="dxa"/>
            <w:shd w:val="clear" w:color="auto" w:fill="auto"/>
          </w:tcPr>
          <w:p w14:paraId="536E27C1" w14:textId="77777777" w:rsidR="002A0FBF" w:rsidRPr="00E62072" w:rsidRDefault="002A0FBF" w:rsidP="005A2F76">
            <w:pPr>
              <w:jc w:val="center"/>
              <w:rPr>
                <w:b/>
                <w:lang w:val="fr-FR"/>
              </w:rPr>
            </w:pPr>
            <w:r w:rsidRPr="00E62072">
              <w:rPr>
                <w:b/>
                <w:lang w:val="fr-FR"/>
              </w:rPr>
              <w:t>Nombre</w:t>
            </w:r>
          </w:p>
        </w:tc>
        <w:tc>
          <w:tcPr>
            <w:tcW w:w="1134" w:type="dxa"/>
            <w:shd w:val="clear" w:color="auto" w:fill="auto"/>
          </w:tcPr>
          <w:p w14:paraId="43F7F30D" w14:textId="77777777" w:rsidR="002A0FBF" w:rsidRPr="00E62072" w:rsidRDefault="002A0FBF" w:rsidP="005A2F76">
            <w:pPr>
              <w:jc w:val="center"/>
              <w:rPr>
                <w:b/>
                <w:lang w:val="fr-FR"/>
              </w:rPr>
            </w:pPr>
            <w:r w:rsidRPr="00E62072">
              <w:rPr>
                <w:b/>
                <w:lang w:val="fr-FR"/>
              </w:rPr>
              <w:t>%</w:t>
            </w:r>
          </w:p>
        </w:tc>
      </w:tr>
      <w:tr w:rsidR="002A0FBF" w:rsidRPr="00E62072" w14:paraId="34592745" w14:textId="77777777" w:rsidTr="005A2F76">
        <w:tc>
          <w:tcPr>
            <w:tcW w:w="2518" w:type="dxa"/>
            <w:shd w:val="clear" w:color="auto" w:fill="auto"/>
          </w:tcPr>
          <w:p w14:paraId="5A247564" w14:textId="77777777" w:rsidR="002A0FBF" w:rsidRPr="00E62072" w:rsidRDefault="002A0FBF" w:rsidP="005A2F76">
            <w:pPr>
              <w:jc w:val="both"/>
              <w:rPr>
                <w:lang w:val="fr-FR"/>
              </w:rPr>
            </w:pPr>
            <w:r>
              <w:rPr>
                <w:lang w:val="fr-FR"/>
              </w:rPr>
              <w:t>AMI</w:t>
            </w:r>
          </w:p>
        </w:tc>
        <w:tc>
          <w:tcPr>
            <w:tcW w:w="2552" w:type="dxa"/>
            <w:shd w:val="clear" w:color="auto" w:fill="auto"/>
          </w:tcPr>
          <w:p w14:paraId="43B8560B" w14:textId="77777777" w:rsidR="002A0FBF" w:rsidRPr="00E62072" w:rsidRDefault="002A0FBF" w:rsidP="005A2F76">
            <w:pPr>
              <w:jc w:val="right"/>
              <w:rPr>
                <w:lang w:val="fr-FR"/>
              </w:rPr>
            </w:pPr>
            <w:r w:rsidRPr="00E62072">
              <w:rPr>
                <w:lang w:val="fr-FR"/>
              </w:rPr>
              <w:t>94 932 000</w:t>
            </w:r>
          </w:p>
        </w:tc>
        <w:tc>
          <w:tcPr>
            <w:tcW w:w="1275" w:type="dxa"/>
            <w:shd w:val="clear" w:color="auto" w:fill="auto"/>
          </w:tcPr>
          <w:p w14:paraId="11C9C03C" w14:textId="77777777" w:rsidR="002A0FBF" w:rsidRPr="00E62072" w:rsidRDefault="007419CD" w:rsidP="005A2F76">
            <w:pPr>
              <w:jc w:val="right"/>
              <w:rPr>
                <w:lang w:val="fr-FR"/>
              </w:rPr>
            </w:pPr>
            <w:r>
              <w:rPr>
                <w:lang w:val="fr-FR"/>
              </w:rPr>
              <w:t>1,65</w:t>
            </w:r>
          </w:p>
        </w:tc>
        <w:tc>
          <w:tcPr>
            <w:tcW w:w="1560" w:type="dxa"/>
            <w:shd w:val="clear" w:color="auto" w:fill="auto"/>
          </w:tcPr>
          <w:p w14:paraId="03E08848" w14:textId="77777777" w:rsidR="002A0FBF" w:rsidRPr="00E62072" w:rsidRDefault="002A0FBF" w:rsidP="005A2F76">
            <w:pPr>
              <w:jc w:val="right"/>
              <w:rPr>
                <w:lang w:val="fr-FR"/>
              </w:rPr>
            </w:pPr>
            <w:r>
              <w:rPr>
                <w:lang w:val="fr-FR"/>
              </w:rPr>
              <w:t>1</w:t>
            </w:r>
          </w:p>
        </w:tc>
        <w:tc>
          <w:tcPr>
            <w:tcW w:w="1134" w:type="dxa"/>
            <w:shd w:val="clear" w:color="auto" w:fill="auto"/>
          </w:tcPr>
          <w:p w14:paraId="57D8D466" w14:textId="77777777" w:rsidR="002A0FBF" w:rsidRPr="00E62072" w:rsidRDefault="007419CD" w:rsidP="005A2F76">
            <w:pPr>
              <w:jc w:val="right"/>
              <w:rPr>
                <w:lang w:val="fr-FR"/>
              </w:rPr>
            </w:pPr>
            <w:r>
              <w:rPr>
                <w:lang w:val="fr-FR"/>
              </w:rPr>
              <w:t>3,57</w:t>
            </w:r>
          </w:p>
        </w:tc>
      </w:tr>
      <w:tr w:rsidR="002A0FBF" w:rsidRPr="00E62072" w14:paraId="5082A561" w14:textId="77777777" w:rsidTr="005A2F76">
        <w:tc>
          <w:tcPr>
            <w:tcW w:w="2518" w:type="dxa"/>
            <w:shd w:val="clear" w:color="auto" w:fill="auto"/>
          </w:tcPr>
          <w:p w14:paraId="5B445037" w14:textId="77777777" w:rsidR="002A0FBF" w:rsidRPr="00E62072" w:rsidRDefault="002A0FBF" w:rsidP="005A2F76">
            <w:pPr>
              <w:jc w:val="both"/>
              <w:rPr>
                <w:lang w:val="fr-FR"/>
              </w:rPr>
            </w:pPr>
            <w:r>
              <w:rPr>
                <w:lang w:val="fr-FR"/>
              </w:rPr>
              <w:t>AOO</w:t>
            </w:r>
          </w:p>
        </w:tc>
        <w:tc>
          <w:tcPr>
            <w:tcW w:w="2552" w:type="dxa"/>
            <w:shd w:val="clear" w:color="auto" w:fill="auto"/>
          </w:tcPr>
          <w:p w14:paraId="66C63920" w14:textId="77777777" w:rsidR="002A0FBF" w:rsidRPr="00E62072" w:rsidRDefault="002A0FBF" w:rsidP="005A2F76">
            <w:pPr>
              <w:jc w:val="right"/>
              <w:rPr>
                <w:lang w:val="fr-FR"/>
              </w:rPr>
            </w:pPr>
            <w:r>
              <w:rPr>
                <w:lang w:val="fr-FR"/>
              </w:rPr>
              <w:t>4 826 972 774</w:t>
            </w:r>
          </w:p>
        </w:tc>
        <w:tc>
          <w:tcPr>
            <w:tcW w:w="1275" w:type="dxa"/>
            <w:shd w:val="clear" w:color="auto" w:fill="auto"/>
          </w:tcPr>
          <w:p w14:paraId="5D8A7716" w14:textId="77777777" w:rsidR="002A0FBF" w:rsidRPr="00E62072" w:rsidRDefault="007419CD" w:rsidP="005A2F76">
            <w:pPr>
              <w:jc w:val="right"/>
              <w:rPr>
                <w:lang w:val="fr-FR"/>
              </w:rPr>
            </w:pPr>
            <w:r>
              <w:rPr>
                <w:lang w:val="fr-FR"/>
              </w:rPr>
              <w:t>83,75</w:t>
            </w:r>
          </w:p>
        </w:tc>
        <w:tc>
          <w:tcPr>
            <w:tcW w:w="1560" w:type="dxa"/>
            <w:shd w:val="clear" w:color="auto" w:fill="auto"/>
          </w:tcPr>
          <w:p w14:paraId="24076780" w14:textId="77777777" w:rsidR="002A0FBF" w:rsidRPr="00E62072" w:rsidRDefault="002A0FBF" w:rsidP="005A2F76">
            <w:pPr>
              <w:jc w:val="right"/>
              <w:rPr>
                <w:lang w:val="fr-FR"/>
              </w:rPr>
            </w:pPr>
            <w:r>
              <w:rPr>
                <w:lang w:val="fr-FR"/>
              </w:rPr>
              <w:t>2</w:t>
            </w:r>
          </w:p>
        </w:tc>
        <w:tc>
          <w:tcPr>
            <w:tcW w:w="1134" w:type="dxa"/>
            <w:shd w:val="clear" w:color="auto" w:fill="auto"/>
          </w:tcPr>
          <w:p w14:paraId="4B1A718A" w14:textId="77777777" w:rsidR="002A0FBF" w:rsidRPr="00E62072" w:rsidRDefault="007419CD" w:rsidP="005A2F76">
            <w:pPr>
              <w:jc w:val="right"/>
              <w:rPr>
                <w:lang w:val="fr-FR"/>
              </w:rPr>
            </w:pPr>
            <w:r>
              <w:rPr>
                <w:lang w:val="fr-FR"/>
              </w:rPr>
              <w:t>7,14</w:t>
            </w:r>
          </w:p>
        </w:tc>
      </w:tr>
      <w:tr w:rsidR="002A0FBF" w:rsidRPr="00E62072" w14:paraId="3DBB4663" w14:textId="77777777" w:rsidTr="005A2F76">
        <w:tc>
          <w:tcPr>
            <w:tcW w:w="2518" w:type="dxa"/>
            <w:tcBorders>
              <w:bottom w:val="single" w:sz="4" w:space="0" w:color="auto"/>
            </w:tcBorders>
            <w:shd w:val="clear" w:color="auto" w:fill="auto"/>
          </w:tcPr>
          <w:p w14:paraId="3F0F69CF" w14:textId="77777777" w:rsidR="002A0FBF" w:rsidRPr="00E62072" w:rsidRDefault="002A0FBF" w:rsidP="005A2F76">
            <w:pPr>
              <w:jc w:val="both"/>
              <w:rPr>
                <w:lang w:val="fr-FR"/>
              </w:rPr>
            </w:pPr>
            <w:r>
              <w:rPr>
                <w:lang w:val="fr-FR"/>
              </w:rPr>
              <w:t>CPX</w:t>
            </w:r>
          </w:p>
        </w:tc>
        <w:tc>
          <w:tcPr>
            <w:tcW w:w="2552" w:type="dxa"/>
            <w:tcBorders>
              <w:bottom w:val="single" w:sz="4" w:space="0" w:color="auto"/>
            </w:tcBorders>
            <w:shd w:val="clear" w:color="auto" w:fill="auto"/>
          </w:tcPr>
          <w:p w14:paraId="4D5AEF6F" w14:textId="77777777" w:rsidR="002A0FBF" w:rsidRPr="00E62072" w:rsidRDefault="002A0FBF" w:rsidP="005A2F76">
            <w:pPr>
              <w:jc w:val="right"/>
              <w:rPr>
                <w:lang w:val="fr-FR"/>
              </w:rPr>
            </w:pPr>
            <w:r>
              <w:rPr>
                <w:lang w:val="fr-FR"/>
              </w:rPr>
              <w:t>841 655 210</w:t>
            </w:r>
          </w:p>
        </w:tc>
        <w:tc>
          <w:tcPr>
            <w:tcW w:w="1275" w:type="dxa"/>
            <w:tcBorders>
              <w:bottom w:val="single" w:sz="4" w:space="0" w:color="auto"/>
            </w:tcBorders>
            <w:shd w:val="clear" w:color="auto" w:fill="auto"/>
          </w:tcPr>
          <w:p w14:paraId="34A048DF" w14:textId="77777777" w:rsidR="002A0FBF" w:rsidRPr="00E62072" w:rsidRDefault="007419CD" w:rsidP="005A2F76">
            <w:pPr>
              <w:jc w:val="right"/>
              <w:rPr>
                <w:lang w:val="fr-FR"/>
              </w:rPr>
            </w:pPr>
            <w:r>
              <w:rPr>
                <w:lang w:val="fr-FR"/>
              </w:rPr>
              <w:t>14,60</w:t>
            </w:r>
          </w:p>
        </w:tc>
        <w:tc>
          <w:tcPr>
            <w:tcW w:w="1560" w:type="dxa"/>
            <w:tcBorders>
              <w:bottom w:val="single" w:sz="4" w:space="0" w:color="auto"/>
            </w:tcBorders>
            <w:shd w:val="clear" w:color="auto" w:fill="auto"/>
          </w:tcPr>
          <w:p w14:paraId="04185ACC" w14:textId="77777777" w:rsidR="002A0FBF" w:rsidRPr="00E62072" w:rsidRDefault="002A0FBF" w:rsidP="005A2F76">
            <w:pPr>
              <w:jc w:val="right"/>
              <w:rPr>
                <w:lang w:val="fr-FR"/>
              </w:rPr>
            </w:pPr>
            <w:r>
              <w:rPr>
                <w:lang w:val="fr-FR"/>
              </w:rPr>
              <w:t>25</w:t>
            </w:r>
          </w:p>
        </w:tc>
        <w:tc>
          <w:tcPr>
            <w:tcW w:w="1134" w:type="dxa"/>
            <w:tcBorders>
              <w:bottom w:val="single" w:sz="4" w:space="0" w:color="auto"/>
            </w:tcBorders>
            <w:shd w:val="clear" w:color="auto" w:fill="auto"/>
          </w:tcPr>
          <w:p w14:paraId="355FF809" w14:textId="77777777" w:rsidR="002A0FBF" w:rsidRPr="00E62072" w:rsidRDefault="007419CD" w:rsidP="005A2F76">
            <w:pPr>
              <w:jc w:val="right"/>
              <w:rPr>
                <w:lang w:val="fr-FR"/>
              </w:rPr>
            </w:pPr>
            <w:r>
              <w:rPr>
                <w:lang w:val="fr-FR"/>
              </w:rPr>
              <w:t>89,29</w:t>
            </w:r>
          </w:p>
        </w:tc>
      </w:tr>
      <w:tr w:rsidR="002A0FBF" w:rsidRPr="00E62072" w14:paraId="6B94D43F" w14:textId="77777777" w:rsidTr="005A2F76">
        <w:tc>
          <w:tcPr>
            <w:tcW w:w="2518" w:type="dxa"/>
            <w:shd w:val="clear" w:color="auto" w:fill="auto"/>
          </w:tcPr>
          <w:p w14:paraId="54882AFE" w14:textId="77777777" w:rsidR="002A0FBF" w:rsidRPr="00E62072" w:rsidRDefault="002A0FBF" w:rsidP="005A2F76">
            <w:pPr>
              <w:spacing w:before="60" w:after="60"/>
              <w:jc w:val="center"/>
              <w:rPr>
                <w:b/>
                <w:lang w:val="fr-FR"/>
              </w:rPr>
            </w:pPr>
            <w:r w:rsidRPr="00E62072">
              <w:rPr>
                <w:b/>
                <w:lang w:val="fr-FR"/>
              </w:rPr>
              <w:t>TOTAL</w:t>
            </w:r>
          </w:p>
        </w:tc>
        <w:tc>
          <w:tcPr>
            <w:tcW w:w="2552" w:type="dxa"/>
            <w:shd w:val="clear" w:color="auto" w:fill="auto"/>
          </w:tcPr>
          <w:p w14:paraId="06E622C0" w14:textId="77777777" w:rsidR="002A0FBF" w:rsidRPr="00E62072" w:rsidRDefault="002A0FBF" w:rsidP="005A2F76">
            <w:pPr>
              <w:spacing w:before="60" w:after="60"/>
              <w:jc w:val="right"/>
              <w:rPr>
                <w:b/>
                <w:lang w:val="fr-FR"/>
              </w:rPr>
            </w:pPr>
            <w:r w:rsidRPr="00E62072">
              <w:rPr>
                <w:b/>
                <w:lang w:val="fr-FR"/>
              </w:rPr>
              <w:t>5 763 559 984</w:t>
            </w:r>
          </w:p>
        </w:tc>
        <w:tc>
          <w:tcPr>
            <w:tcW w:w="1275" w:type="dxa"/>
            <w:shd w:val="clear" w:color="auto" w:fill="auto"/>
          </w:tcPr>
          <w:p w14:paraId="45CFD65F" w14:textId="77777777" w:rsidR="002A0FBF" w:rsidRPr="00E62072" w:rsidRDefault="007419CD" w:rsidP="005A2F76">
            <w:pPr>
              <w:spacing w:before="60" w:after="60"/>
              <w:jc w:val="right"/>
              <w:rPr>
                <w:b/>
                <w:lang w:val="fr-FR"/>
              </w:rPr>
            </w:pPr>
            <w:r>
              <w:rPr>
                <w:b/>
                <w:lang w:val="fr-FR"/>
              </w:rPr>
              <w:t>100</w:t>
            </w:r>
          </w:p>
        </w:tc>
        <w:tc>
          <w:tcPr>
            <w:tcW w:w="1560" w:type="dxa"/>
            <w:shd w:val="clear" w:color="auto" w:fill="auto"/>
          </w:tcPr>
          <w:p w14:paraId="515FE44F" w14:textId="77777777" w:rsidR="002A0FBF" w:rsidRPr="00E62072" w:rsidRDefault="002A0FBF" w:rsidP="005A2F76">
            <w:pPr>
              <w:spacing w:before="60" w:after="60"/>
              <w:jc w:val="right"/>
              <w:rPr>
                <w:b/>
                <w:lang w:val="fr-FR"/>
              </w:rPr>
            </w:pPr>
            <w:r>
              <w:rPr>
                <w:b/>
                <w:lang w:val="fr-FR"/>
              </w:rPr>
              <w:t>28</w:t>
            </w:r>
          </w:p>
        </w:tc>
        <w:tc>
          <w:tcPr>
            <w:tcW w:w="1134" w:type="dxa"/>
            <w:shd w:val="clear" w:color="auto" w:fill="auto"/>
          </w:tcPr>
          <w:p w14:paraId="66C696D2" w14:textId="77777777" w:rsidR="002A0FBF" w:rsidRPr="00E62072" w:rsidRDefault="007419CD" w:rsidP="007419CD">
            <w:pPr>
              <w:spacing w:before="60" w:after="60"/>
              <w:jc w:val="right"/>
              <w:rPr>
                <w:b/>
                <w:lang w:val="fr-FR"/>
              </w:rPr>
            </w:pPr>
            <w:r>
              <w:rPr>
                <w:b/>
                <w:lang w:val="fr-FR"/>
              </w:rPr>
              <w:t>100</w:t>
            </w:r>
          </w:p>
        </w:tc>
      </w:tr>
    </w:tbl>
    <w:p w14:paraId="479F6C8C" w14:textId="77777777" w:rsidR="00F93624" w:rsidRDefault="00F93624" w:rsidP="002B2C37">
      <w:pPr>
        <w:jc w:val="both"/>
        <w:rPr>
          <w:b/>
          <w:i/>
          <w:lang w:val="fr-FR"/>
        </w:rPr>
      </w:pPr>
    </w:p>
    <w:p w14:paraId="4A1413D8" w14:textId="77777777" w:rsidR="00F93624" w:rsidRDefault="00F93624" w:rsidP="002B2C37">
      <w:pPr>
        <w:jc w:val="both"/>
        <w:rPr>
          <w:b/>
          <w:i/>
          <w:lang w:val="fr-FR"/>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2510"/>
        <w:gridCol w:w="1241"/>
        <w:gridCol w:w="1527"/>
        <w:gridCol w:w="1110"/>
      </w:tblGrid>
      <w:tr w:rsidR="002A0FBF" w:rsidRPr="00E62072" w14:paraId="27AB8FB0" w14:textId="77777777" w:rsidTr="005A2F76">
        <w:tc>
          <w:tcPr>
            <w:tcW w:w="2518" w:type="dxa"/>
            <w:vMerge w:val="restart"/>
            <w:shd w:val="clear" w:color="auto" w:fill="auto"/>
          </w:tcPr>
          <w:p w14:paraId="7F4A2F44" w14:textId="77777777" w:rsidR="002A0FBF" w:rsidRPr="00E62072" w:rsidRDefault="001E6011" w:rsidP="005A2F76">
            <w:pPr>
              <w:jc w:val="center"/>
              <w:rPr>
                <w:b/>
                <w:lang w:val="fr-FR"/>
              </w:rPr>
            </w:pPr>
            <w:r>
              <w:rPr>
                <w:b/>
                <w:lang w:val="fr-FR"/>
              </w:rPr>
              <w:t xml:space="preserve">Mode de passation </w:t>
            </w:r>
            <w:r w:rsidRPr="00E62072">
              <w:rPr>
                <w:b/>
                <w:lang w:val="fr-FR"/>
              </w:rPr>
              <w:t>de</w:t>
            </w:r>
            <w:r>
              <w:rPr>
                <w:b/>
                <w:lang w:val="fr-FR"/>
              </w:rPr>
              <w:t>s</w:t>
            </w:r>
            <w:r w:rsidRPr="00E62072">
              <w:rPr>
                <w:b/>
                <w:lang w:val="fr-FR"/>
              </w:rPr>
              <w:t xml:space="preserve"> marchés</w:t>
            </w:r>
          </w:p>
        </w:tc>
        <w:tc>
          <w:tcPr>
            <w:tcW w:w="6521" w:type="dxa"/>
            <w:gridSpan w:val="4"/>
            <w:shd w:val="clear" w:color="auto" w:fill="auto"/>
          </w:tcPr>
          <w:p w14:paraId="5C042FD3" w14:textId="77777777" w:rsidR="002A0FBF" w:rsidRPr="00E62072" w:rsidRDefault="002A0FBF" w:rsidP="005A2F76">
            <w:pPr>
              <w:jc w:val="center"/>
              <w:rPr>
                <w:b/>
                <w:lang w:val="fr-FR"/>
              </w:rPr>
            </w:pPr>
            <w:r w:rsidRPr="00E62072">
              <w:rPr>
                <w:b/>
                <w:lang w:val="fr-FR"/>
              </w:rPr>
              <w:t>ECHANTILLON 2023</w:t>
            </w:r>
          </w:p>
        </w:tc>
      </w:tr>
      <w:tr w:rsidR="002A0FBF" w:rsidRPr="00E62072" w14:paraId="3D36607A" w14:textId="77777777" w:rsidTr="005A2F76">
        <w:tc>
          <w:tcPr>
            <w:tcW w:w="2518" w:type="dxa"/>
            <w:vMerge/>
            <w:shd w:val="clear" w:color="auto" w:fill="auto"/>
          </w:tcPr>
          <w:p w14:paraId="7BB42B33" w14:textId="77777777" w:rsidR="002A0FBF" w:rsidRPr="00E62072" w:rsidRDefault="002A0FBF" w:rsidP="005A2F76">
            <w:pPr>
              <w:jc w:val="center"/>
              <w:rPr>
                <w:b/>
                <w:lang w:val="fr-FR"/>
              </w:rPr>
            </w:pPr>
          </w:p>
        </w:tc>
        <w:tc>
          <w:tcPr>
            <w:tcW w:w="2552" w:type="dxa"/>
            <w:shd w:val="clear" w:color="auto" w:fill="auto"/>
          </w:tcPr>
          <w:p w14:paraId="49EA42AE" w14:textId="77777777" w:rsidR="002A0FBF" w:rsidRPr="00E62072" w:rsidRDefault="002A0FBF" w:rsidP="005A2F76">
            <w:pPr>
              <w:jc w:val="center"/>
              <w:rPr>
                <w:b/>
                <w:lang w:val="fr-FR"/>
              </w:rPr>
            </w:pPr>
            <w:r w:rsidRPr="00E62072">
              <w:rPr>
                <w:b/>
                <w:lang w:val="fr-FR"/>
              </w:rPr>
              <w:t>VALEUR en AR</w:t>
            </w:r>
          </w:p>
        </w:tc>
        <w:tc>
          <w:tcPr>
            <w:tcW w:w="1275" w:type="dxa"/>
            <w:shd w:val="clear" w:color="auto" w:fill="auto"/>
          </w:tcPr>
          <w:p w14:paraId="3B0CF07E" w14:textId="77777777" w:rsidR="002A0FBF" w:rsidRPr="00E62072" w:rsidRDefault="002A0FBF" w:rsidP="005A2F76">
            <w:pPr>
              <w:jc w:val="center"/>
              <w:rPr>
                <w:b/>
                <w:lang w:val="fr-FR"/>
              </w:rPr>
            </w:pPr>
            <w:r w:rsidRPr="00E62072">
              <w:rPr>
                <w:b/>
                <w:lang w:val="fr-FR"/>
              </w:rPr>
              <w:t>%</w:t>
            </w:r>
          </w:p>
        </w:tc>
        <w:tc>
          <w:tcPr>
            <w:tcW w:w="1560" w:type="dxa"/>
            <w:shd w:val="clear" w:color="auto" w:fill="auto"/>
          </w:tcPr>
          <w:p w14:paraId="7A72DF19" w14:textId="77777777" w:rsidR="002A0FBF" w:rsidRPr="00E62072" w:rsidRDefault="002A0FBF" w:rsidP="005A2F76">
            <w:pPr>
              <w:jc w:val="center"/>
              <w:rPr>
                <w:b/>
                <w:lang w:val="fr-FR"/>
              </w:rPr>
            </w:pPr>
            <w:r w:rsidRPr="00E62072">
              <w:rPr>
                <w:b/>
                <w:lang w:val="fr-FR"/>
              </w:rPr>
              <w:t>Nombre</w:t>
            </w:r>
          </w:p>
        </w:tc>
        <w:tc>
          <w:tcPr>
            <w:tcW w:w="1134" w:type="dxa"/>
            <w:shd w:val="clear" w:color="auto" w:fill="auto"/>
          </w:tcPr>
          <w:p w14:paraId="23E5AD4E" w14:textId="77777777" w:rsidR="002A0FBF" w:rsidRPr="00E62072" w:rsidRDefault="002A0FBF" w:rsidP="005A2F76">
            <w:pPr>
              <w:jc w:val="center"/>
              <w:rPr>
                <w:b/>
                <w:lang w:val="fr-FR"/>
              </w:rPr>
            </w:pPr>
            <w:r w:rsidRPr="00E62072">
              <w:rPr>
                <w:b/>
                <w:lang w:val="fr-FR"/>
              </w:rPr>
              <w:t>%</w:t>
            </w:r>
          </w:p>
        </w:tc>
      </w:tr>
      <w:tr w:rsidR="002A0FBF" w:rsidRPr="00E62072" w14:paraId="6A2D4214" w14:textId="77777777" w:rsidTr="005A2F76">
        <w:tc>
          <w:tcPr>
            <w:tcW w:w="2518" w:type="dxa"/>
            <w:shd w:val="clear" w:color="auto" w:fill="auto"/>
          </w:tcPr>
          <w:p w14:paraId="6A200BAC" w14:textId="77777777" w:rsidR="002A0FBF" w:rsidRPr="00E62072" w:rsidRDefault="002A0FBF" w:rsidP="005A2F76">
            <w:pPr>
              <w:jc w:val="both"/>
              <w:rPr>
                <w:lang w:val="fr-FR"/>
              </w:rPr>
            </w:pPr>
            <w:r>
              <w:rPr>
                <w:lang w:val="fr-FR"/>
              </w:rPr>
              <w:t>AMI</w:t>
            </w:r>
          </w:p>
        </w:tc>
        <w:tc>
          <w:tcPr>
            <w:tcW w:w="2552" w:type="dxa"/>
            <w:shd w:val="clear" w:color="auto" w:fill="auto"/>
          </w:tcPr>
          <w:p w14:paraId="6A6CC024" w14:textId="77777777" w:rsidR="002A0FBF" w:rsidRPr="00E62072" w:rsidRDefault="002A0FBF" w:rsidP="005A2F76">
            <w:pPr>
              <w:jc w:val="right"/>
              <w:rPr>
                <w:lang w:val="fr-FR"/>
              </w:rPr>
            </w:pPr>
            <w:r w:rsidRPr="00E62072">
              <w:rPr>
                <w:lang w:val="fr-FR"/>
              </w:rPr>
              <w:t>458 960 000,00</w:t>
            </w:r>
          </w:p>
        </w:tc>
        <w:tc>
          <w:tcPr>
            <w:tcW w:w="1275" w:type="dxa"/>
            <w:shd w:val="clear" w:color="auto" w:fill="auto"/>
          </w:tcPr>
          <w:p w14:paraId="69140C2D" w14:textId="77777777" w:rsidR="002A0FBF" w:rsidRPr="00E62072" w:rsidRDefault="007419CD" w:rsidP="005A2F76">
            <w:pPr>
              <w:jc w:val="right"/>
              <w:rPr>
                <w:lang w:val="fr-FR"/>
              </w:rPr>
            </w:pPr>
            <w:r>
              <w:rPr>
                <w:lang w:val="fr-FR"/>
              </w:rPr>
              <w:t>13,06</w:t>
            </w:r>
          </w:p>
        </w:tc>
        <w:tc>
          <w:tcPr>
            <w:tcW w:w="1560" w:type="dxa"/>
            <w:shd w:val="clear" w:color="auto" w:fill="auto"/>
          </w:tcPr>
          <w:p w14:paraId="41241827" w14:textId="77777777" w:rsidR="002A0FBF" w:rsidRPr="00E62072" w:rsidRDefault="002A0FBF" w:rsidP="005A2F76">
            <w:pPr>
              <w:jc w:val="right"/>
              <w:rPr>
                <w:lang w:val="fr-FR"/>
              </w:rPr>
            </w:pPr>
            <w:r>
              <w:rPr>
                <w:lang w:val="fr-FR"/>
              </w:rPr>
              <w:t>9</w:t>
            </w:r>
          </w:p>
        </w:tc>
        <w:tc>
          <w:tcPr>
            <w:tcW w:w="1134" w:type="dxa"/>
            <w:shd w:val="clear" w:color="auto" w:fill="auto"/>
          </w:tcPr>
          <w:p w14:paraId="20BF6909" w14:textId="77777777" w:rsidR="002A0FBF" w:rsidRPr="00E62072" w:rsidRDefault="00AE173E" w:rsidP="005A2F76">
            <w:pPr>
              <w:jc w:val="right"/>
              <w:rPr>
                <w:lang w:val="fr-FR"/>
              </w:rPr>
            </w:pPr>
            <w:r>
              <w:rPr>
                <w:lang w:val="fr-FR"/>
              </w:rPr>
              <w:t>23,07</w:t>
            </w:r>
          </w:p>
        </w:tc>
      </w:tr>
      <w:tr w:rsidR="002A0FBF" w:rsidRPr="00E62072" w14:paraId="1E919571" w14:textId="77777777" w:rsidTr="005A2F76">
        <w:tc>
          <w:tcPr>
            <w:tcW w:w="2518" w:type="dxa"/>
            <w:shd w:val="clear" w:color="auto" w:fill="auto"/>
          </w:tcPr>
          <w:p w14:paraId="654CE1DD" w14:textId="77777777" w:rsidR="002A0FBF" w:rsidRPr="00E62072" w:rsidRDefault="002A0FBF" w:rsidP="005A2F76">
            <w:pPr>
              <w:jc w:val="both"/>
              <w:rPr>
                <w:lang w:val="fr-FR"/>
              </w:rPr>
            </w:pPr>
            <w:r>
              <w:rPr>
                <w:lang w:val="fr-FR"/>
              </w:rPr>
              <w:t>AOO</w:t>
            </w:r>
          </w:p>
        </w:tc>
        <w:tc>
          <w:tcPr>
            <w:tcW w:w="2552" w:type="dxa"/>
            <w:shd w:val="clear" w:color="auto" w:fill="auto"/>
          </w:tcPr>
          <w:p w14:paraId="5181CB01" w14:textId="77777777" w:rsidR="002A0FBF" w:rsidRPr="00E62072" w:rsidRDefault="00AE173E" w:rsidP="00AE173E">
            <w:pPr>
              <w:jc w:val="right"/>
              <w:rPr>
                <w:lang w:val="fr-FR"/>
              </w:rPr>
            </w:pPr>
            <w:r>
              <w:rPr>
                <w:lang w:val="fr-FR"/>
              </w:rPr>
              <w:t>2 429</w:t>
            </w:r>
            <w:r w:rsidR="002A0FBF">
              <w:rPr>
                <w:lang w:val="fr-FR"/>
              </w:rPr>
              <w:t> </w:t>
            </w:r>
            <w:r>
              <w:rPr>
                <w:lang w:val="fr-FR"/>
              </w:rPr>
              <w:t>87</w:t>
            </w:r>
            <w:r w:rsidR="002A0FBF">
              <w:rPr>
                <w:lang w:val="fr-FR"/>
              </w:rPr>
              <w:t>0 510,02</w:t>
            </w:r>
          </w:p>
        </w:tc>
        <w:tc>
          <w:tcPr>
            <w:tcW w:w="1275" w:type="dxa"/>
            <w:shd w:val="clear" w:color="auto" w:fill="auto"/>
          </w:tcPr>
          <w:p w14:paraId="7B55B888" w14:textId="77777777" w:rsidR="002A0FBF" w:rsidRPr="00E62072" w:rsidRDefault="00AE173E" w:rsidP="005A2F76">
            <w:pPr>
              <w:jc w:val="right"/>
              <w:rPr>
                <w:lang w:val="fr-FR"/>
              </w:rPr>
            </w:pPr>
            <w:r>
              <w:rPr>
                <w:lang w:val="fr-FR"/>
              </w:rPr>
              <w:t>69,14</w:t>
            </w:r>
          </w:p>
        </w:tc>
        <w:tc>
          <w:tcPr>
            <w:tcW w:w="1560" w:type="dxa"/>
            <w:shd w:val="clear" w:color="auto" w:fill="auto"/>
          </w:tcPr>
          <w:p w14:paraId="22952B13" w14:textId="77777777" w:rsidR="002A0FBF" w:rsidRPr="00E62072" w:rsidRDefault="001E6011" w:rsidP="005A2F76">
            <w:pPr>
              <w:jc w:val="right"/>
              <w:rPr>
                <w:lang w:val="fr-FR"/>
              </w:rPr>
            </w:pPr>
            <w:r>
              <w:rPr>
                <w:lang w:val="fr-FR"/>
              </w:rPr>
              <w:t>7</w:t>
            </w:r>
          </w:p>
        </w:tc>
        <w:tc>
          <w:tcPr>
            <w:tcW w:w="1134" w:type="dxa"/>
            <w:shd w:val="clear" w:color="auto" w:fill="auto"/>
          </w:tcPr>
          <w:p w14:paraId="4FA24082" w14:textId="77777777" w:rsidR="002A0FBF" w:rsidRPr="00E62072" w:rsidRDefault="00AE173E" w:rsidP="005A2F76">
            <w:pPr>
              <w:jc w:val="right"/>
              <w:rPr>
                <w:lang w:val="fr-FR"/>
              </w:rPr>
            </w:pPr>
            <w:r>
              <w:rPr>
                <w:lang w:val="fr-FR"/>
              </w:rPr>
              <w:t>17,96</w:t>
            </w:r>
          </w:p>
        </w:tc>
      </w:tr>
      <w:tr w:rsidR="002A0FBF" w:rsidRPr="00E62072" w14:paraId="566527AD" w14:textId="77777777" w:rsidTr="005A2F76">
        <w:tc>
          <w:tcPr>
            <w:tcW w:w="2518" w:type="dxa"/>
            <w:tcBorders>
              <w:bottom w:val="single" w:sz="4" w:space="0" w:color="auto"/>
            </w:tcBorders>
            <w:shd w:val="clear" w:color="auto" w:fill="auto"/>
          </w:tcPr>
          <w:p w14:paraId="521EDE33" w14:textId="77777777" w:rsidR="002A0FBF" w:rsidRPr="00E62072" w:rsidRDefault="002A0FBF" w:rsidP="005A2F76">
            <w:pPr>
              <w:jc w:val="both"/>
              <w:rPr>
                <w:lang w:val="fr-FR"/>
              </w:rPr>
            </w:pPr>
            <w:r>
              <w:rPr>
                <w:lang w:val="fr-FR"/>
              </w:rPr>
              <w:t>CPX</w:t>
            </w:r>
          </w:p>
        </w:tc>
        <w:tc>
          <w:tcPr>
            <w:tcW w:w="2552" w:type="dxa"/>
            <w:tcBorders>
              <w:bottom w:val="single" w:sz="4" w:space="0" w:color="auto"/>
            </w:tcBorders>
            <w:shd w:val="clear" w:color="auto" w:fill="auto"/>
          </w:tcPr>
          <w:p w14:paraId="053F35AE" w14:textId="77777777" w:rsidR="002A0FBF" w:rsidRPr="00E62072" w:rsidRDefault="002A0FBF" w:rsidP="005A2F76">
            <w:pPr>
              <w:jc w:val="right"/>
              <w:rPr>
                <w:lang w:val="fr-FR"/>
              </w:rPr>
            </w:pPr>
            <w:r>
              <w:rPr>
                <w:lang w:val="fr-FR"/>
              </w:rPr>
              <w:t>625 661 100,00</w:t>
            </w:r>
          </w:p>
        </w:tc>
        <w:tc>
          <w:tcPr>
            <w:tcW w:w="1275" w:type="dxa"/>
            <w:tcBorders>
              <w:bottom w:val="single" w:sz="4" w:space="0" w:color="auto"/>
            </w:tcBorders>
            <w:shd w:val="clear" w:color="auto" w:fill="auto"/>
          </w:tcPr>
          <w:p w14:paraId="64FAFDF2" w14:textId="77777777" w:rsidR="002A0FBF" w:rsidRPr="00E62072" w:rsidRDefault="00AE173E" w:rsidP="005A2F76">
            <w:pPr>
              <w:jc w:val="right"/>
              <w:rPr>
                <w:lang w:val="fr-FR"/>
              </w:rPr>
            </w:pPr>
            <w:r>
              <w:rPr>
                <w:lang w:val="fr-FR"/>
              </w:rPr>
              <w:t>17,80</w:t>
            </w:r>
          </w:p>
        </w:tc>
        <w:tc>
          <w:tcPr>
            <w:tcW w:w="1560" w:type="dxa"/>
            <w:tcBorders>
              <w:bottom w:val="single" w:sz="4" w:space="0" w:color="auto"/>
            </w:tcBorders>
            <w:shd w:val="clear" w:color="auto" w:fill="auto"/>
          </w:tcPr>
          <w:p w14:paraId="0BED0D6D" w14:textId="77777777" w:rsidR="002A0FBF" w:rsidRPr="00E62072" w:rsidRDefault="001E6011" w:rsidP="005A2F76">
            <w:pPr>
              <w:jc w:val="right"/>
              <w:rPr>
                <w:lang w:val="fr-FR"/>
              </w:rPr>
            </w:pPr>
            <w:r>
              <w:rPr>
                <w:lang w:val="fr-FR"/>
              </w:rPr>
              <w:t>23</w:t>
            </w:r>
          </w:p>
        </w:tc>
        <w:tc>
          <w:tcPr>
            <w:tcW w:w="1134" w:type="dxa"/>
            <w:tcBorders>
              <w:bottom w:val="single" w:sz="4" w:space="0" w:color="auto"/>
            </w:tcBorders>
            <w:shd w:val="clear" w:color="auto" w:fill="auto"/>
          </w:tcPr>
          <w:p w14:paraId="2028C047" w14:textId="77777777" w:rsidR="002A0FBF" w:rsidRPr="00E62072" w:rsidRDefault="00AE173E" w:rsidP="005A2F76">
            <w:pPr>
              <w:jc w:val="right"/>
              <w:rPr>
                <w:lang w:val="fr-FR"/>
              </w:rPr>
            </w:pPr>
            <w:r>
              <w:rPr>
                <w:lang w:val="fr-FR"/>
              </w:rPr>
              <w:t>58,97</w:t>
            </w:r>
          </w:p>
        </w:tc>
      </w:tr>
      <w:tr w:rsidR="002A0FBF" w:rsidRPr="00E62072" w14:paraId="5AA4BC3E" w14:textId="77777777" w:rsidTr="005A2F76">
        <w:tc>
          <w:tcPr>
            <w:tcW w:w="2518" w:type="dxa"/>
            <w:shd w:val="clear" w:color="auto" w:fill="auto"/>
          </w:tcPr>
          <w:p w14:paraId="01B0076C" w14:textId="77777777" w:rsidR="002A0FBF" w:rsidRPr="00E62072" w:rsidRDefault="002A0FBF" w:rsidP="005A2F76">
            <w:pPr>
              <w:spacing w:before="60" w:after="60"/>
              <w:jc w:val="center"/>
              <w:rPr>
                <w:b/>
                <w:lang w:val="fr-FR"/>
              </w:rPr>
            </w:pPr>
            <w:r w:rsidRPr="00E62072">
              <w:rPr>
                <w:b/>
                <w:lang w:val="fr-FR"/>
              </w:rPr>
              <w:t>TOTAL</w:t>
            </w:r>
          </w:p>
        </w:tc>
        <w:tc>
          <w:tcPr>
            <w:tcW w:w="2552" w:type="dxa"/>
            <w:shd w:val="clear" w:color="auto" w:fill="auto"/>
          </w:tcPr>
          <w:p w14:paraId="5919591B" w14:textId="77777777" w:rsidR="002A0FBF" w:rsidRPr="00E62072" w:rsidRDefault="002A0FBF" w:rsidP="005A2F76">
            <w:pPr>
              <w:spacing w:before="60" w:after="60"/>
              <w:jc w:val="right"/>
              <w:rPr>
                <w:b/>
                <w:lang w:val="fr-FR"/>
              </w:rPr>
            </w:pPr>
            <w:r w:rsidRPr="00E62072">
              <w:rPr>
                <w:b/>
                <w:lang w:val="fr-FR"/>
              </w:rPr>
              <w:t>3 514 491 610,02</w:t>
            </w:r>
          </w:p>
        </w:tc>
        <w:tc>
          <w:tcPr>
            <w:tcW w:w="1275" w:type="dxa"/>
            <w:shd w:val="clear" w:color="auto" w:fill="auto"/>
          </w:tcPr>
          <w:p w14:paraId="3C7C345B" w14:textId="77777777" w:rsidR="002A0FBF" w:rsidRPr="00E62072" w:rsidRDefault="00AE173E" w:rsidP="005A2F76">
            <w:pPr>
              <w:spacing w:before="60" w:after="60"/>
              <w:jc w:val="right"/>
              <w:rPr>
                <w:b/>
                <w:lang w:val="fr-FR"/>
              </w:rPr>
            </w:pPr>
            <w:r>
              <w:rPr>
                <w:b/>
                <w:lang w:val="fr-FR"/>
              </w:rPr>
              <w:t>100</w:t>
            </w:r>
          </w:p>
        </w:tc>
        <w:tc>
          <w:tcPr>
            <w:tcW w:w="1560" w:type="dxa"/>
            <w:shd w:val="clear" w:color="auto" w:fill="auto"/>
          </w:tcPr>
          <w:p w14:paraId="03F165D9" w14:textId="77777777" w:rsidR="002A0FBF" w:rsidRPr="00E62072" w:rsidRDefault="002A0FBF" w:rsidP="005A2F76">
            <w:pPr>
              <w:spacing w:before="60" w:after="60"/>
              <w:jc w:val="right"/>
              <w:rPr>
                <w:b/>
                <w:lang w:val="fr-FR"/>
              </w:rPr>
            </w:pPr>
            <w:r w:rsidRPr="00E62072">
              <w:rPr>
                <w:b/>
                <w:lang w:val="fr-FR"/>
              </w:rPr>
              <w:t>39</w:t>
            </w:r>
          </w:p>
        </w:tc>
        <w:tc>
          <w:tcPr>
            <w:tcW w:w="1134" w:type="dxa"/>
            <w:shd w:val="clear" w:color="auto" w:fill="auto"/>
          </w:tcPr>
          <w:p w14:paraId="5EDCE0B1" w14:textId="77777777" w:rsidR="002A0FBF" w:rsidRPr="00E62072" w:rsidRDefault="00AE173E" w:rsidP="00AE173E">
            <w:pPr>
              <w:spacing w:before="60" w:after="60"/>
              <w:jc w:val="right"/>
              <w:rPr>
                <w:b/>
                <w:lang w:val="fr-FR"/>
              </w:rPr>
            </w:pPr>
            <w:r>
              <w:rPr>
                <w:b/>
                <w:lang w:val="fr-FR"/>
              </w:rPr>
              <w:t>100</w:t>
            </w:r>
          </w:p>
        </w:tc>
      </w:tr>
    </w:tbl>
    <w:p w14:paraId="7CD67D79" w14:textId="77777777" w:rsidR="00F93624" w:rsidRPr="001E6011" w:rsidRDefault="00F93624" w:rsidP="002B2C37">
      <w:pPr>
        <w:jc w:val="both"/>
        <w:rPr>
          <w:lang w:val="fr-FR"/>
        </w:rPr>
      </w:pPr>
    </w:p>
    <w:p w14:paraId="4B987AD3" w14:textId="77777777" w:rsidR="00F93624" w:rsidRDefault="00F93624" w:rsidP="002B2C37">
      <w:pPr>
        <w:jc w:val="both"/>
        <w:rPr>
          <w:b/>
          <w:lang w:val="fr-FR"/>
        </w:rPr>
      </w:pPr>
    </w:p>
    <w:p w14:paraId="33ACD1D6" w14:textId="77777777" w:rsidR="00C6105C" w:rsidRDefault="00C6105C" w:rsidP="002B2C37">
      <w:pPr>
        <w:jc w:val="both"/>
        <w:rPr>
          <w:b/>
          <w:lang w:val="fr-FR"/>
        </w:rPr>
      </w:pPr>
    </w:p>
    <w:p w14:paraId="07FAC8C6" w14:textId="77777777" w:rsidR="00C6105C" w:rsidRDefault="00C6105C" w:rsidP="002B2C37">
      <w:pPr>
        <w:jc w:val="both"/>
        <w:rPr>
          <w:b/>
          <w:lang w:val="fr-FR"/>
        </w:rPr>
      </w:pPr>
    </w:p>
    <w:p w14:paraId="3AF51917" w14:textId="77777777" w:rsidR="00C6105C" w:rsidRDefault="00C6105C" w:rsidP="002B2C37">
      <w:pPr>
        <w:jc w:val="both"/>
        <w:rPr>
          <w:b/>
          <w:lang w:val="fr-FR"/>
        </w:rPr>
      </w:pPr>
    </w:p>
    <w:p w14:paraId="67D053EE" w14:textId="77777777" w:rsidR="00C6105C" w:rsidRDefault="00C6105C" w:rsidP="002B2C37">
      <w:pPr>
        <w:jc w:val="both"/>
        <w:rPr>
          <w:b/>
          <w:lang w:val="fr-FR"/>
        </w:rPr>
      </w:pPr>
    </w:p>
    <w:p w14:paraId="3E30C3BA" w14:textId="77777777" w:rsidR="00C6105C" w:rsidRDefault="00C6105C" w:rsidP="002B2C37">
      <w:pPr>
        <w:jc w:val="both"/>
        <w:rPr>
          <w:b/>
          <w:lang w:val="fr-FR"/>
        </w:rPr>
      </w:pPr>
    </w:p>
    <w:p w14:paraId="6FD1907B" w14:textId="77777777" w:rsidR="00C6105C" w:rsidRDefault="00C6105C" w:rsidP="002B2C37">
      <w:pPr>
        <w:jc w:val="both"/>
        <w:rPr>
          <w:b/>
          <w:lang w:val="fr-FR"/>
        </w:rPr>
      </w:pPr>
    </w:p>
    <w:p w14:paraId="55A0BDB0" w14:textId="77777777" w:rsidR="00C6105C" w:rsidRDefault="00C6105C" w:rsidP="002B2C37">
      <w:pPr>
        <w:jc w:val="both"/>
        <w:rPr>
          <w:b/>
          <w:lang w:val="fr-FR"/>
        </w:rPr>
      </w:pPr>
    </w:p>
    <w:p w14:paraId="1299DE49" w14:textId="77777777" w:rsidR="00C6105C" w:rsidRDefault="00C6105C" w:rsidP="002B2C37">
      <w:pPr>
        <w:jc w:val="both"/>
        <w:rPr>
          <w:b/>
          <w:lang w:val="fr-FR"/>
        </w:rPr>
      </w:pPr>
    </w:p>
    <w:p w14:paraId="33F145BA" w14:textId="77777777" w:rsidR="00C6105C" w:rsidRDefault="00C6105C" w:rsidP="002B2C37">
      <w:pPr>
        <w:jc w:val="both"/>
        <w:rPr>
          <w:b/>
          <w:lang w:val="fr-FR"/>
        </w:rPr>
      </w:pPr>
    </w:p>
    <w:p w14:paraId="4A0CB4AE" w14:textId="77777777" w:rsidR="00C6105C" w:rsidRDefault="00C6105C" w:rsidP="002B2C37">
      <w:pPr>
        <w:jc w:val="both"/>
        <w:rPr>
          <w:b/>
          <w:lang w:val="fr-FR"/>
        </w:rPr>
      </w:pPr>
    </w:p>
    <w:p w14:paraId="647C5552" w14:textId="77777777" w:rsidR="00C6105C" w:rsidRDefault="00C6105C" w:rsidP="002B2C37">
      <w:pPr>
        <w:jc w:val="both"/>
        <w:rPr>
          <w:b/>
          <w:lang w:val="fr-FR"/>
        </w:rPr>
      </w:pPr>
    </w:p>
    <w:p w14:paraId="10E20A07" w14:textId="77777777" w:rsidR="00C6105C" w:rsidRDefault="00C6105C" w:rsidP="002B2C37">
      <w:pPr>
        <w:jc w:val="both"/>
        <w:rPr>
          <w:b/>
          <w:lang w:val="fr-FR"/>
        </w:rPr>
      </w:pPr>
    </w:p>
    <w:p w14:paraId="4AA75CD9" w14:textId="77777777" w:rsidR="00C6105C" w:rsidRDefault="00C6105C" w:rsidP="002B2C37">
      <w:pPr>
        <w:jc w:val="both"/>
        <w:rPr>
          <w:b/>
          <w:lang w:val="fr-FR"/>
        </w:rPr>
      </w:pPr>
    </w:p>
    <w:p w14:paraId="11A1D46A" w14:textId="77777777" w:rsidR="00C6105C" w:rsidRDefault="00C6105C" w:rsidP="002B2C37">
      <w:pPr>
        <w:jc w:val="both"/>
        <w:rPr>
          <w:b/>
          <w:lang w:val="fr-FR"/>
        </w:rPr>
      </w:pPr>
    </w:p>
    <w:p w14:paraId="085EA959" w14:textId="77777777" w:rsidR="00C6105C" w:rsidRDefault="00C6105C" w:rsidP="002B2C37">
      <w:pPr>
        <w:jc w:val="both"/>
        <w:rPr>
          <w:b/>
          <w:lang w:val="fr-FR"/>
        </w:rPr>
      </w:pPr>
    </w:p>
    <w:p w14:paraId="32936FB5" w14:textId="77777777" w:rsidR="00C6105C" w:rsidRDefault="00C6105C" w:rsidP="002B2C37">
      <w:pPr>
        <w:jc w:val="both"/>
        <w:rPr>
          <w:b/>
          <w:lang w:val="fr-FR"/>
        </w:rPr>
      </w:pPr>
    </w:p>
    <w:p w14:paraId="5D314B51" w14:textId="77777777" w:rsidR="00C6105C" w:rsidRDefault="00C6105C" w:rsidP="002B2C37">
      <w:pPr>
        <w:jc w:val="both"/>
        <w:rPr>
          <w:b/>
          <w:lang w:val="fr-FR"/>
        </w:rPr>
      </w:pPr>
    </w:p>
    <w:p w14:paraId="47235717" w14:textId="77777777" w:rsidR="00C6105C" w:rsidRDefault="00C6105C" w:rsidP="002B2C37">
      <w:pPr>
        <w:jc w:val="both"/>
        <w:rPr>
          <w:b/>
          <w:lang w:val="fr-FR"/>
        </w:rPr>
      </w:pPr>
    </w:p>
    <w:p w14:paraId="31D0E014" w14:textId="77777777" w:rsidR="00C6105C" w:rsidRPr="001E6011" w:rsidRDefault="00C6105C" w:rsidP="002B2C37">
      <w:pPr>
        <w:jc w:val="both"/>
        <w:rPr>
          <w:b/>
          <w:lang w:val="fr-FR"/>
        </w:rPr>
      </w:pPr>
    </w:p>
    <w:p w14:paraId="3531271F" w14:textId="77777777" w:rsidR="00F93624" w:rsidRPr="001E6011" w:rsidRDefault="00F93624" w:rsidP="002B2C37">
      <w:pPr>
        <w:jc w:val="both"/>
        <w:rPr>
          <w:b/>
          <w:lang w:val="fr-FR"/>
        </w:rPr>
      </w:pPr>
    </w:p>
    <w:p w14:paraId="39B6B185" w14:textId="77777777" w:rsidR="00F93624" w:rsidRPr="00BD1341" w:rsidRDefault="00F93624" w:rsidP="002B2C37">
      <w:pPr>
        <w:jc w:val="both"/>
        <w:rPr>
          <w:b/>
          <w:lang w:val="fr-FR"/>
        </w:rPr>
      </w:pPr>
      <w:r w:rsidRPr="00BD1341">
        <w:rPr>
          <w:b/>
          <w:lang w:val="fr-FR"/>
        </w:rPr>
        <w:t>Présentation des résultats de l’audit</w:t>
      </w:r>
    </w:p>
    <w:p w14:paraId="30C50C51" w14:textId="77777777" w:rsidR="00F93624" w:rsidRDefault="00F93624" w:rsidP="002B2C37">
      <w:pPr>
        <w:jc w:val="both"/>
        <w:rPr>
          <w:b/>
          <w:i/>
          <w:lang w:val="fr-FR"/>
        </w:rPr>
      </w:pPr>
    </w:p>
    <w:p w14:paraId="12764077" w14:textId="77777777" w:rsidR="00F93624" w:rsidRPr="00F93624" w:rsidRDefault="00F93624" w:rsidP="00F93624">
      <w:pPr>
        <w:jc w:val="both"/>
        <w:rPr>
          <w:lang w:val="fr-FR"/>
        </w:rPr>
      </w:pPr>
      <w:r w:rsidRPr="00F93624">
        <w:rPr>
          <w:lang w:val="fr-FR"/>
        </w:rPr>
        <w:t xml:space="preserve">Au terme d’une revue de conformité des procédures de passation des marchés, les opinions sont les suivantes : </w:t>
      </w:r>
    </w:p>
    <w:p w14:paraId="5D93E22E" w14:textId="56488833" w:rsidR="00F93624" w:rsidRPr="00F93624" w:rsidRDefault="00F136DC" w:rsidP="00F93624">
      <w:pPr>
        <w:numPr>
          <w:ilvl w:val="0"/>
          <w:numId w:val="8"/>
        </w:numPr>
        <w:jc w:val="both"/>
        <w:rPr>
          <w:lang w:val="fr-FR"/>
        </w:rPr>
      </w:pPr>
      <w:r w:rsidRPr="00F93624">
        <w:rPr>
          <w:lang w:val="fr-FR"/>
        </w:rPr>
        <w:t>Les</w:t>
      </w:r>
      <w:r w:rsidR="00F93624" w:rsidRPr="00F93624">
        <w:rPr>
          <w:lang w:val="fr-FR"/>
        </w:rPr>
        <w:t xml:space="preserve"> marchés dont les procédures sont qualifiées de régulières, sont des marchés passés et exécutés en respectant l’ensemble des procédures de passation décrites dans le Code des marchés publics et ses textes d’application ; </w:t>
      </w:r>
    </w:p>
    <w:p w14:paraId="279A66D0" w14:textId="5B40199B" w:rsidR="00F93624" w:rsidRPr="00F93624" w:rsidRDefault="00B641BD" w:rsidP="00F93624">
      <w:pPr>
        <w:numPr>
          <w:ilvl w:val="0"/>
          <w:numId w:val="8"/>
        </w:numPr>
        <w:jc w:val="both"/>
        <w:rPr>
          <w:lang w:val="fr-FR"/>
        </w:rPr>
      </w:pPr>
      <w:r>
        <w:rPr>
          <w:lang w:val="fr-FR"/>
        </w:rPr>
        <w:t>L</w:t>
      </w:r>
      <w:r w:rsidR="00F93624" w:rsidRPr="00F93624">
        <w:rPr>
          <w:lang w:val="fr-FR"/>
        </w:rPr>
        <w:t xml:space="preserve">es marchés pour lesquels la mission n’a reçu aucune documentation ou n’a pas reçu la documentation nécessaire pour exprimer une opinion sont identifiés comme des marchés à très haut risque. </w:t>
      </w:r>
    </w:p>
    <w:p w14:paraId="69671413" w14:textId="77777777" w:rsidR="00F93624" w:rsidRPr="00F93624" w:rsidRDefault="00F93624" w:rsidP="00F93624">
      <w:pPr>
        <w:jc w:val="both"/>
        <w:rPr>
          <w:lang w:val="fr-FR"/>
        </w:rPr>
      </w:pPr>
    </w:p>
    <w:p w14:paraId="327A06ED" w14:textId="77777777" w:rsidR="00F93624" w:rsidRPr="00F93624" w:rsidRDefault="00F93624" w:rsidP="00F93624">
      <w:pPr>
        <w:jc w:val="both"/>
        <w:rPr>
          <w:lang w:val="fr-FR"/>
        </w:rPr>
      </w:pPr>
      <w:r w:rsidRPr="00F93624">
        <w:rPr>
          <w:lang w:val="fr-FR"/>
        </w:rPr>
        <w:t xml:space="preserve">La revue de la conformité des procédures de passation concernant </w:t>
      </w:r>
      <w:r w:rsidR="00442BDC">
        <w:rPr>
          <w:lang w:val="fr-FR"/>
        </w:rPr>
        <w:t>vingt-huit</w:t>
      </w:r>
      <w:r w:rsidRPr="00F93624">
        <w:rPr>
          <w:lang w:val="fr-FR"/>
        </w:rPr>
        <w:t xml:space="preserve"> (</w:t>
      </w:r>
      <w:r w:rsidR="00442BDC">
        <w:rPr>
          <w:lang w:val="fr-FR"/>
        </w:rPr>
        <w:t>2</w:t>
      </w:r>
      <w:r w:rsidRPr="00F93624">
        <w:rPr>
          <w:lang w:val="fr-FR"/>
        </w:rPr>
        <w:t>8) marchés sélectionnés</w:t>
      </w:r>
      <w:r w:rsidR="00442BDC">
        <w:rPr>
          <w:lang w:val="fr-FR"/>
        </w:rPr>
        <w:t xml:space="preserve"> en 2022 et trente-neuf (39) en 2023</w:t>
      </w:r>
      <w:r w:rsidRPr="00F93624">
        <w:rPr>
          <w:lang w:val="fr-FR"/>
        </w:rPr>
        <w:t xml:space="preserve">, appelle les conclusions ci-après : </w:t>
      </w:r>
    </w:p>
    <w:p w14:paraId="0E688CC4" w14:textId="14605E95" w:rsidR="00F93624" w:rsidRPr="00F93624" w:rsidRDefault="00F136DC" w:rsidP="00F93624">
      <w:pPr>
        <w:numPr>
          <w:ilvl w:val="0"/>
          <w:numId w:val="8"/>
        </w:numPr>
        <w:jc w:val="both"/>
        <w:rPr>
          <w:lang w:val="fr-FR"/>
        </w:rPr>
      </w:pPr>
      <w:r w:rsidRPr="00F93624">
        <w:rPr>
          <w:lang w:val="fr-FR"/>
        </w:rPr>
        <w:t>Les</w:t>
      </w:r>
      <w:r w:rsidR="00F93624" w:rsidRPr="00F93624">
        <w:rPr>
          <w:lang w:val="fr-FR"/>
        </w:rPr>
        <w:t xml:space="preserve"> marchés passés selon les procédures régulières représentent </w:t>
      </w:r>
      <w:r w:rsidR="00B641BD">
        <w:rPr>
          <w:lang w:val="fr-FR"/>
        </w:rPr>
        <w:t>0</w:t>
      </w:r>
      <w:r w:rsidR="00442BDC">
        <w:rPr>
          <w:lang w:val="fr-FR"/>
        </w:rPr>
        <w:t xml:space="preserve">% en volume et </w:t>
      </w:r>
      <w:r w:rsidR="00B641BD">
        <w:rPr>
          <w:lang w:val="fr-FR"/>
        </w:rPr>
        <w:t>0</w:t>
      </w:r>
      <w:r w:rsidR="00F93624" w:rsidRPr="00F93624">
        <w:rPr>
          <w:lang w:val="fr-FR"/>
        </w:rPr>
        <w:t xml:space="preserve">% en valeur de l’échantillon ; </w:t>
      </w:r>
    </w:p>
    <w:p w14:paraId="2A51291C" w14:textId="4EAEBCF1" w:rsidR="00F93624" w:rsidRPr="00F93624" w:rsidRDefault="00F136DC" w:rsidP="00F93624">
      <w:pPr>
        <w:numPr>
          <w:ilvl w:val="0"/>
          <w:numId w:val="8"/>
        </w:numPr>
        <w:jc w:val="both"/>
        <w:rPr>
          <w:lang w:val="fr-FR"/>
        </w:rPr>
      </w:pPr>
      <w:r w:rsidRPr="00F93624">
        <w:rPr>
          <w:lang w:val="fr-FR"/>
        </w:rPr>
        <w:t>Les</w:t>
      </w:r>
      <w:r w:rsidR="00F93624" w:rsidRPr="00F93624">
        <w:rPr>
          <w:lang w:val="fr-FR"/>
        </w:rPr>
        <w:t xml:space="preserve"> marchés identifiés comme des marchés à très haut risque </w:t>
      </w:r>
      <w:r w:rsidR="00B641BD" w:rsidRPr="00F93624">
        <w:rPr>
          <w:lang w:val="fr-FR"/>
        </w:rPr>
        <w:t>représentent %</w:t>
      </w:r>
      <w:r w:rsidR="00F93624" w:rsidRPr="00F93624">
        <w:rPr>
          <w:lang w:val="fr-FR"/>
        </w:rPr>
        <w:t xml:space="preserve"> en volume et % en valeur de l’échantillon. </w:t>
      </w:r>
    </w:p>
    <w:p w14:paraId="06A2E986" w14:textId="77777777" w:rsidR="003F4572" w:rsidRDefault="003F4572" w:rsidP="002B2C37">
      <w:pPr>
        <w:tabs>
          <w:tab w:val="num" w:pos="342"/>
        </w:tabs>
        <w:ind w:left="342" w:hanging="342"/>
        <w:rPr>
          <w:lang w:val="fr-FR"/>
        </w:rPr>
      </w:pPr>
    </w:p>
    <w:p w14:paraId="2409411B" w14:textId="36885B00" w:rsidR="00B641BD" w:rsidRPr="00BF7CB2" w:rsidRDefault="00B641BD" w:rsidP="00B641BD">
      <w:pPr>
        <w:ind w:firstLine="567"/>
        <w:jc w:val="both"/>
        <w:rPr>
          <w:bCs/>
          <w:lang w:val="fr-FR"/>
        </w:rPr>
      </w:pPr>
      <w:r>
        <w:rPr>
          <w:bCs/>
          <w:lang w:val="fr-FR"/>
        </w:rPr>
        <w:t xml:space="preserve">En résumé, tous les dossiers audités ne sont pas conformes et on soupçonne de fortes collusions entre les responsables de la passation des marchés et les titulaires des marchés du fait de l’existence de marchés fictifs et la non-pénalisation des titulaires n’ayant pas honorer complètement leur prestation en bonne et due forme et dans </w:t>
      </w:r>
      <w:r>
        <w:rPr>
          <w:bCs/>
          <w:lang w:val="fr-FR"/>
        </w:rPr>
        <w:t>les limites</w:t>
      </w:r>
      <w:r>
        <w:rPr>
          <w:bCs/>
          <w:lang w:val="fr-FR"/>
        </w:rPr>
        <w:t xml:space="preserve"> de temps convenues. De plus la similarité (à un millier d’ariary près) des montants estimatifs avec ceux des contrats renforcent ces soupçons</w:t>
      </w:r>
    </w:p>
    <w:p w14:paraId="32E55EB2" w14:textId="77777777" w:rsidR="00F93624" w:rsidRDefault="00F93624" w:rsidP="002B2C37">
      <w:pPr>
        <w:tabs>
          <w:tab w:val="num" w:pos="342"/>
        </w:tabs>
        <w:ind w:left="342" w:hanging="342"/>
        <w:rPr>
          <w:lang w:val="fr-FR"/>
        </w:rPr>
      </w:pPr>
    </w:p>
    <w:p w14:paraId="246EA22A" w14:textId="77777777" w:rsidR="00C6105C" w:rsidRDefault="00C6105C" w:rsidP="002B2C37">
      <w:pPr>
        <w:tabs>
          <w:tab w:val="num" w:pos="342"/>
        </w:tabs>
        <w:ind w:left="342" w:hanging="342"/>
        <w:rPr>
          <w:lang w:val="fr-FR"/>
        </w:rPr>
      </w:pPr>
    </w:p>
    <w:p w14:paraId="434FF462" w14:textId="77777777" w:rsidR="00C6105C" w:rsidRDefault="00C6105C" w:rsidP="002B2C37">
      <w:pPr>
        <w:tabs>
          <w:tab w:val="num" w:pos="342"/>
        </w:tabs>
        <w:ind w:left="342" w:hanging="342"/>
        <w:rPr>
          <w:lang w:val="fr-FR"/>
        </w:rPr>
      </w:pPr>
    </w:p>
    <w:p w14:paraId="6D5F263F" w14:textId="77777777" w:rsidR="00C6105C" w:rsidRDefault="00C6105C" w:rsidP="002B2C37">
      <w:pPr>
        <w:tabs>
          <w:tab w:val="num" w:pos="342"/>
        </w:tabs>
        <w:ind w:left="342" w:hanging="342"/>
        <w:rPr>
          <w:lang w:val="fr-FR"/>
        </w:rPr>
      </w:pPr>
    </w:p>
    <w:p w14:paraId="764B2623" w14:textId="77777777" w:rsidR="00C6105C" w:rsidRDefault="00C6105C" w:rsidP="002B2C37">
      <w:pPr>
        <w:tabs>
          <w:tab w:val="num" w:pos="342"/>
        </w:tabs>
        <w:ind w:left="342" w:hanging="342"/>
        <w:rPr>
          <w:lang w:val="fr-FR"/>
        </w:rPr>
      </w:pPr>
    </w:p>
    <w:p w14:paraId="3C02F23E" w14:textId="77777777" w:rsidR="00C6105C" w:rsidRDefault="00C6105C" w:rsidP="002B2C37">
      <w:pPr>
        <w:tabs>
          <w:tab w:val="num" w:pos="342"/>
        </w:tabs>
        <w:ind w:left="342" w:hanging="342"/>
        <w:rPr>
          <w:lang w:val="fr-FR"/>
        </w:rPr>
      </w:pPr>
    </w:p>
    <w:p w14:paraId="58141328" w14:textId="77777777" w:rsidR="00C6105C" w:rsidRDefault="00C6105C" w:rsidP="002B2C37">
      <w:pPr>
        <w:tabs>
          <w:tab w:val="num" w:pos="342"/>
        </w:tabs>
        <w:ind w:left="342" w:hanging="342"/>
        <w:rPr>
          <w:lang w:val="fr-FR"/>
        </w:rPr>
      </w:pPr>
    </w:p>
    <w:p w14:paraId="152FCF2F" w14:textId="77777777" w:rsidR="00C6105C" w:rsidRDefault="00C6105C" w:rsidP="002B2C37">
      <w:pPr>
        <w:tabs>
          <w:tab w:val="num" w:pos="342"/>
        </w:tabs>
        <w:ind w:left="342" w:hanging="342"/>
        <w:rPr>
          <w:lang w:val="fr-FR"/>
        </w:rPr>
      </w:pPr>
    </w:p>
    <w:p w14:paraId="662BF5E5" w14:textId="77777777" w:rsidR="00C6105C" w:rsidRDefault="00C6105C" w:rsidP="002B2C37">
      <w:pPr>
        <w:tabs>
          <w:tab w:val="num" w:pos="342"/>
        </w:tabs>
        <w:ind w:left="342" w:hanging="342"/>
        <w:rPr>
          <w:lang w:val="fr-FR"/>
        </w:rPr>
      </w:pPr>
    </w:p>
    <w:p w14:paraId="3F853865" w14:textId="77777777" w:rsidR="00C6105C" w:rsidRDefault="00C6105C" w:rsidP="002B2C37">
      <w:pPr>
        <w:tabs>
          <w:tab w:val="num" w:pos="342"/>
        </w:tabs>
        <w:ind w:left="342" w:hanging="342"/>
        <w:rPr>
          <w:lang w:val="fr-FR"/>
        </w:rPr>
      </w:pPr>
    </w:p>
    <w:p w14:paraId="74D14B3D" w14:textId="77777777" w:rsidR="00C6105C" w:rsidRDefault="00C6105C" w:rsidP="002B2C37">
      <w:pPr>
        <w:tabs>
          <w:tab w:val="num" w:pos="342"/>
        </w:tabs>
        <w:ind w:left="342" w:hanging="342"/>
        <w:rPr>
          <w:lang w:val="fr-FR"/>
        </w:rPr>
      </w:pPr>
    </w:p>
    <w:p w14:paraId="1C40471E" w14:textId="77777777" w:rsidR="00C6105C" w:rsidRDefault="00C6105C" w:rsidP="002B2C37">
      <w:pPr>
        <w:tabs>
          <w:tab w:val="num" w:pos="342"/>
        </w:tabs>
        <w:ind w:left="342" w:hanging="342"/>
        <w:rPr>
          <w:lang w:val="fr-FR"/>
        </w:rPr>
      </w:pPr>
    </w:p>
    <w:p w14:paraId="68F5095C" w14:textId="77777777" w:rsidR="00C6105C" w:rsidRDefault="00C6105C" w:rsidP="002B2C37">
      <w:pPr>
        <w:tabs>
          <w:tab w:val="num" w:pos="342"/>
        </w:tabs>
        <w:ind w:left="342" w:hanging="342"/>
        <w:rPr>
          <w:lang w:val="fr-FR"/>
        </w:rPr>
      </w:pPr>
    </w:p>
    <w:p w14:paraId="1B7508DB" w14:textId="77777777" w:rsidR="00C6105C" w:rsidRDefault="00C6105C" w:rsidP="002B2C37">
      <w:pPr>
        <w:tabs>
          <w:tab w:val="num" w:pos="342"/>
        </w:tabs>
        <w:ind w:left="342" w:hanging="342"/>
        <w:rPr>
          <w:lang w:val="fr-FR"/>
        </w:rPr>
      </w:pPr>
    </w:p>
    <w:p w14:paraId="73E18BC1" w14:textId="77777777" w:rsidR="00C6105C" w:rsidRDefault="00C6105C" w:rsidP="002B2C37">
      <w:pPr>
        <w:tabs>
          <w:tab w:val="num" w:pos="342"/>
        </w:tabs>
        <w:ind w:left="342" w:hanging="342"/>
        <w:rPr>
          <w:lang w:val="fr-FR"/>
        </w:rPr>
      </w:pPr>
    </w:p>
    <w:p w14:paraId="2EBB4EEB" w14:textId="77777777" w:rsidR="00C6105C" w:rsidRDefault="00C6105C" w:rsidP="002B2C37">
      <w:pPr>
        <w:tabs>
          <w:tab w:val="num" w:pos="342"/>
        </w:tabs>
        <w:ind w:left="342" w:hanging="342"/>
        <w:rPr>
          <w:lang w:val="fr-FR"/>
        </w:rPr>
      </w:pPr>
    </w:p>
    <w:p w14:paraId="62CF651C" w14:textId="77777777" w:rsidR="00C6105C" w:rsidRDefault="00C6105C" w:rsidP="002B2C37">
      <w:pPr>
        <w:tabs>
          <w:tab w:val="num" w:pos="342"/>
        </w:tabs>
        <w:ind w:left="342" w:hanging="342"/>
        <w:rPr>
          <w:lang w:val="fr-FR"/>
        </w:rPr>
      </w:pPr>
    </w:p>
    <w:p w14:paraId="4966D7E9" w14:textId="77777777" w:rsidR="00C6105C" w:rsidRDefault="00C6105C" w:rsidP="002B2C37">
      <w:pPr>
        <w:tabs>
          <w:tab w:val="num" w:pos="342"/>
        </w:tabs>
        <w:ind w:left="342" w:hanging="342"/>
        <w:rPr>
          <w:lang w:val="fr-FR"/>
        </w:rPr>
      </w:pPr>
    </w:p>
    <w:p w14:paraId="0975DF56" w14:textId="77777777" w:rsidR="00C6105C" w:rsidRDefault="00C6105C" w:rsidP="002B2C37">
      <w:pPr>
        <w:tabs>
          <w:tab w:val="num" w:pos="342"/>
        </w:tabs>
        <w:ind w:left="342" w:hanging="342"/>
        <w:rPr>
          <w:lang w:val="fr-FR"/>
        </w:rPr>
      </w:pPr>
    </w:p>
    <w:p w14:paraId="0A05A9FB" w14:textId="77777777" w:rsidR="00C6105C" w:rsidRDefault="00C6105C" w:rsidP="002B2C37">
      <w:pPr>
        <w:tabs>
          <w:tab w:val="num" w:pos="342"/>
        </w:tabs>
        <w:ind w:left="342" w:hanging="342"/>
        <w:rPr>
          <w:lang w:val="fr-FR"/>
        </w:rPr>
      </w:pPr>
    </w:p>
    <w:p w14:paraId="1656BD74" w14:textId="77777777" w:rsidR="00C6105C" w:rsidRDefault="00C6105C" w:rsidP="002B2C37">
      <w:pPr>
        <w:tabs>
          <w:tab w:val="num" w:pos="342"/>
        </w:tabs>
        <w:ind w:left="342" w:hanging="342"/>
        <w:rPr>
          <w:lang w:val="fr-FR"/>
        </w:rPr>
      </w:pPr>
    </w:p>
    <w:p w14:paraId="18AED89F" w14:textId="77777777" w:rsidR="00C6105C" w:rsidRDefault="00C6105C" w:rsidP="002B2C37">
      <w:pPr>
        <w:tabs>
          <w:tab w:val="num" w:pos="342"/>
        </w:tabs>
        <w:ind w:left="342" w:hanging="342"/>
        <w:rPr>
          <w:lang w:val="fr-FR"/>
        </w:rPr>
      </w:pPr>
    </w:p>
    <w:p w14:paraId="06B8F833" w14:textId="77777777" w:rsidR="00C6105C" w:rsidRDefault="00C6105C" w:rsidP="002B2C37">
      <w:pPr>
        <w:tabs>
          <w:tab w:val="num" w:pos="342"/>
        </w:tabs>
        <w:ind w:left="342" w:hanging="342"/>
        <w:rPr>
          <w:lang w:val="fr-FR"/>
        </w:rPr>
      </w:pPr>
    </w:p>
    <w:p w14:paraId="011664FE" w14:textId="77777777" w:rsidR="00C6105C" w:rsidRDefault="00C6105C" w:rsidP="002B2C37">
      <w:pPr>
        <w:tabs>
          <w:tab w:val="num" w:pos="342"/>
        </w:tabs>
        <w:ind w:left="342" w:hanging="342"/>
        <w:rPr>
          <w:lang w:val="fr-FR"/>
        </w:rPr>
      </w:pPr>
    </w:p>
    <w:p w14:paraId="04736CBD" w14:textId="77777777" w:rsidR="00C6105C" w:rsidRDefault="00C6105C" w:rsidP="002B2C37">
      <w:pPr>
        <w:tabs>
          <w:tab w:val="num" w:pos="342"/>
        </w:tabs>
        <w:ind w:left="342" w:hanging="342"/>
        <w:rPr>
          <w:lang w:val="fr-FR"/>
        </w:rPr>
      </w:pPr>
    </w:p>
    <w:p w14:paraId="5B1F3147" w14:textId="77777777" w:rsidR="002B2C37" w:rsidRPr="00F6122C" w:rsidRDefault="002B2C37" w:rsidP="002B2C37">
      <w:pPr>
        <w:tabs>
          <w:tab w:val="num" w:pos="342"/>
        </w:tabs>
        <w:ind w:left="342" w:hanging="342"/>
        <w:rPr>
          <w:lang w:val="fr-FR"/>
        </w:rPr>
      </w:pPr>
    </w:p>
    <w:p w14:paraId="0D75D685" w14:textId="77777777" w:rsidR="00C6105C" w:rsidRDefault="00C6105C" w:rsidP="00C6105C">
      <w:pPr>
        <w:pStyle w:val="Paragraphedeliste"/>
        <w:ind w:left="0"/>
        <w:jc w:val="both"/>
        <w:rPr>
          <w:lang w:val="fr-FR"/>
        </w:rPr>
      </w:pPr>
    </w:p>
    <w:p w14:paraId="7CB35599" w14:textId="77777777" w:rsidR="00C6105C" w:rsidRDefault="00C6105C" w:rsidP="00C6105C">
      <w:pPr>
        <w:pStyle w:val="Paragraphedeliste"/>
        <w:ind w:left="0"/>
        <w:jc w:val="both"/>
        <w:rPr>
          <w:lang w:val="fr-FR"/>
        </w:rPr>
      </w:pPr>
    </w:p>
    <w:p w14:paraId="06E7D203" w14:textId="77777777" w:rsidR="00C6105C" w:rsidRDefault="00C6105C" w:rsidP="00BB14D1">
      <w:pPr>
        <w:pStyle w:val="Paragraphedeliste"/>
        <w:ind w:left="0" w:firstLine="567"/>
        <w:jc w:val="both"/>
        <w:rPr>
          <w:lang w:val="fr-FR"/>
        </w:rPr>
      </w:pPr>
    </w:p>
    <w:p w14:paraId="06706149" w14:textId="77777777" w:rsidR="002B2C37" w:rsidRPr="00F6122C" w:rsidRDefault="002B2C37" w:rsidP="002B2C37">
      <w:pPr>
        <w:tabs>
          <w:tab w:val="num" w:pos="342"/>
        </w:tabs>
        <w:ind w:left="342" w:hanging="342"/>
        <w:rPr>
          <w:lang w:val="fr-FR"/>
        </w:rPr>
      </w:pPr>
    </w:p>
    <w:p w14:paraId="2050D6BB" w14:textId="77777777" w:rsidR="002B2C37" w:rsidRDefault="002B2C37" w:rsidP="00BB14D1">
      <w:pPr>
        <w:rPr>
          <w:b/>
          <w:lang w:val="fr-FR"/>
        </w:rPr>
      </w:pPr>
      <w:r w:rsidRPr="00F6122C">
        <w:rPr>
          <w:b/>
          <w:lang w:val="fr-FR"/>
        </w:rPr>
        <w:t>Constats et Opinions</w:t>
      </w:r>
      <w:r w:rsidRPr="00F6122C">
        <w:rPr>
          <w:lang w:val="fr-FR"/>
        </w:rPr>
        <w:t xml:space="preserve"> </w:t>
      </w:r>
      <w:r w:rsidR="00913938" w:rsidRPr="00913938">
        <w:rPr>
          <w:b/>
          <w:lang w:val="fr-FR"/>
        </w:rPr>
        <w:t>de l’auditeur</w:t>
      </w:r>
    </w:p>
    <w:p w14:paraId="14A30B64" w14:textId="5931B3ED" w:rsidR="00BF7CB2" w:rsidRDefault="00BF7CB2" w:rsidP="00BB14D1">
      <w:pPr>
        <w:ind w:firstLine="567"/>
        <w:jc w:val="both"/>
        <w:rPr>
          <w:bCs/>
          <w:lang w:val="fr-FR"/>
        </w:rPr>
      </w:pPr>
      <w:r>
        <w:rPr>
          <w:bCs/>
          <w:lang w:val="fr-FR"/>
        </w:rPr>
        <w:t>Il est à noter d’abord que la majorité des échantillons demandés ne sont pas présentés car les responsables disaient ne pas les trouver et on a seulement demander ceux dont ils disposent</w:t>
      </w:r>
    </w:p>
    <w:p w14:paraId="65C862FB" w14:textId="7185D403" w:rsidR="00BF7CB2" w:rsidRDefault="00BF7CB2" w:rsidP="00BB14D1">
      <w:pPr>
        <w:jc w:val="both"/>
        <w:rPr>
          <w:bCs/>
          <w:lang w:val="fr-FR"/>
        </w:rPr>
      </w:pPr>
      <w:r w:rsidRPr="00BF7CB2">
        <w:rPr>
          <w:bCs/>
          <w:lang w:val="fr-FR"/>
        </w:rPr>
        <w:t xml:space="preserve">Les constats </w:t>
      </w:r>
      <w:r>
        <w:rPr>
          <w:bCs/>
          <w:lang w:val="fr-FR"/>
        </w:rPr>
        <w:t xml:space="preserve">sont présentés </w:t>
      </w:r>
      <w:r w:rsidR="00BD46FB">
        <w:rPr>
          <w:bCs/>
          <w:lang w:val="fr-FR"/>
        </w:rPr>
        <w:t xml:space="preserve">dans le tableau ci-dessous </w:t>
      </w:r>
      <w:r>
        <w:rPr>
          <w:bCs/>
          <w:lang w:val="fr-FR"/>
        </w:rPr>
        <w:t>par dossier audité</w:t>
      </w:r>
    </w:p>
    <w:p w14:paraId="71246CB1" w14:textId="77777777" w:rsidR="00BF7CB2" w:rsidRDefault="00BF7CB2" w:rsidP="00BB14D1">
      <w:pPr>
        <w:jc w:val="both"/>
        <w:rPr>
          <w:bCs/>
          <w:lang w:val="fr-FR"/>
        </w:rPr>
      </w:pPr>
    </w:p>
    <w:tbl>
      <w:tblPr>
        <w:tblStyle w:val="Grilledutableau"/>
        <w:tblW w:w="9913" w:type="dxa"/>
        <w:tblInd w:w="-431" w:type="dxa"/>
        <w:tblLook w:val="04A0" w:firstRow="1" w:lastRow="0" w:firstColumn="1" w:lastColumn="0" w:noHBand="0" w:noVBand="1"/>
      </w:tblPr>
      <w:tblGrid>
        <w:gridCol w:w="1898"/>
        <w:gridCol w:w="66"/>
        <w:gridCol w:w="7949"/>
      </w:tblGrid>
      <w:tr w:rsidR="00BB14D1" w:rsidRPr="006B7103" w14:paraId="2B678CF6" w14:textId="77777777" w:rsidTr="00BB14D1">
        <w:tc>
          <w:tcPr>
            <w:tcW w:w="9913" w:type="dxa"/>
            <w:gridSpan w:val="3"/>
          </w:tcPr>
          <w:p w14:paraId="09C1C30E" w14:textId="77777777" w:rsidR="00BB14D1" w:rsidRPr="006B7103" w:rsidRDefault="00BB14D1" w:rsidP="00494F52">
            <w:pPr>
              <w:rPr>
                <w:rFonts w:cs="Times New Roman"/>
                <w:b/>
                <w:sz w:val="18"/>
                <w:szCs w:val="18"/>
              </w:rPr>
            </w:pPr>
            <w:bookmarkStart w:id="1" w:name="_Hlk165968900"/>
            <w:proofErr w:type="spellStart"/>
            <w:r w:rsidRPr="006B7103">
              <w:rPr>
                <w:rFonts w:cs="Times New Roman"/>
                <w:b/>
                <w:sz w:val="18"/>
                <w:szCs w:val="18"/>
                <w:u w:val="single"/>
              </w:rPr>
              <w:t>Année</w:t>
            </w:r>
            <w:proofErr w:type="spellEnd"/>
            <w:r w:rsidRPr="006B7103">
              <w:rPr>
                <w:rFonts w:cs="Times New Roman"/>
                <w:b/>
                <w:sz w:val="18"/>
                <w:szCs w:val="18"/>
              </w:rPr>
              <w:t> : 2023</w:t>
            </w:r>
          </w:p>
          <w:p w14:paraId="6964A3DC" w14:textId="77777777" w:rsidR="00BB14D1" w:rsidRPr="006B7103" w:rsidRDefault="00BB14D1" w:rsidP="00494F52">
            <w:pPr>
              <w:rPr>
                <w:rFonts w:cs="Times New Roman"/>
                <w:b/>
                <w:sz w:val="18"/>
                <w:szCs w:val="18"/>
                <w:u w:val="single"/>
              </w:rPr>
            </w:pPr>
            <w:proofErr w:type="spellStart"/>
            <w:r w:rsidRPr="006B7103">
              <w:rPr>
                <w:rFonts w:cs="Times New Roman"/>
                <w:b/>
                <w:sz w:val="18"/>
                <w:szCs w:val="18"/>
                <w:u w:val="single"/>
              </w:rPr>
              <w:t>Objet</w:t>
            </w:r>
            <w:proofErr w:type="spellEnd"/>
            <w:r w:rsidRPr="006B7103">
              <w:rPr>
                <w:rFonts w:cs="Times New Roman"/>
                <w:b/>
                <w:sz w:val="18"/>
                <w:szCs w:val="18"/>
                <w:u w:val="single"/>
              </w:rPr>
              <w:t xml:space="preserve"> du </w:t>
            </w:r>
            <w:proofErr w:type="spellStart"/>
            <w:r w:rsidRPr="006B7103">
              <w:rPr>
                <w:rFonts w:cs="Times New Roman"/>
                <w:b/>
                <w:sz w:val="18"/>
                <w:szCs w:val="18"/>
                <w:u w:val="single"/>
              </w:rPr>
              <w:t>marché</w:t>
            </w:r>
            <w:proofErr w:type="spellEnd"/>
            <w:r w:rsidRPr="006B7103">
              <w:rPr>
                <w:rFonts w:cs="Times New Roman"/>
                <w:b/>
                <w:sz w:val="18"/>
                <w:szCs w:val="18"/>
              </w:rPr>
              <w:t xml:space="preserve"> : </w:t>
            </w:r>
            <w:proofErr w:type="spellStart"/>
            <w:r w:rsidRPr="006B7103">
              <w:rPr>
                <w:sz w:val="18"/>
                <w:szCs w:val="18"/>
              </w:rPr>
              <w:t>Fourniture</w:t>
            </w:r>
            <w:proofErr w:type="spellEnd"/>
            <w:r w:rsidRPr="006B7103">
              <w:rPr>
                <w:sz w:val="18"/>
                <w:szCs w:val="18"/>
              </w:rPr>
              <w:t xml:space="preserve"> de </w:t>
            </w:r>
            <w:proofErr w:type="spellStart"/>
            <w:r w:rsidRPr="006B7103">
              <w:rPr>
                <w:sz w:val="18"/>
                <w:szCs w:val="18"/>
              </w:rPr>
              <w:t>matériels</w:t>
            </w:r>
            <w:proofErr w:type="spellEnd"/>
            <w:r w:rsidRPr="006B7103">
              <w:rPr>
                <w:sz w:val="18"/>
                <w:szCs w:val="18"/>
              </w:rPr>
              <w:t xml:space="preserve"> et </w:t>
            </w:r>
            <w:proofErr w:type="spellStart"/>
            <w:r w:rsidRPr="006B7103">
              <w:rPr>
                <w:sz w:val="18"/>
                <w:szCs w:val="18"/>
              </w:rPr>
              <w:t>mobiliers</w:t>
            </w:r>
            <w:proofErr w:type="spellEnd"/>
            <w:r w:rsidRPr="006B7103">
              <w:rPr>
                <w:sz w:val="18"/>
                <w:szCs w:val="18"/>
              </w:rPr>
              <w:t xml:space="preserve"> de bureau du </w:t>
            </w:r>
            <w:proofErr w:type="spellStart"/>
            <w:r w:rsidRPr="006B7103">
              <w:rPr>
                <w:sz w:val="18"/>
                <w:szCs w:val="18"/>
              </w:rPr>
              <w:t>Ministère</w:t>
            </w:r>
            <w:proofErr w:type="spellEnd"/>
            <w:r w:rsidRPr="006B7103">
              <w:rPr>
                <w:sz w:val="18"/>
                <w:szCs w:val="18"/>
              </w:rPr>
              <w:t xml:space="preserve"> de </w:t>
            </w:r>
            <w:proofErr w:type="spellStart"/>
            <w:r w:rsidRPr="006B7103">
              <w:rPr>
                <w:sz w:val="18"/>
                <w:szCs w:val="18"/>
              </w:rPr>
              <w:t>l'Artisanat</w:t>
            </w:r>
            <w:proofErr w:type="spellEnd"/>
            <w:r w:rsidRPr="006B7103">
              <w:rPr>
                <w:sz w:val="18"/>
                <w:szCs w:val="18"/>
              </w:rPr>
              <w:t xml:space="preserve"> et des Métiers </w:t>
            </w:r>
            <w:proofErr w:type="spellStart"/>
            <w:r w:rsidRPr="006B7103">
              <w:rPr>
                <w:sz w:val="18"/>
                <w:szCs w:val="18"/>
              </w:rPr>
              <w:t>réparties</w:t>
            </w:r>
            <w:proofErr w:type="spellEnd"/>
            <w:r w:rsidRPr="006B7103">
              <w:rPr>
                <w:sz w:val="18"/>
                <w:szCs w:val="18"/>
              </w:rPr>
              <w:t xml:space="preserve"> </w:t>
            </w:r>
            <w:proofErr w:type="spellStart"/>
            <w:r w:rsidRPr="006B7103">
              <w:rPr>
                <w:sz w:val="18"/>
                <w:szCs w:val="18"/>
              </w:rPr>
              <w:t>en</w:t>
            </w:r>
            <w:proofErr w:type="spellEnd"/>
            <w:r w:rsidRPr="006B7103">
              <w:rPr>
                <w:sz w:val="18"/>
                <w:szCs w:val="18"/>
              </w:rPr>
              <w:t xml:space="preserve"> trois (3) lots: - Lot 3 : salon </w:t>
            </w:r>
            <w:proofErr w:type="spellStart"/>
            <w:r w:rsidRPr="006B7103">
              <w:rPr>
                <w:sz w:val="18"/>
                <w:szCs w:val="18"/>
              </w:rPr>
              <w:t>complet</w:t>
            </w:r>
            <w:proofErr w:type="spellEnd"/>
            <w:r w:rsidRPr="006B7103">
              <w:rPr>
                <w:sz w:val="18"/>
                <w:szCs w:val="18"/>
              </w:rPr>
              <w:t xml:space="preserve"> et armoire de </w:t>
            </w:r>
            <w:proofErr w:type="spellStart"/>
            <w:r w:rsidRPr="006B7103">
              <w:rPr>
                <w:sz w:val="18"/>
                <w:szCs w:val="18"/>
              </w:rPr>
              <w:t>classement</w:t>
            </w:r>
            <w:proofErr w:type="spellEnd"/>
            <w:r w:rsidRPr="006B7103">
              <w:rPr>
                <w:rFonts w:cs="Times New Roman"/>
                <w:b/>
                <w:sz w:val="18"/>
                <w:szCs w:val="18"/>
                <w:u w:val="single"/>
              </w:rPr>
              <w:t xml:space="preserve"> </w:t>
            </w:r>
          </w:p>
          <w:p w14:paraId="54EF1C77" w14:textId="77777777" w:rsidR="00BB14D1" w:rsidRPr="006B7103" w:rsidRDefault="00BB14D1" w:rsidP="00494F52">
            <w:pPr>
              <w:rPr>
                <w:rFonts w:cs="Times New Roman"/>
                <w:b/>
                <w:sz w:val="18"/>
                <w:szCs w:val="18"/>
              </w:rPr>
            </w:pPr>
            <w:r w:rsidRPr="006B7103">
              <w:rPr>
                <w:rFonts w:cs="Times New Roman"/>
                <w:b/>
                <w:sz w:val="18"/>
                <w:szCs w:val="18"/>
                <w:u w:val="single"/>
              </w:rPr>
              <w:t>PRMP</w:t>
            </w:r>
            <w:r w:rsidRPr="006B7103">
              <w:rPr>
                <w:rFonts w:cs="Times New Roman"/>
                <w:b/>
                <w:sz w:val="18"/>
                <w:szCs w:val="18"/>
              </w:rPr>
              <w:t> : MIHARITIANA Maximillien</w:t>
            </w:r>
          </w:p>
          <w:p w14:paraId="7423F07F"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Titulaire</w:t>
            </w:r>
            <w:proofErr w:type="spellEnd"/>
            <w:r w:rsidRPr="006B7103">
              <w:rPr>
                <w:rFonts w:cs="Times New Roman"/>
                <w:b/>
                <w:sz w:val="18"/>
                <w:szCs w:val="18"/>
              </w:rPr>
              <w:t xml:space="preserve"> : </w:t>
            </w:r>
            <w:r w:rsidRPr="006B7103">
              <w:rPr>
                <w:sz w:val="18"/>
                <w:szCs w:val="18"/>
              </w:rPr>
              <w:t>VAHINISOA ALAIN</w:t>
            </w:r>
          </w:p>
          <w:p w14:paraId="21CE2E3A"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Montant</w:t>
            </w:r>
            <w:proofErr w:type="spellEnd"/>
            <w:r w:rsidRPr="006B7103">
              <w:rPr>
                <w:rFonts w:cs="Times New Roman"/>
                <w:b/>
                <w:sz w:val="18"/>
                <w:szCs w:val="18"/>
                <w:u w:val="single"/>
              </w:rPr>
              <w:t xml:space="preserve"> </w:t>
            </w:r>
            <w:proofErr w:type="spellStart"/>
            <w:r w:rsidRPr="006B7103">
              <w:rPr>
                <w:rFonts w:cs="Times New Roman"/>
                <w:b/>
                <w:sz w:val="18"/>
                <w:szCs w:val="18"/>
                <w:u w:val="single"/>
              </w:rPr>
              <w:t>estimatif</w:t>
            </w:r>
            <w:proofErr w:type="spellEnd"/>
            <w:r w:rsidRPr="006B7103">
              <w:rPr>
                <w:rFonts w:cs="Times New Roman"/>
                <w:b/>
                <w:sz w:val="18"/>
                <w:szCs w:val="18"/>
                <w:u w:val="single"/>
              </w:rPr>
              <w:t> </w:t>
            </w:r>
            <w:r w:rsidRPr="006B7103">
              <w:rPr>
                <w:rFonts w:cs="Times New Roman"/>
                <w:b/>
                <w:sz w:val="18"/>
                <w:szCs w:val="18"/>
              </w:rPr>
              <w:t xml:space="preserve">: </w:t>
            </w:r>
          </w:p>
          <w:p w14:paraId="7DD024BC"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Montant</w:t>
            </w:r>
            <w:proofErr w:type="spellEnd"/>
            <w:r w:rsidRPr="006B7103">
              <w:rPr>
                <w:rFonts w:cs="Times New Roman"/>
                <w:b/>
                <w:sz w:val="18"/>
                <w:szCs w:val="18"/>
                <w:u w:val="single"/>
              </w:rPr>
              <w:t xml:space="preserve"> TTC </w:t>
            </w:r>
            <w:r w:rsidRPr="006B7103">
              <w:rPr>
                <w:rFonts w:cs="Times New Roman"/>
                <w:b/>
                <w:sz w:val="18"/>
                <w:szCs w:val="18"/>
              </w:rPr>
              <w:t xml:space="preserve">: </w:t>
            </w:r>
            <w:r w:rsidRPr="006B7103">
              <w:rPr>
                <w:sz w:val="18"/>
                <w:szCs w:val="18"/>
              </w:rPr>
              <w:t>183 000 000 / 195 000 000 (</w:t>
            </w:r>
            <w:proofErr w:type="spellStart"/>
            <w:r w:rsidRPr="006B7103">
              <w:rPr>
                <w:sz w:val="18"/>
                <w:szCs w:val="18"/>
              </w:rPr>
              <w:t>saisi</w:t>
            </w:r>
            <w:proofErr w:type="spellEnd"/>
            <w:r w:rsidRPr="006B7103">
              <w:rPr>
                <w:sz w:val="18"/>
                <w:szCs w:val="18"/>
              </w:rPr>
              <w:t xml:space="preserve"> dans </w:t>
            </w:r>
            <w:proofErr w:type="spellStart"/>
            <w:r w:rsidRPr="006B7103">
              <w:rPr>
                <w:sz w:val="18"/>
                <w:szCs w:val="18"/>
              </w:rPr>
              <w:t>l’E</w:t>
            </w:r>
            <w:proofErr w:type="spellEnd"/>
            <w:r w:rsidRPr="006B7103">
              <w:rPr>
                <w:sz w:val="18"/>
                <w:szCs w:val="18"/>
              </w:rPr>
              <w:t>-GP)</w:t>
            </w:r>
          </w:p>
          <w:p w14:paraId="351E2CF2" w14:textId="77777777" w:rsidR="00BB14D1" w:rsidRPr="006B7103" w:rsidRDefault="00BB14D1" w:rsidP="00494F52">
            <w:pPr>
              <w:ind w:right="-167"/>
              <w:rPr>
                <w:rFonts w:cs="Times New Roman"/>
                <w:b/>
                <w:bCs/>
                <w:sz w:val="18"/>
                <w:szCs w:val="18"/>
              </w:rPr>
            </w:pPr>
            <w:r w:rsidRPr="006B7103">
              <w:rPr>
                <w:rFonts w:cs="Times New Roman"/>
                <w:b/>
                <w:bCs/>
                <w:sz w:val="18"/>
                <w:szCs w:val="18"/>
                <w:u w:val="single"/>
              </w:rPr>
              <w:t>Type de Marché </w:t>
            </w:r>
            <w:r w:rsidRPr="006B7103">
              <w:rPr>
                <w:rFonts w:cs="Times New Roman"/>
                <w:b/>
                <w:bCs/>
                <w:sz w:val="18"/>
                <w:szCs w:val="18"/>
              </w:rPr>
              <w:t xml:space="preserve">: </w:t>
            </w:r>
            <w:proofErr w:type="spellStart"/>
            <w:r w:rsidRPr="006B7103">
              <w:rPr>
                <w:rFonts w:cs="Times New Roman"/>
                <w:b/>
                <w:bCs/>
                <w:sz w:val="18"/>
                <w:szCs w:val="18"/>
              </w:rPr>
              <w:t>Fournitures</w:t>
            </w:r>
            <w:proofErr w:type="spellEnd"/>
          </w:p>
          <w:p w14:paraId="61AF0213" w14:textId="77777777" w:rsidR="00BB14D1" w:rsidRPr="006B7103" w:rsidRDefault="00BB14D1" w:rsidP="00494F52">
            <w:pPr>
              <w:ind w:right="-167"/>
              <w:rPr>
                <w:rFonts w:cs="Times New Roman"/>
                <w:b/>
                <w:bCs/>
                <w:sz w:val="18"/>
                <w:szCs w:val="18"/>
              </w:rPr>
            </w:pPr>
            <w:r w:rsidRPr="006B7103">
              <w:rPr>
                <w:rFonts w:cs="Times New Roman"/>
                <w:b/>
                <w:bCs/>
                <w:sz w:val="18"/>
                <w:szCs w:val="18"/>
                <w:u w:val="single"/>
              </w:rPr>
              <w:t xml:space="preserve">Mode de </w:t>
            </w:r>
            <w:proofErr w:type="spellStart"/>
            <w:r w:rsidRPr="006B7103">
              <w:rPr>
                <w:rFonts w:cs="Times New Roman"/>
                <w:b/>
                <w:bCs/>
                <w:sz w:val="18"/>
                <w:szCs w:val="18"/>
                <w:u w:val="single"/>
              </w:rPr>
              <w:t>passation</w:t>
            </w:r>
            <w:proofErr w:type="spellEnd"/>
            <w:r w:rsidRPr="006B7103">
              <w:rPr>
                <w:rFonts w:cs="Times New Roman"/>
                <w:b/>
                <w:bCs/>
                <w:sz w:val="18"/>
                <w:szCs w:val="18"/>
              </w:rPr>
              <w:t xml:space="preserve"> : AOO </w:t>
            </w:r>
            <w:proofErr w:type="spellStart"/>
            <w:r w:rsidRPr="006B7103">
              <w:rPr>
                <w:rFonts w:cs="Times New Roman"/>
                <w:bCs/>
                <w:sz w:val="18"/>
                <w:szCs w:val="18"/>
              </w:rPr>
              <w:t>soumis</w:t>
            </w:r>
            <w:proofErr w:type="spellEnd"/>
            <w:r w:rsidRPr="006B7103">
              <w:rPr>
                <w:rFonts w:cs="Times New Roman"/>
                <w:bCs/>
                <w:sz w:val="18"/>
                <w:szCs w:val="18"/>
              </w:rPr>
              <w:t xml:space="preserve"> au </w:t>
            </w:r>
            <w:proofErr w:type="spellStart"/>
            <w:r w:rsidRPr="006B7103">
              <w:rPr>
                <w:rFonts w:cs="Times New Roman"/>
                <w:bCs/>
                <w:sz w:val="18"/>
                <w:szCs w:val="18"/>
              </w:rPr>
              <w:t>contrôle</w:t>
            </w:r>
            <w:proofErr w:type="spellEnd"/>
            <w:r w:rsidRPr="006B7103">
              <w:rPr>
                <w:rFonts w:cs="Times New Roman"/>
                <w:bCs/>
                <w:sz w:val="18"/>
                <w:szCs w:val="18"/>
              </w:rPr>
              <w:t xml:space="preserve"> a priori</w:t>
            </w:r>
          </w:p>
          <w:p w14:paraId="11EF7BA8" w14:textId="77777777" w:rsidR="00BB14D1" w:rsidRPr="006B7103" w:rsidRDefault="00BB14D1" w:rsidP="00494F52">
            <w:pPr>
              <w:ind w:right="-167"/>
              <w:rPr>
                <w:rFonts w:cs="Times New Roman"/>
                <w:sz w:val="18"/>
                <w:szCs w:val="18"/>
              </w:rPr>
            </w:pPr>
            <w:proofErr w:type="spellStart"/>
            <w:r w:rsidRPr="006B7103">
              <w:rPr>
                <w:rFonts w:cs="Times New Roman"/>
                <w:b/>
                <w:bCs/>
                <w:sz w:val="18"/>
                <w:szCs w:val="18"/>
                <w:u w:val="single"/>
              </w:rPr>
              <w:t>Contrat</w:t>
            </w:r>
            <w:proofErr w:type="spellEnd"/>
            <w:r w:rsidRPr="006B7103">
              <w:rPr>
                <w:rFonts w:cs="Times New Roman"/>
                <w:b/>
                <w:bCs/>
                <w:sz w:val="18"/>
                <w:szCs w:val="18"/>
              </w:rPr>
              <w:t xml:space="preserve"> : Marché </w:t>
            </w:r>
            <w:r w:rsidRPr="006B7103">
              <w:rPr>
                <w:sz w:val="18"/>
                <w:szCs w:val="18"/>
              </w:rPr>
              <w:t>N° 02-LOT3/AOO/MAM/PRMP/UGPM/FRN/2023</w:t>
            </w:r>
          </w:p>
        </w:tc>
      </w:tr>
      <w:tr w:rsidR="00BB14D1" w:rsidRPr="006B7103" w14:paraId="0753F240" w14:textId="77777777" w:rsidTr="00BB14D1">
        <w:tc>
          <w:tcPr>
            <w:tcW w:w="1898" w:type="dxa"/>
          </w:tcPr>
          <w:p w14:paraId="3E97844C" w14:textId="77777777" w:rsidR="00BB14D1" w:rsidRPr="006B7103" w:rsidRDefault="00BB14D1" w:rsidP="00494F52">
            <w:pPr>
              <w:ind w:right="-105"/>
              <w:jc w:val="center"/>
              <w:rPr>
                <w:rFonts w:cs="Times New Roman"/>
                <w:sz w:val="18"/>
                <w:szCs w:val="18"/>
              </w:rPr>
            </w:pPr>
            <w:r w:rsidRPr="006B7103">
              <w:rPr>
                <w:rFonts w:cs="Times New Roman"/>
                <w:sz w:val="18"/>
                <w:szCs w:val="18"/>
              </w:rPr>
              <w:t>Anomalies</w:t>
            </w:r>
          </w:p>
        </w:tc>
        <w:tc>
          <w:tcPr>
            <w:tcW w:w="8015" w:type="dxa"/>
            <w:gridSpan w:val="2"/>
          </w:tcPr>
          <w:p w14:paraId="55BB23A9" w14:textId="77777777" w:rsidR="00BB14D1" w:rsidRPr="006B7103" w:rsidRDefault="00BB14D1" w:rsidP="00494F52">
            <w:pPr>
              <w:ind w:right="-167"/>
              <w:jc w:val="center"/>
              <w:rPr>
                <w:rFonts w:cs="Times New Roman"/>
                <w:sz w:val="18"/>
                <w:szCs w:val="18"/>
              </w:rPr>
            </w:pPr>
            <w:r w:rsidRPr="006B7103">
              <w:rPr>
                <w:rFonts w:cs="Times New Roman"/>
                <w:sz w:val="18"/>
                <w:szCs w:val="18"/>
              </w:rPr>
              <w:t xml:space="preserve">Notes et </w:t>
            </w:r>
            <w:proofErr w:type="spellStart"/>
            <w:r w:rsidRPr="006B7103">
              <w:rPr>
                <w:rFonts w:cs="Times New Roman"/>
                <w:sz w:val="18"/>
                <w:szCs w:val="18"/>
              </w:rPr>
              <w:t>détails</w:t>
            </w:r>
            <w:proofErr w:type="spellEnd"/>
            <w:r w:rsidRPr="006B7103">
              <w:rPr>
                <w:rFonts w:cs="Times New Roman"/>
                <w:sz w:val="18"/>
                <w:szCs w:val="18"/>
              </w:rPr>
              <w:t xml:space="preserve"> des </w:t>
            </w:r>
            <w:proofErr w:type="spellStart"/>
            <w:r w:rsidRPr="006B7103">
              <w:rPr>
                <w:rFonts w:cs="Times New Roman"/>
                <w:sz w:val="18"/>
                <w:szCs w:val="18"/>
              </w:rPr>
              <w:t>irrégularités</w:t>
            </w:r>
            <w:proofErr w:type="spellEnd"/>
          </w:p>
        </w:tc>
      </w:tr>
      <w:tr w:rsidR="00BB14D1" w:rsidRPr="006B7103" w14:paraId="3ADADC48" w14:textId="77777777" w:rsidTr="00BB14D1">
        <w:tc>
          <w:tcPr>
            <w:tcW w:w="1898" w:type="dxa"/>
          </w:tcPr>
          <w:p w14:paraId="3A812B49" w14:textId="77777777" w:rsidR="00BB14D1" w:rsidRPr="006B7103" w:rsidRDefault="00BB14D1" w:rsidP="00494F52">
            <w:pPr>
              <w:ind w:right="-105"/>
              <w:rPr>
                <w:rFonts w:cs="Times New Roman"/>
                <w:sz w:val="18"/>
                <w:szCs w:val="18"/>
              </w:rPr>
            </w:pPr>
            <w:r w:rsidRPr="006B7103">
              <w:rPr>
                <w:rFonts w:cs="Times New Roman"/>
                <w:sz w:val="18"/>
                <w:szCs w:val="18"/>
              </w:rPr>
              <w:t xml:space="preserve">Dossiers non </w:t>
            </w:r>
            <w:proofErr w:type="spellStart"/>
            <w:r w:rsidRPr="006B7103">
              <w:rPr>
                <w:rFonts w:cs="Times New Roman"/>
                <w:sz w:val="18"/>
                <w:szCs w:val="18"/>
              </w:rPr>
              <w:t>présentés</w:t>
            </w:r>
            <w:proofErr w:type="spellEnd"/>
          </w:p>
        </w:tc>
        <w:tc>
          <w:tcPr>
            <w:tcW w:w="8015" w:type="dxa"/>
            <w:gridSpan w:val="2"/>
          </w:tcPr>
          <w:p w14:paraId="0866658A" w14:textId="77777777" w:rsidR="00BB14D1" w:rsidRPr="006B7103" w:rsidRDefault="00BB14D1" w:rsidP="00494F52">
            <w:pPr>
              <w:ind w:right="-26"/>
              <w:rPr>
                <w:rFonts w:cs="Times New Roman"/>
                <w:sz w:val="18"/>
                <w:szCs w:val="18"/>
              </w:rPr>
            </w:pPr>
            <w:r w:rsidRPr="006B7103">
              <w:rPr>
                <w:rFonts w:cs="Times New Roman"/>
                <w:sz w:val="18"/>
                <w:szCs w:val="18"/>
              </w:rPr>
              <w:t>PV de la CNM sur le DAO</w:t>
            </w:r>
          </w:p>
          <w:p w14:paraId="5B5226B0" w14:textId="77777777" w:rsidR="00BB14D1" w:rsidRPr="006B7103" w:rsidRDefault="00BB14D1" w:rsidP="00494F52">
            <w:pPr>
              <w:ind w:right="-26"/>
              <w:rPr>
                <w:rFonts w:cs="Times New Roman"/>
                <w:sz w:val="18"/>
                <w:szCs w:val="18"/>
              </w:rPr>
            </w:pPr>
            <w:r w:rsidRPr="006B7103">
              <w:rPr>
                <w:rFonts w:cs="Times New Roman"/>
                <w:sz w:val="18"/>
                <w:szCs w:val="18"/>
              </w:rPr>
              <w:t xml:space="preserve">Bordereau </w:t>
            </w:r>
            <w:proofErr w:type="spellStart"/>
            <w:r w:rsidRPr="006B7103">
              <w:rPr>
                <w:rFonts w:cs="Times New Roman"/>
                <w:sz w:val="18"/>
                <w:szCs w:val="18"/>
              </w:rPr>
              <w:t>d’envoi</w:t>
            </w:r>
            <w:proofErr w:type="spellEnd"/>
            <w:r w:rsidRPr="006B7103">
              <w:rPr>
                <w:rFonts w:cs="Times New Roman"/>
                <w:sz w:val="18"/>
                <w:szCs w:val="18"/>
              </w:rPr>
              <w:t xml:space="preserve"> pour </w:t>
            </w:r>
            <w:proofErr w:type="spellStart"/>
            <w:r w:rsidRPr="006B7103">
              <w:rPr>
                <w:rFonts w:cs="Times New Roman"/>
                <w:sz w:val="18"/>
                <w:szCs w:val="18"/>
              </w:rPr>
              <w:t>affichage</w:t>
            </w:r>
            <w:proofErr w:type="spellEnd"/>
            <w:r w:rsidRPr="006B7103">
              <w:rPr>
                <w:rFonts w:cs="Times New Roman"/>
                <w:sz w:val="18"/>
                <w:szCs w:val="18"/>
              </w:rPr>
              <w:t xml:space="preserve"> à </w:t>
            </w:r>
            <w:proofErr w:type="spellStart"/>
            <w:r w:rsidRPr="006B7103">
              <w:rPr>
                <w:rFonts w:cs="Times New Roman"/>
                <w:sz w:val="18"/>
                <w:szCs w:val="18"/>
              </w:rPr>
              <w:t>l’ARMP</w:t>
            </w:r>
            <w:proofErr w:type="spellEnd"/>
            <w:r w:rsidRPr="006B7103">
              <w:rPr>
                <w:rFonts w:cs="Times New Roman"/>
                <w:sz w:val="18"/>
                <w:szCs w:val="18"/>
              </w:rPr>
              <w:t xml:space="preserve"> et au CF</w:t>
            </w:r>
          </w:p>
          <w:p w14:paraId="79A319AE" w14:textId="77777777" w:rsidR="00BB14D1" w:rsidRPr="006B7103" w:rsidRDefault="00BB14D1" w:rsidP="00494F52">
            <w:pPr>
              <w:ind w:right="-26"/>
              <w:rPr>
                <w:rFonts w:cs="Times New Roman"/>
                <w:sz w:val="18"/>
                <w:szCs w:val="18"/>
              </w:rPr>
            </w:pPr>
            <w:r w:rsidRPr="006B7103">
              <w:rPr>
                <w:rFonts w:cs="Times New Roman"/>
                <w:sz w:val="18"/>
                <w:szCs w:val="18"/>
              </w:rPr>
              <w:t xml:space="preserve">Absence de journal de publication de </w:t>
            </w:r>
            <w:proofErr w:type="spellStart"/>
            <w:r w:rsidRPr="006B7103">
              <w:rPr>
                <w:rFonts w:cs="Times New Roman"/>
                <w:sz w:val="18"/>
                <w:szCs w:val="18"/>
              </w:rPr>
              <w:t>l’ASAPC</w:t>
            </w:r>
            <w:proofErr w:type="spellEnd"/>
          </w:p>
          <w:p w14:paraId="011D300F" w14:textId="77777777" w:rsidR="00BB14D1" w:rsidRPr="006B7103" w:rsidRDefault="00BB14D1" w:rsidP="00494F52">
            <w:pPr>
              <w:ind w:right="-26"/>
              <w:rPr>
                <w:rFonts w:cs="Times New Roman"/>
                <w:sz w:val="18"/>
                <w:szCs w:val="18"/>
              </w:rPr>
            </w:pPr>
            <w:r w:rsidRPr="006B7103">
              <w:rPr>
                <w:rFonts w:cs="Times New Roman"/>
                <w:sz w:val="18"/>
                <w:szCs w:val="18"/>
              </w:rPr>
              <w:t xml:space="preserve">Dossier </w:t>
            </w:r>
            <w:proofErr w:type="spellStart"/>
            <w:r w:rsidRPr="006B7103">
              <w:rPr>
                <w:rFonts w:cs="Times New Roman"/>
                <w:sz w:val="18"/>
                <w:szCs w:val="18"/>
              </w:rPr>
              <w:t>d’appel</w:t>
            </w:r>
            <w:proofErr w:type="spellEnd"/>
            <w:r w:rsidRPr="006B7103">
              <w:rPr>
                <w:rFonts w:cs="Times New Roman"/>
                <w:sz w:val="18"/>
                <w:szCs w:val="18"/>
              </w:rPr>
              <w:t xml:space="preserve"> </w:t>
            </w:r>
            <w:proofErr w:type="spellStart"/>
            <w:r w:rsidRPr="006B7103">
              <w:rPr>
                <w:rFonts w:cs="Times New Roman"/>
                <w:sz w:val="18"/>
                <w:szCs w:val="18"/>
              </w:rPr>
              <w:t>d’offres</w:t>
            </w:r>
            <w:proofErr w:type="spellEnd"/>
          </w:p>
          <w:p w14:paraId="57C96F10" w14:textId="77777777" w:rsidR="00BB14D1" w:rsidRPr="006B7103" w:rsidRDefault="00BB14D1" w:rsidP="00494F52">
            <w:pPr>
              <w:ind w:right="-26"/>
              <w:rPr>
                <w:rFonts w:cs="Times New Roman"/>
                <w:sz w:val="18"/>
                <w:szCs w:val="18"/>
              </w:rPr>
            </w:pPr>
            <w:r w:rsidRPr="006B7103">
              <w:rPr>
                <w:rFonts w:cs="Times New Roman"/>
                <w:sz w:val="18"/>
                <w:szCs w:val="18"/>
              </w:rPr>
              <w:t>Convocation CAO</w:t>
            </w:r>
          </w:p>
          <w:p w14:paraId="65B69AD1" w14:textId="77777777" w:rsidR="00BB14D1" w:rsidRPr="006B7103" w:rsidRDefault="00BB14D1" w:rsidP="00494F52">
            <w:pPr>
              <w:ind w:right="-26"/>
              <w:rPr>
                <w:rFonts w:cs="Times New Roman"/>
                <w:sz w:val="18"/>
                <w:szCs w:val="18"/>
              </w:rPr>
            </w:pPr>
            <w:r w:rsidRPr="006B7103">
              <w:rPr>
                <w:rFonts w:cs="Times New Roman"/>
                <w:sz w:val="18"/>
                <w:szCs w:val="18"/>
              </w:rPr>
              <w:t xml:space="preserve">Lettres et </w:t>
            </w:r>
            <w:proofErr w:type="spellStart"/>
            <w:r w:rsidRPr="006B7103">
              <w:rPr>
                <w:rFonts w:cs="Times New Roman"/>
                <w:sz w:val="18"/>
                <w:szCs w:val="18"/>
              </w:rPr>
              <w:t>accusés</w:t>
            </w:r>
            <w:proofErr w:type="spellEnd"/>
            <w:r w:rsidRPr="006B7103">
              <w:rPr>
                <w:rFonts w:cs="Times New Roman"/>
                <w:sz w:val="18"/>
                <w:szCs w:val="18"/>
              </w:rPr>
              <w:t xml:space="preserve"> de </w:t>
            </w:r>
            <w:proofErr w:type="spellStart"/>
            <w:r w:rsidRPr="006B7103">
              <w:rPr>
                <w:rFonts w:cs="Times New Roman"/>
                <w:sz w:val="18"/>
                <w:szCs w:val="18"/>
              </w:rPr>
              <w:t>réception</w:t>
            </w:r>
            <w:proofErr w:type="spellEnd"/>
            <w:r w:rsidRPr="006B7103">
              <w:rPr>
                <w:rFonts w:cs="Times New Roman"/>
                <w:sz w:val="18"/>
                <w:szCs w:val="18"/>
              </w:rPr>
              <w:t xml:space="preserve"> des </w:t>
            </w:r>
            <w:proofErr w:type="spellStart"/>
            <w:r w:rsidRPr="006B7103">
              <w:rPr>
                <w:rFonts w:cs="Times New Roman"/>
                <w:sz w:val="18"/>
                <w:szCs w:val="18"/>
              </w:rPr>
              <w:t>candidats</w:t>
            </w:r>
            <w:proofErr w:type="spellEnd"/>
            <w:r w:rsidRPr="006B7103">
              <w:rPr>
                <w:rFonts w:cs="Times New Roman"/>
                <w:sz w:val="18"/>
                <w:szCs w:val="18"/>
              </w:rPr>
              <w:t xml:space="preserve"> non </w:t>
            </w:r>
            <w:proofErr w:type="spellStart"/>
            <w:r w:rsidRPr="006B7103">
              <w:rPr>
                <w:rFonts w:cs="Times New Roman"/>
                <w:sz w:val="18"/>
                <w:szCs w:val="18"/>
              </w:rPr>
              <w:t>retenus</w:t>
            </w:r>
            <w:proofErr w:type="spellEnd"/>
          </w:p>
          <w:p w14:paraId="295E3FB6" w14:textId="77777777" w:rsidR="00BB14D1" w:rsidRPr="006B7103" w:rsidRDefault="00BB14D1" w:rsidP="00494F52">
            <w:pPr>
              <w:ind w:right="-26"/>
              <w:rPr>
                <w:rFonts w:cs="Times New Roman"/>
                <w:sz w:val="18"/>
                <w:szCs w:val="18"/>
              </w:rPr>
            </w:pPr>
            <w:r w:rsidRPr="006B7103">
              <w:rPr>
                <w:rFonts w:cs="Times New Roman"/>
                <w:sz w:val="18"/>
                <w:szCs w:val="18"/>
              </w:rPr>
              <w:t xml:space="preserve">Publication de </w:t>
            </w:r>
            <w:proofErr w:type="spellStart"/>
            <w:r w:rsidRPr="006B7103">
              <w:rPr>
                <w:rFonts w:cs="Times New Roman"/>
                <w:sz w:val="18"/>
                <w:szCs w:val="18"/>
              </w:rPr>
              <w:t>l’avis</w:t>
            </w:r>
            <w:proofErr w:type="spellEnd"/>
            <w:r w:rsidRPr="006B7103">
              <w:rPr>
                <w:rFonts w:cs="Times New Roman"/>
                <w:sz w:val="18"/>
                <w:szCs w:val="18"/>
              </w:rPr>
              <w:t xml:space="preserve"> </w:t>
            </w:r>
            <w:proofErr w:type="spellStart"/>
            <w:r w:rsidRPr="006B7103">
              <w:rPr>
                <w:rFonts w:cs="Times New Roman"/>
                <w:sz w:val="18"/>
                <w:szCs w:val="18"/>
              </w:rPr>
              <w:t>d’attribution</w:t>
            </w:r>
            <w:proofErr w:type="spellEnd"/>
          </w:p>
          <w:p w14:paraId="1FBEDF4B" w14:textId="77777777" w:rsidR="00BB14D1" w:rsidRPr="006B7103" w:rsidRDefault="00BB14D1" w:rsidP="00494F52">
            <w:pPr>
              <w:ind w:right="-26"/>
              <w:rPr>
                <w:rFonts w:cs="Times New Roman"/>
                <w:sz w:val="18"/>
                <w:szCs w:val="18"/>
              </w:rPr>
            </w:pPr>
            <w:r w:rsidRPr="006B7103">
              <w:rPr>
                <w:rFonts w:cs="Times New Roman"/>
                <w:sz w:val="18"/>
                <w:szCs w:val="18"/>
              </w:rPr>
              <w:t xml:space="preserve">Notification des </w:t>
            </w:r>
            <w:proofErr w:type="spellStart"/>
            <w:r w:rsidRPr="006B7103">
              <w:rPr>
                <w:rFonts w:cs="Times New Roman"/>
                <w:sz w:val="18"/>
                <w:szCs w:val="18"/>
              </w:rPr>
              <w:t>candidats</w:t>
            </w:r>
            <w:proofErr w:type="spellEnd"/>
            <w:r w:rsidRPr="006B7103">
              <w:rPr>
                <w:rFonts w:cs="Times New Roman"/>
                <w:sz w:val="18"/>
                <w:szCs w:val="18"/>
              </w:rPr>
              <w:t xml:space="preserve"> non </w:t>
            </w:r>
            <w:proofErr w:type="spellStart"/>
            <w:r w:rsidRPr="006B7103">
              <w:rPr>
                <w:rFonts w:cs="Times New Roman"/>
                <w:sz w:val="18"/>
                <w:szCs w:val="18"/>
              </w:rPr>
              <w:t>retenus</w:t>
            </w:r>
            <w:proofErr w:type="spellEnd"/>
          </w:p>
          <w:p w14:paraId="7889003B" w14:textId="77777777" w:rsidR="00BB14D1" w:rsidRPr="006B7103" w:rsidRDefault="00BB14D1" w:rsidP="00494F52">
            <w:pPr>
              <w:ind w:right="-26"/>
              <w:rPr>
                <w:rFonts w:cs="Times New Roman"/>
                <w:sz w:val="18"/>
                <w:szCs w:val="18"/>
              </w:rPr>
            </w:pPr>
            <w:proofErr w:type="spellStart"/>
            <w:r w:rsidRPr="006B7103">
              <w:rPr>
                <w:rFonts w:cs="Times New Roman"/>
                <w:sz w:val="18"/>
                <w:szCs w:val="18"/>
              </w:rPr>
              <w:t>Acte</w:t>
            </w:r>
            <w:proofErr w:type="spellEnd"/>
            <w:r w:rsidRPr="006B7103">
              <w:rPr>
                <w:rFonts w:cs="Times New Roman"/>
                <w:sz w:val="18"/>
                <w:szCs w:val="18"/>
              </w:rPr>
              <w:t xml:space="preserve"> de </w:t>
            </w:r>
            <w:proofErr w:type="spellStart"/>
            <w:r w:rsidRPr="006B7103">
              <w:rPr>
                <w:rFonts w:cs="Times New Roman"/>
                <w:sz w:val="18"/>
                <w:szCs w:val="18"/>
              </w:rPr>
              <w:t>résiliation</w:t>
            </w:r>
            <w:proofErr w:type="spellEnd"/>
            <w:r w:rsidRPr="006B7103">
              <w:rPr>
                <w:rFonts w:cs="Times New Roman"/>
                <w:sz w:val="18"/>
                <w:szCs w:val="18"/>
              </w:rPr>
              <w:t xml:space="preserve"> du </w:t>
            </w:r>
            <w:proofErr w:type="spellStart"/>
            <w:r w:rsidRPr="006B7103">
              <w:rPr>
                <w:rFonts w:cs="Times New Roman"/>
                <w:sz w:val="18"/>
                <w:szCs w:val="18"/>
              </w:rPr>
              <w:t>contrat</w:t>
            </w:r>
            <w:proofErr w:type="spellEnd"/>
            <w:r w:rsidRPr="006B7103">
              <w:rPr>
                <w:rFonts w:cs="Times New Roman"/>
                <w:sz w:val="18"/>
                <w:szCs w:val="18"/>
              </w:rPr>
              <w:t xml:space="preserve"> car </w:t>
            </w:r>
            <w:proofErr w:type="spellStart"/>
            <w:r w:rsidRPr="006B7103">
              <w:rPr>
                <w:rFonts w:cs="Times New Roman"/>
                <w:sz w:val="18"/>
                <w:szCs w:val="18"/>
              </w:rPr>
              <w:t>marché</w:t>
            </w:r>
            <w:proofErr w:type="spellEnd"/>
            <w:r w:rsidRPr="006B7103">
              <w:rPr>
                <w:rFonts w:cs="Times New Roman"/>
                <w:sz w:val="18"/>
                <w:szCs w:val="18"/>
              </w:rPr>
              <w:t xml:space="preserve"> non </w:t>
            </w:r>
            <w:proofErr w:type="spellStart"/>
            <w:r w:rsidRPr="006B7103">
              <w:rPr>
                <w:rFonts w:cs="Times New Roman"/>
                <w:sz w:val="18"/>
                <w:szCs w:val="18"/>
              </w:rPr>
              <w:t>exécuté</w:t>
            </w:r>
            <w:proofErr w:type="spellEnd"/>
            <w:r w:rsidRPr="006B7103">
              <w:rPr>
                <w:rFonts w:cs="Times New Roman"/>
                <w:sz w:val="18"/>
                <w:szCs w:val="18"/>
              </w:rPr>
              <w:t xml:space="preserve"> </w:t>
            </w:r>
            <w:proofErr w:type="spellStart"/>
            <w:r w:rsidRPr="006B7103">
              <w:rPr>
                <w:rFonts w:cs="Times New Roman"/>
                <w:sz w:val="18"/>
                <w:szCs w:val="18"/>
              </w:rPr>
              <w:t>mais</w:t>
            </w:r>
            <w:proofErr w:type="spellEnd"/>
            <w:r w:rsidRPr="006B7103">
              <w:rPr>
                <w:rFonts w:cs="Times New Roman"/>
                <w:sz w:val="18"/>
                <w:szCs w:val="18"/>
              </w:rPr>
              <w:t xml:space="preserve"> </w:t>
            </w:r>
            <w:proofErr w:type="spellStart"/>
            <w:r w:rsidRPr="006B7103">
              <w:rPr>
                <w:rFonts w:cs="Times New Roman"/>
                <w:sz w:val="18"/>
                <w:szCs w:val="18"/>
              </w:rPr>
              <w:t>signé</w:t>
            </w:r>
            <w:proofErr w:type="spellEnd"/>
            <w:r w:rsidRPr="006B7103">
              <w:rPr>
                <w:rFonts w:cs="Times New Roman"/>
                <w:sz w:val="18"/>
                <w:szCs w:val="18"/>
              </w:rPr>
              <w:t xml:space="preserve"> et </w:t>
            </w:r>
            <w:proofErr w:type="spellStart"/>
            <w:r w:rsidRPr="006B7103">
              <w:rPr>
                <w:rFonts w:cs="Times New Roman"/>
                <w:sz w:val="18"/>
                <w:szCs w:val="18"/>
              </w:rPr>
              <w:t>visé</w:t>
            </w:r>
            <w:proofErr w:type="spellEnd"/>
            <w:r w:rsidRPr="006B7103">
              <w:rPr>
                <w:rFonts w:cs="Times New Roman"/>
                <w:sz w:val="18"/>
                <w:szCs w:val="18"/>
              </w:rPr>
              <w:t xml:space="preserve"> par le </w:t>
            </w:r>
            <w:proofErr w:type="spellStart"/>
            <w:r w:rsidRPr="006B7103">
              <w:rPr>
                <w:rFonts w:cs="Times New Roman"/>
                <w:sz w:val="18"/>
                <w:szCs w:val="18"/>
              </w:rPr>
              <w:t>Contrôle</w:t>
            </w:r>
            <w:proofErr w:type="spellEnd"/>
            <w:r w:rsidRPr="006B7103">
              <w:rPr>
                <w:rFonts w:cs="Times New Roman"/>
                <w:sz w:val="18"/>
                <w:szCs w:val="18"/>
              </w:rPr>
              <w:t xml:space="preserve"> Financier</w:t>
            </w:r>
          </w:p>
        </w:tc>
      </w:tr>
      <w:tr w:rsidR="00BB14D1" w:rsidRPr="006B7103" w14:paraId="0F05A040" w14:textId="77777777" w:rsidTr="00BB14D1">
        <w:tc>
          <w:tcPr>
            <w:tcW w:w="1898" w:type="dxa"/>
          </w:tcPr>
          <w:p w14:paraId="794191F1" w14:textId="77777777" w:rsidR="00BB14D1" w:rsidRPr="006B7103" w:rsidRDefault="00BB14D1" w:rsidP="00494F52">
            <w:pPr>
              <w:ind w:right="-105"/>
              <w:rPr>
                <w:rFonts w:cs="Times New Roman"/>
                <w:sz w:val="18"/>
                <w:szCs w:val="18"/>
              </w:rPr>
            </w:pPr>
            <w:r w:rsidRPr="006B7103">
              <w:rPr>
                <w:rFonts w:cs="Times New Roman"/>
                <w:sz w:val="18"/>
                <w:szCs w:val="18"/>
              </w:rPr>
              <w:t xml:space="preserve">Cas </w:t>
            </w:r>
            <w:proofErr w:type="spellStart"/>
            <w:r w:rsidRPr="006B7103">
              <w:rPr>
                <w:rFonts w:cs="Times New Roman"/>
                <w:sz w:val="18"/>
                <w:szCs w:val="18"/>
              </w:rPr>
              <w:t>suspicieux</w:t>
            </w:r>
            <w:proofErr w:type="spellEnd"/>
            <w:r w:rsidRPr="006B7103">
              <w:rPr>
                <w:rFonts w:cs="Times New Roman"/>
                <w:sz w:val="18"/>
                <w:szCs w:val="18"/>
              </w:rPr>
              <w:t xml:space="preserve"> de collusion</w:t>
            </w:r>
          </w:p>
        </w:tc>
        <w:tc>
          <w:tcPr>
            <w:tcW w:w="8015" w:type="dxa"/>
            <w:gridSpan w:val="2"/>
          </w:tcPr>
          <w:p w14:paraId="6388B7F2" w14:textId="77777777" w:rsidR="00BB14D1" w:rsidRPr="006B7103" w:rsidRDefault="00BB14D1" w:rsidP="00494F52">
            <w:pPr>
              <w:ind w:right="-167"/>
              <w:rPr>
                <w:rFonts w:cs="Times New Roman"/>
                <w:sz w:val="18"/>
                <w:szCs w:val="18"/>
              </w:rPr>
            </w:pPr>
          </w:p>
        </w:tc>
      </w:tr>
      <w:bookmarkEnd w:id="1"/>
      <w:tr w:rsidR="00BB14D1" w:rsidRPr="006B7103" w14:paraId="3D8253A6" w14:textId="77777777" w:rsidTr="00BB14D1">
        <w:tc>
          <w:tcPr>
            <w:tcW w:w="1898" w:type="dxa"/>
          </w:tcPr>
          <w:p w14:paraId="65E168DA" w14:textId="77777777" w:rsidR="00BB14D1" w:rsidRPr="006B7103" w:rsidRDefault="00BB14D1" w:rsidP="00494F52">
            <w:pPr>
              <w:ind w:right="-105"/>
              <w:rPr>
                <w:rFonts w:cs="Times New Roman"/>
                <w:sz w:val="18"/>
                <w:szCs w:val="18"/>
              </w:rPr>
            </w:pPr>
            <w:r w:rsidRPr="006B7103">
              <w:rPr>
                <w:rFonts w:cs="Times New Roman"/>
                <w:sz w:val="18"/>
                <w:szCs w:val="18"/>
              </w:rPr>
              <w:t xml:space="preserve">Evaluation des </w:t>
            </w:r>
            <w:proofErr w:type="spellStart"/>
            <w:r w:rsidRPr="006B7103">
              <w:rPr>
                <w:rFonts w:cs="Times New Roman"/>
                <w:sz w:val="18"/>
                <w:szCs w:val="18"/>
              </w:rPr>
              <w:t>offres</w:t>
            </w:r>
            <w:proofErr w:type="spellEnd"/>
          </w:p>
        </w:tc>
        <w:tc>
          <w:tcPr>
            <w:tcW w:w="8015" w:type="dxa"/>
            <w:gridSpan w:val="2"/>
          </w:tcPr>
          <w:p w14:paraId="1380567A" w14:textId="77777777" w:rsidR="00BB14D1" w:rsidRPr="006B7103" w:rsidRDefault="00BB14D1" w:rsidP="00494F52">
            <w:pPr>
              <w:ind w:right="-167"/>
              <w:rPr>
                <w:rFonts w:cs="Times New Roman"/>
                <w:sz w:val="18"/>
                <w:szCs w:val="18"/>
              </w:rPr>
            </w:pPr>
            <w:r w:rsidRPr="006B7103">
              <w:rPr>
                <w:rFonts w:cs="Times New Roman"/>
                <w:sz w:val="18"/>
                <w:szCs w:val="18"/>
              </w:rPr>
              <w:t xml:space="preserve">La PRMP </w:t>
            </w:r>
            <w:proofErr w:type="spellStart"/>
            <w:r w:rsidRPr="006B7103">
              <w:rPr>
                <w:rFonts w:cs="Times New Roman"/>
                <w:sz w:val="18"/>
                <w:szCs w:val="18"/>
              </w:rPr>
              <w:t>participe</w:t>
            </w:r>
            <w:proofErr w:type="spellEnd"/>
            <w:r w:rsidRPr="006B7103">
              <w:rPr>
                <w:rFonts w:cs="Times New Roman"/>
                <w:sz w:val="18"/>
                <w:szCs w:val="18"/>
              </w:rPr>
              <w:t xml:space="preserve"> à </w:t>
            </w:r>
            <w:proofErr w:type="spellStart"/>
            <w:r w:rsidRPr="006B7103">
              <w:rPr>
                <w:rFonts w:cs="Times New Roman"/>
                <w:sz w:val="18"/>
                <w:szCs w:val="18"/>
              </w:rPr>
              <w:t>l’évaluation</w:t>
            </w:r>
            <w:proofErr w:type="spellEnd"/>
            <w:r w:rsidRPr="006B7103">
              <w:rPr>
                <w:rFonts w:cs="Times New Roman"/>
                <w:sz w:val="18"/>
                <w:szCs w:val="18"/>
              </w:rPr>
              <w:t xml:space="preserve"> des </w:t>
            </w:r>
            <w:proofErr w:type="spellStart"/>
            <w:r w:rsidRPr="006B7103">
              <w:rPr>
                <w:rFonts w:cs="Times New Roman"/>
                <w:sz w:val="18"/>
                <w:szCs w:val="18"/>
              </w:rPr>
              <w:t>offres</w:t>
            </w:r>
            <w:proofErr w:type="spellEnd"/>
          </w:p>
        </w:tc>
      </w:tr>
      <w:tr w:rsidR="00BB14D1" w:rsidRPr="006B7103" w14:paraId="6BDBD289" w14:textId="77777777" w:rsidTr="00BB14D1">
        <w:tc>
          <w:tcPr>
            <w:tcW w:w="1898" w:type="dxa"/>
          </w:tcPr>
          <w:p w14:paraId="4BCFCC2A"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t>Recours</w:t>
            </w:r>
            <w:proofErr w:type="spellEnd"/>
          </w:p>
        </w:tc>
        <w:tc>
          <w:tcPr>
            <w:tcW w:w="8015" w:type="dxa"/>
            <w:gridSpan w:val="2"/>
          </w:tcPr>
          <w:p w14:paraId="7DD83E52" w14:textId="77777777" w:rsidR="00BB14D1" w:rsidRPr="006B7103" w:rsidRDefault="00BB14D1" w:rsidP="00494F52">
            <w:pPr>
              <w:ind w:right="-167"/>
              <w:rPr>
                <w:rFonts w:cs="Times New Roman"/>
                <w:sz w:val="18"/>
                <w:szCs w:val="18"/>
              </w:rPr>
            </w:pPr>
            <w:proofErr w:type="spellStart"/>
            <w:r w:rsidRPr="006B7103">
              <w:rPr>
                <w:rFonts w:cs="Times New Roman"/>
                <w:sz w:val="18"/>
                <w:szCs w:val="18"/>
              </w:rPr>
              <w:t>Aucun</w:t>
            </w:r>
            <w:proofErr w:type="spellEnd"/>
            <w:r w:rsidRPr="006B7103">
              <w:rPr>
                <w:rFonts w:cs="Times New Roman"/>
                <w:sz w:val="18"/>
                <w:szCs w:val="18"/>
              </w:rPr>
              <w:t xml:space="preserve"> </w:t>
            </w:r>
            <w:proofErr w:type="spellStart"/>
            <w:r w:rsidRPr="006B7103">
              <w:rPr>
                <w:rFonts w:cs="Times New Roman"/>
                <w:sz w:val="18"/>
                <w:szCs w:val="18"/>
              </w:rPr>
              <w:t>recours</w:t>
            </w:r>
            <w:proofErr w:type="spellEnd"/>
            <w:r w:rsidRPr="006B7103">
              <w:rPr>
                <w:rFonts w:cs="Times New Roman"/>
                <w:sz w:val="18"/>
                <w:szCs w:val="18"/>
              </w:rPr>
              <w:t xml:space="preserve"> </w:t>
            </w:r>
            <w:proofErr w:type="spellStart"/>
            <w:r w:rsidRPr="006B7103">
              <w:rPr>
                <w:rFonts w:cs="Times New Roman"/>
                <w:sz w:val="18"/>
                <w:szCs w:val="18"/>
              </w:rPr>
              <w:t>n’a</w:t>
            </w:r>
            <w:proofErr w:type="spellEnd"/>
            <w:r w:rsidRPr="006B7103">
              <w:rPr>
                <w:rFonts w:cs="Times New Roman"/>
                <w:sz w:val="18"/>
                <w:szCs w:val="18"/>
              </w:rPr>
              <w:t xml:space="preserve"> </w:t>
            </w:r>
            <w:proofErr w:type="spellStart"/>
            <w:r w:rsidRPr="006B7103">
              <w:rPr>
                <w:rFonts w:cs="Times New Roman"/>
                <w:sz w:val="18"/>
                <w:szCs w:val="18"/>
              </w:rPr>
              <w:t>été</w:t>
            </w:r>
            <w:proofErr w:type="spellEnd"/>
            <w:r w:rsidRPr="006B7103">
              <w:rPr>
                <w:rFonts w:cs="Times New Roman"/>
                <w:sz w:val="18"/>
                <w:szCs w:val="18"/>
              </w:rPr>
              <w:t xml:space="preserve"> </w:t>
            </w:r>
            <w:proofErr w:type="spellStart"/>
            <w:r w:rsidRPr="006B7103">
              <w:rPr>
                <w:rFonts w:cs="Times New Roman"/>
                <w:sz w:val="18"/>
                <w:szCs w:val="18"/>
              </w:rPr>
              <w:t>enregistré</w:t>
            </w:r>
            <w:proofErr w:type="spellEnd"/>
          </w:p>
        </w:tc>
      </w:tr>
      <w:tr w:rsidR="00BB14D1" w:rsidRPr="006B7103" w14:paraId="60BCAC4A" w14:textId="77777777" w:rsidTr="007A0B8B">
        <w:trPr>
          <w:trHeight w:val="424"/>
        </w:trPr>
        <w:tc>
          <w:tcPr>
            <w:tcW w:w="9913" w:type="dxa"/>
            <w:gridSpan w:val="3"/>
          </w:tcPr>
          <w:p w14:paraId="17D85189" w14:textId="77777777" w:rsidR="00BB14D1" w:rsidRPr="006B7103" w:rsidRDefault="00BB14D1" w:rsidP="00494F52">
            <w:pPr>
              <w:ind w:right="-167"/>
              <w:rPr>
                <w:rFonts w:cs="Times New Roman"/>
                <w:sz w:val="18"/>
                <w:szCs w:val="18"/>
              </w:rPr>
            </w:pPr>
          </w:p>
        </w:tc>
      </w:tr>
      <w:tr w:rsidR="00BB14D1" w:rsidRPr="006B7103" w14:paraId="4F9FAAA4" w14:textId="77777777" w:rsidTr="00BB14D1">
        <w:tc>
          <w:tcPr>
            <w:tcW w:w="9913" w:type="dxa"/>
            <w:gridSpan w:val="3"/>
          </w:tcPr>
          <w:p w14:paraId="7758710E" w14:textId="77777777" w:rsidR="00BB14D1" w:rsidRPr="006B7103" w:rsidRDefault="00BB14D1" w:rsidP="00494F52">
            <w:pPr>
              <w:rPr>
                <w:rFonts w:cs="Times New Roman"/>
                <w:b/>
                <w:sz w:val="18"/>
                <w:szCs w:val="18"/>
                <w:u w:val="single"/>
              </w:rPr>
            </w:pPr>
            <w:proofErr w:type="spellStart"/>
            <w:r w:rsidRPr="006B7103">
              <w:rPr>
                <w:rFonts w:cs="Times New Roman"/>
                <w:b/>
                <w:sz w:val="18"/>
                <w:szCs w:val="18"/>
                <w:u w:val="single"/>
              </w:rPr>
              <w:t>Année</w:t>
            </w:r>
            <w:proofErr w:type="spellEnd"/>
            <w:r w:rsidRPr="006B7103">
              <w:rPr>
                <w:rFonts w:cs="Times New Roman"/>
                <w:b/>
                <w:sz w:val="18"/>
                <w:szCs w:val="18"/>
                <w:u w:val="single"/>
              </w:rPr>
              <w:t> </w:t>
            </w:r>
            <w:r w:rsidRPr="006B7103">
              <w:rPr>
                <w:rFonts w:cs="Times New Roman"/>
                <w:b/>
                <w:sz w:val="18"/>
                <w:szCs w:val="18"/>
              </w:rPr>
              <w:t>:  2023</w:t>
            </w:r>
          </w:p>
          <w:p w14:paraId="16F6185B" w14:textId="77777777" w:rsidR="00BB14D1" w:rsidRPr="006B7103" w:rsidRDefault="00BB14D1" w:rsidP="00494F52">
            <w:pPr>
              <w:rPr>
                <w:rFonts w:cs="Times New Roman"/>
                <w:b/>
                <w:sz w:val="18"/>
                <w:szCs w:val="18"/>
                <w:u w:val="single"/>
              </w:rPr>
            </w:pPr>
            <w:proofErr w:type="spellStart"/>
            <w:r w:rsidRPr="006B7103">
              <w:rPr>
                <w:rFonts w:cs="Times New Roman"/>
                <w:b/>
                <w:sz w:val="18"/>
                <w:szCs w:val="18"/>
                <w:u w:val="single"/>
              </w:rPr>
              <w:t>Objet</w:t>
            </w:r>
            <w:proofErr w:type="spellEnd"/>
            <w:r w:rsidRPr="006B7103">
              <w:rPr>
                <w:rFonts w:cs="Times New Roman"/>
                <w:b/>
                <w:sz w:val="18"/>
                <w:szCs w:val="18"/>
                <w:u w:val="single"/>
              </w:rPr>
              <w:t xml:space="preserve"> du </w:t>
            </w:r>
            <w:proofErr w:type="spellStart"/>
            <w:r w:rsidRPr="006B7103">
              <w:rPr>
                <w:rFonts w:cs="Times New Roman"/>
                <w:b/>
                <w:sz w:val="18"/>
                <w:szCs w:val="18"/>
                <w:u w:val="single"/>
              </w:rPr>
              <w:t>marché</w:t>
            </w:r>
            <w:proofErr w:type="spellEnd"/>
            <w:r w:rsidRPr="006B7103">
              <w:rPr>
                <w:rFonts w:cs="Times New Roman"/>
                <w:b/>
                <w:sz w:val="18"/>
                <w:szCs w:val="18"/>
              </w:rPr>
              <w:t xml:space="preserve"> : </w:t>
            </w:r>
            <w:proofErr w:type="spellStart"/>
            <w:r w:rsidRPr="006B7103">
              <w:rPr>
                <w:sz w:val="18"/>
                <w:szCs w:val="18"/>
              </w:rPr>
              <w:t>Célébration</w:t>
            </w:r>
            <w:proofErr w:type="spellEnd"/>
            <w:r w:rsidRPr="006B7103">
              <w:rPr>
                <w:sz w:val="18"/>
                <w:szCs w:val="18"/>
              </w:rPr>
              <w:t xml:space="preserve"> du </w:t>
            </w:r>
            <w:proofErr w:type="spellStart"/>
            <w:r w:rsidRPr="006B7103">
              <w:rPr>
                <w:sz w:val="18"/>
                <w:szCs w:val="18"/>
              </w:rPr>
              <w:t>noël</w:t>
            </w:r>
            <w:proofErr w:type="spellEnd"/>
            <w:r w:rsidRPr="006B7103">
              <w:rPr>
                <w:sz w:val="18"/>
                <w:szCs w:val="18"/>
              </w:rPr>
              <w:t xml:space="preserve"> de </w:t>
            </w:r>
            <w:proofErr w:type="spellStart"/>
            <w:r w:rsidRPr="006B7103">
              <w:rPr>
                <w:sz w:val="18"/>
                <w:szCs w:val="18"/>
              </w:rPr>
              <w:t>l'Artisanat</w:t>
            </w:r>
            <w:proofErr w:type="spellEnd"/>
            <w:r w:rsidRPr="006B7103">
              <w:rPr>
                <w:sz w:val="18"/>
                <w:szCs w:val="18"/>
              </w:rPr>
              <w:t xml:space="preserve"> </w:t>
            </w:r>
            <w:proofErr w:type="spellStart"/>
            <w:r w:rsidRPr="006B7103">
              <w:rPr>
                <w:sz w:val="18"/>
                <w:szCs w:val="18"/>
              </w:rPr>
              <w:t>réparties</w:t>
            </w:r>
            <w:proofErr w:type="spellEnd"/>
            <w:r w:rsidRPr="006B7103">
              <w:rPr>
                <w:sz w:val="18"/>
                <w:szCs w:val="18"/>
              </w:rPr>
              <w:t xml:space="preserve"> </w:t>
            </w:r>
            <w:proofErr w:type="spellStart"/>
            <w:r w:rsidRPr="006B7103">
              <w:rPr>
                <w:sz w:val="18"/>
                <w:szCs w:val="18"/>
              </w:rPr>
              <w:t>en</w:t>
            </w:r>
            <w:proofErr w:type="spellEnd"/>
            <w:r w:rsidRPr="006B7103">
              <w:rPr>
                <w:sz w:val="18"/>
                <w:szCs w:val="18"/>
              </w:rPr>
              <w:t xml:space="preserve"> 02 lots: - Lot N°01: </w:t>
            </w:r>
            <w:proofErr w:type="spellStart"/>
            <w:r w:rsidRPr="006B7103">
              <w:rPr>
                <w:sz w:val="18"/>
                <w:szCs w:val="18"/>
              </w:rPr>
              <w:t>Organisation</w:t>
            </w:r>
            <w:proofErr w:type="spellEnd"/>
            <w:r w:rsidRPr="006B7103">
              <w:rPr>
                <w:sz w:val="18"/>
                <w:szCs w:val="18"/>
              </w:rPr>
              <w:t xml:space="preserve"> du </w:t>
            </w:r>
            <w:proofErr w:type="spellStart"/>
            <w:r w:rsidRPr="006B7103">
              <w:rPr>
                <w:sz w:val="18"/>
                <w:szCs w:val="18"/>
              </w:rPr>
              <w:t>noël</w:t>
            </w:r>
            <w:proofErr w:type="spellEnd"/>
            <w:r w:rsidRPr="006B7103">
              <w:rPr>
                <w:sz w:val="18"/>
                <w:szCs w:val="18"/>
              </w:rPr>
              <w:t xml:space="preserve"> de </w:t>
            </w:r>
            <w:proofErr w:type="spellStart"/>
            <w:r w:rsidRPr="006B7103">
              <w:rPr>
                <w:sz w:val="18"/>
                <w:szCs w:val="18"/>
              </w:rPr>
              <w:t>l'artisanat</w:t>
            </w:r>
            <w:proofErr w:type="spellEnd"/>
            <w:r w:rsidRPr="006B7103">
              <w:rPr>
                <w:rFonts w:cs="Times New Roman"/>
                <w:b/>
                <w:sz w:val="18"/>
                <w:szCs w:val="18"/>
                <w:u w:val="single"/>
              </w:rPr>
              <w:t xml:space="preserve"> </w:t>
            </w:r>
          </w:p>
          <w:p w14:paraId="7A110EAE" w14:textId="77777777" w:rsidR="00BB14D1" w:rsidRPr="006B7103" w:rsidRDefault="00BB14D1" w:rsidP="00494F52">
            <w:pPr>
              <w:rPr>
                <w:rFonts w:cs="Times New Roman"/>
                <w:b/>
                <w:sz w:val="18"/>
                <w:szCs w:val="18"/>
              </w:rPr>
            </w:pPr>
            <w:r w:rsidRPr="006B7103">
              <w:rPr>
                <w:rFonts w:cs="Times New Roman"/>
                <w:b/>
                <w:sz w:val="18"/>
                <w:szCs w:val="18"/>
                <w:u w:val="single"/>
              </w:rPr>
              <w:t>PRMP</w:t>
            </w:r>
            <w:r w:rsidRPr="006B7103">
              <w:rPr>
                <w:rFonts w:cs="Times New Roman"/>
                <w:b/>
                <w:sz w:val="18"/>
                <w:szCs w:val="18"/>
              </w:rPr>
              <w:t> : MIHARITIANA Maximillien</w:t>
            </w:r>
          </w:p>
          <w:p w14:paraId="7B6D2F2E"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Titulaire</w:t>
            </w:r>
            <w:proofErr w:type="spellEnd"/>
            <w:r w:rsidRPr="006B7103">
              <w:rPr>
                <w:rFonts w:cs="Times New Roman"/>
                <w:b/>
                <w:sz w:val="18"/>
                <w:szCs w:val="18"/>
              </w:rPr>
              <w:t xml:space="preserve"> : </w:t>
            </w:r>
            <w:r w:rsidRPr="006B7103">
              <w:rPr>
                <w:sz w:val="18"/>
                <w:szCs w:val="18"/>
              </w:rPr>
              <w:t>RAHARIMALALA JOCELYNE PRISCA</w:t>
            </w:r>
          </w:p>
          <w:p w14:paraId="26B7EF39" w14:textId="77777777" w:rsidR="00BB14D1" w:rsidRPr="006B7103" w:rsidRDefault="00BB14D1" w:rsidP="00494F52">
            <w:pPr>
              <w:jc w:val="both"/>
              <w:rPr>
                <w:rFonts w:cs="Times New Roman"/>
                <w:b/>
                <w:sz w:val="18"/>
                <w:szCs w:val="18"/>
                <w:u w:val="single"/>
              </w:rPr>
            </w:pPr>
            <w:proofErr w:type="spellStart"/>
            <w:r w:rsidRPr="006B7103">
              <w:rPr>
                <w:rFonts w:cs="Times New Roman"/>
                <w:b/>
                <w:sz w:val="18"/>
                <w:szCs w:val="18"/>
              </w:rPr>
              <w:t>Montant</w:t>
            </w:r>
            <w:proofErr w:type="spellEnd"/>
            <w:r w:rsidRPr="006B7103">
              <w:rPr>
                <w:rFonts w:cs="Times New Roman"/>
                <w:b/>
                <w:sz w:val="18"/>
                <w:szCs w:val="18"/>
              </w:rPr>
              <w:t xml:space="preserve"> </w:t>
            </w:r>
            <w:proofErr w:type="spellStart"/>
            <w:r w:rsidRPr="006B7103">
              <w:rPr>
                <w:rFonts w:cs="Times New Roman"/>
                <w:b/>
                <w:sz w:val="18"/>
                <w:szCs w:val="18"/>
              </w:rPr>
              <w:t>estimatif</w:t>
            </w:r>
            <w:proofErr w:type="spellEnd"/>
            <w:r w:rsidRPr="006B7103">
              <w:rPr>
                <w:rFonts w:cs="Times New Roman"/>
                <w:b/>
                <w:sz w:val="18"/>
                <w:szCs w:val="18"/>
              </w:rPr>
              <w:t xml:space="preserve"> : </w:t>
            </w:r>
            <w:r w:rsidRPr="006B7103">
              <w:rPr>
                <w:sz w:val="18"/>
                <w:szCs w:val="18"/>
              </w:rPr>
              <w:t xml:space="preserve">120 000 000 </w:t>
            </w:r>
            <w:r w:rsidRPr="006B7103">
              <w:rPr>
                <w:rFonts w:cs="Times New Roman"/>
                <w:b/>
                <w:sz w:val="18"/>
                <w:szCs w:val="18"/>
              </w:rPr>
              <w:t>(</w:t>
            </w:r>
            <w:r w:rsidRPr="006B7103">
              <w:rPr>
                <w:rFonts w:cs="Times New Roman"/>
                <w:sz w:val="18"/>
                <w:szCs w:val="18"/>
              </w:rPr>
              <w:t>pour les 2 lots)</w:t>
            </w:r>
          </w:p>
          <w:p w14:paraId="79612CC1"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Montant</w:t>
            </w:r>
            <w:proofErr w:type="spellEnd"/>
            <w:r w:rsidRPr="006B7103">
              <w:rPr>
                <w:rFonts w:cs="Times New Roman"/>
                <w:b/>
                <w:sz w:val="18"/>
                <w:szCs w:val="18"/>
                <w:u w:val="single"/>
              </w:rPr>
              <w:t xml:space="preserve"> TTC du </w:t>
            </w:r>
            <w:proofErr w:type="spellStart"/>
            <w:r w:rsidRPr="006B7103">
              <w:rPr>
                <w:rFonts w:cs="Times New Roman"/>
                <w:b/>
                <w:sz w:val="18"/>
                <w:szCs w:val="18"/>
                <w:u w:val="single"/>
              </w:rPr>
              <w:t>contrat</w:t>
            </w:r>
            <w:proofErr w:type="spellEnd"/>
            <w:r w:rsidRPr="006B7103">
              <w:rPr>
                <w:rFonts w:cs="Times New Roman"/>
                <w:b/>
                <w:sz w:val="18"/>
                <w:szCs w:val="18"/>
                <w:u w:val="single"/>
              </w:rPr>
              <w:t> </w:t>
            </w:r>
            <w:r w:rsidRPr="006B7103">
              <w:rPr>
                <w:rFonts w:cs="Times New Roman"/>
                <w:b/>
                <w:sz w:val="18"/>
                <w:szCs w:val="18"/>
              </w:rPr>
              <w:t>: 69 100 000</w:t>
            </w:r>
          </w:p>
          <w:p w14:paraId="1FFEDA28" w14:textId="77777777" w:rsidR="00BB14D1" w:rsidRPr="006B7103" w:rsidRDefault="00BB14D1" w:rsidP="00494F52">
            <w:pPr>
              <w:ind w:right="-167"/>
              <w:rPr>
                <w:rFonts w:cs="Times New Roman"/>
                <w:b/>
                <w:bCs/>
                <w:sz w:val="18"/>
                <w:szCs w:val="18"/>
              </w:rPr>
            </w:pPr>
            <w:r w:rsidRPr="006B7103">
              <w:rPr>
                <w:rFonts w:cs="Times New Roman"/>
                <w:b/>
                <w:bCs/>
                <w:sz w:val="18"/>
                <w:szCs w:val="18"/>
                <w:u w:val="single"/>
              </w:rPr>
              <w:t>Type de Marché </w:t>
            </w:r>
            <w:r w:rsidRPr="006B7103">
              <w:rPr>
                <w:rFonts w:cs="Times New Roman"/>
                <w:b/>
                <w:bCs/>
                <w:sz w:val="18"/>
                <w:szCs w:val="18"/>
              </w:rPr>
              <w:t>: Prestation de service</w:t>
            </w:r>
          </w:p>
          <w:p w14:paraId="0F03F5B2" w14:textId="77777777" w:rsidR="00BB14D1" w:rsidRPr="006B7103" w:rsidRDefault="00BB14D1" w:rsidP="00494F52">
            <w:pPr>
              <w:ind w:right="-167"/>
              <w:rPr>
                <w:rFonts w:cs="Times New Roman"/>
                <w:b/>
                <w:bCs/>
                <w:sz w:val="18"/>
                <w:szCs w:val="18"/>
              </w:rPr>
            </w:pPr>
            <w:r w:rsidRPr="006B7103">
              <w:rPr>
                <w:rFonts w:cs="Times New Roman"/>
                <w:b/>
                <w:bCs/>
                <w:sz w:val="18"/>
                <w:szCs w:val="18"/>
              </w:rPr>
              <w:t xml:space="preserve">Mode de </w:t>
            </w:r>
            <w:proofErr w:type="spellStart"/>
            <w:r w:rsidRPr="006B7103">
              <w:rPr>
                <w:rFonts w:cs="Times New Roman"/>
                <w:b/>
                <w:bCs/>
                <w:sz w:val="18"/>
                <w:szCs w:val="18"/>
              </w:rPr>
              <w:t>passation</w:t>
            </w:r>
            <w:proofErr w:type="spellEnd"/>
            <w:r w:rsidRPr="006B7103">
              <w:rPr>
                <w:rFonts w:cs="Times New Roman"/>
                <w:b/>
                <w:bCs/>
                <w:sz w:val="18"/>
                <w:szCs w:val="18"/>
              </w:rPr>
              <w:t> : AOO</w:t>
            </w:r>
          </w:p>
          <w:p w14:paraId="25F553E1" w14:textId="77777777" w:rsidR="00BB14D1" w:rsidRPr="006B7103" w:rsidRDefault="00BB14D1" w:rsidP="00494F52">
            <w:pPr>
              <w:ind w:right="-167"/>
              <w:rPr>
                <w:rFonts w:cs="Times New Roman"/>
                <w:sz w:val="18"/>
                <w:szCs w:val="18"/>
              </w:rPr>
            </w:pPr>
            <w:proofErr w:type="spellStart"/>
            <w:r w:rsidRPr="006B7103">
              <w:rPr>
                <w:rFonts w:cs="Times New Roman"/>
                <w:b/>
                <w:bCs/>
                <w:sz w:val="18"/>
                <w:szCs w:val="18"/>
                <w:u w:val="single"/>
              </w:rPr>
              <w:t>Contrat</w:t>
            </w:r>
            <w:proofErr w:type="spellEnd"/>
            <w:r w:rsidRPr="006B7103">
              <w:rPr>
                <w:rFonts w:cs="Times New Roman"/>
                <w:b/>
                <w:bCs/>
                <w:sz w:val="18"/>
                <w:szCs w:val="18"/>
              </w:rPr>
              <w:t xml:space="preserve"> : Marché </w:t>
            </w:r>
            <w:r w:rsidRPr="006B7103">
              <w:rPr>
                <w:sz w:val="18"/>
                <w:szCs w:val="18"/>
              </w:rPr>
              <w:t>N°  46/CONV/MAM/PRMP2/UGPM/PS/2023</w:t>
            </w:r>
          </w:p>
        </w:tc>
      </w:tr>
      <w:tr w:rsidR="00BB14D1" w:rsidRPr="006B7103" w14:paraId="590930C6" w14:textId="77777777" w:rsidTr="00BB14D1">
        <w:tc>
          <w:tcPr>
            <w:tcW w:w="1964" w:type="dxa"/>
            <w:gridSpan w:val="2"/>
          </w:tcPr>
          <w:p w14:paraId="3B622F7E" w14:textId="77777777" w:rsidR="00BB14D1" w:rsidRPr="006B7103" w:rsidRDefault="00BB14D1" w:rsidP="00494F52">
            <w:pPr>
              <w:ind w:right="-105"/>
              <w:jc w:val="center"/>
              <w:rPr>
                <w:rFonts w:cs="Times New Roman"/>
                <w:b/>
                <w:bCs/>
                <w:sz w:val="18"/>
                <w:szCs w:val="18"/>
              </w:rPr>
            </w:pPr>
            <w:r w:rsidRPr="006B7103">
              <w:rPr>
                <w:rFonts w:cs="Times New Roman"/>
                <w:b/>
                <w:bCs/>
                <w:sz w:val="18"/>
                <w:szCs w:val="18"/>
              </w:rPr>
              <w:t>Anomalies</w:t>
            </w:r>
          </w:p>
        </w:tc>
        <w:tc>
          <w:tcPr>
            <w:tcW w:w="7949" w:type="dxa"/>
          </w:tcPr>
          <w:p w14:paraId="40C4CD6A" w14:textId="77777777" w:rsidR="00BB14D1" w:rsidRPr="006B7103" w:rsidRDefault="00BB14D1" w:rsidP="00494F52">
            <w:pPr>
              <w:ind w:right="-167"/>
              <w:jc w:val="center"/>
              <w:rPr>
                <w:rFonts w:cs="Times New Roman"/>
                <w:b/>
                <w:bCs/>
                <w:sz w:val="18"/>
                <w:szCs w:val="18"/>
              </w:rPr>
            </w:pPr>
            <w:r w:rsidRPr="006B7103">
              <w:rPr>
                <w:rFonts w:cs="Times New Roman"/>
                <w:b/>
                <w:bCs/>
                <w:sz w:val="18"/>
                <w:szCs w:val="18"/>
              </w:rPr>
              <w:t xml:space="preserve">Notes et </w:t>
            </w:r>
            <w:proofErr w:type="spellStart"/>
            <w:r w:rsidRPr="006B7103">
              <w:rPr>
                <w:rFonts w:cs="Times New Roman"/>
                <w:b/>
                <w:bCs/>
                <w:sz w:val="18"/>
                <w:szCs w:val="18"/>
              </w:rPr>
              <w:t>détails</w:t>
            </w:r>
            <w:proofErr w:type="spellEnd"/>
            <w:r w:rsidRPr="006B7103">
              <w:rPr>
                <w:rFonts w:cs="Times New Roman"/>
                <w:b/>
                <w:bCs/>
                <w:sz w:val="18"/>
                <w:szCs w:val="18"/>
              </w:rPr>
              <w:t xml:space="preserve"> des </w:t>
            </w:r>
            <w:proofErr w:type="spellStart"/>
            <w:r w:rsidRPr="006B7103">
              <w:rPr>
                <w:rFonts w:cs="Times New Roman"/>
                <w:b/>
                <w:bCs/>
                <w:sz w:val="18"/>
                <w:szCs w:val="18"/>
              </w:rPr>
              <w:t>irrégularités</w:t>
            </w:r>
            <w:proofErr w:type="spellEnd"/>
          </w:p>
        </w:tc>
      </w:tr>
      <w:tr w:rsidR="00BB14D1" w:rsidRPr="006B7103" w14:paraId="13A971F8" w14:textId="77777777" w:rsidTr="00BB14D1">
        <w:tc>
          <w:tcPr>
            <w:tcW w:w="1964" w:type="dxa"/>
            <w:gridSpan w:val="2"/>
          </w:tcPr>
          <w:p w14:paraId="50A110E4" w14:textId="77777777" w:rsidR="00BB14D1" w:rsidRPr="006B7103" w:rsidRDefault="00BB14D1" w:rsidP="00494F52">
            <w:pPr>
              <w:ind w:right="-105"/>
              <w:rPr>
                <w:rFonts w:cs="Times New Roman"/>
                <w:sz w:val="18"/>
                <w:szCs w:val="18"/>
              </w:rPr>
            </w:pPr>
            <w:r w:rsidRPr="006B7103">
              <w:rPr>
                <w:rFonts w:cs="Times New Roman"/>
                <w:sz w:val="18"/>
                <w:szCs w:val="18"/>
              </w:rPr>
              <w:t xml:space="preserve">Dossiers non </w:t>
            </w:r>
            <w:proofErr w:type="spellStart"/>
            <w:r w:rsidRPr="006B7103">
              <w:rPr>
                <w:rFonts w:cs="Times New Roman"/>
                <w:sz w:val="18"/>
                <w:szCs w:val="18"/>
              </w:rPr>
              <w:t>présentés</w:t>
            </w:r>
            <w:proofErr w:type="spellEnd"/>
          </w:p>
        </w:tc>
        <w:tc>
          <w:tcPr>
            <w:tcW w:w="7949" w:type="dxa"/>
          </w:tcPr>
          <w:p w14:paraId="4E11E96C" w14:textId="77777777" w:rsidR="00BB14D1" w:rsidRPr="006B7103" w:rsidRDefault="00BB14D1" w:rsidP="00494F52">
            <w:pPr>
              <w:ind w:right="-26"/>
              <w:rPr>
                <w:rFonts w:cs="Times New Roman"/>
                <w:sz w:val="18"/>
                <w:szCs w:val="18"/>
              </w:rPr>
            </w:pPr>
            <w:proofErr w:type="spellStart"/>
            <w:r w:rsidRPr="006B7103">
              <w:rPr>
                <w:rFonts w:cs="Times New Roman"/>
                <w:sz w:val="18"/>
                <w:szCs w:val="18"/>
              </w:rPr>
              <w:t>Copie</w:t>
            </w:r>
            <w:proofErr w:type="spellEnd"/>
            <w:r w:rsidRPr="006B7103">
              <w:rPr>
                <w:rFonts w:cs="Times New Roman"/>
                <w:sz w:val="18"/>
                <w:szCs w:val="18"/>
              </w:rPr>
              <w:t xml:space="preserve"> du journal </w:t>
            </w:r>
            <w:proofErr w:type="spellStart"/>
            <w:r w:rsidRPr="006B7103">
              <w:rPr>
                <w:rFonts w:cs="Times New Roman"/>
                <w:sz w:val="18"/>
                <w:szCs w:val="18"/>
              </w:rPr>
              <w:t>publiant</w:t>
            </w:r>
            <w:proofErr w:type="spellEnd"/>
            <w:r w:rsidRPr="006B7103">
              <w:rPr>
                <w:rFonts w:cs="Times New Roman"/>
                <w:sz w:val="18"/>
                <w:szCs w:val="18"/>
              </w:rPr>
              <w:t xml:space="preserve"> </w:t>
            </w:r>
            <w:proofErr w:type="spellStart"/>
            <w:r w:rsidRPr="006B7103">
              <w:rPr>
                <w:rFonts w:cs="Times New Roman"/>
                <w:sz w:val="18"/>
                <w:szCs w:val="18"/>
              </w:rPr>
              <w:t>l’AGPM</w:t>
            </w:r>
            <w:proofErr w:type="spellEnd"/>
            <w:r w:rsidRPr="006B7103">
              <w:rPr>
                <w:rFonts w:cs="Times New Roman"/>
                <w:sz w:val="18"/>
                <w:szCs w:val="18"/>
              </w:rPr>
              <w:t xml:space="preserve"> et </w:t>
            </w:r>
            <w:proofErr w:type="spellStart"/>
            <w:r w:rsidRPr="006B7103">
              <w:rPr>
                <w:rFonts w:cs="Times New Roman"/>
                <w:sz w:val="18"/>
                <w:szCs w:val="18"/>
              </w:rPr>
              <w:t>l’ASAPC</w:t>
            </w:r>
            <w:proofErr w:type="spellEnd"/>
          </w:p>
          <w:p w14:paraId="2034B1F9" w14:textId="77777777" w:rsidR="00BB14D1" w:rsidRPr="006B7103" w:rsidRDefault="00BB14D1" w:rsidP="00494F52">
            <w:pPr>
              <w:ind w:right="-26"/>
              <w:rPr>
                <w:rFonts w:cs="Times New Roman"/>
                <w:sz w:val="18"/>
                <w:szCs w:val="18"/>
              </w:rPr>
            </w:pPr>
            <w:r w:rsidRPr="006B7103">
              <w:rPr>
                <w:rFonts w:cs="Times New Roman"/>
                <w:sz w:val="18"/>
                <w:szCs w:val="18"/>
              </w:rPr>
              <w:t xml:space="preserve">Bordereau </w:t>
            </w:r>
            <w:proofErr w:type="spellStart"/>
            <w:r w:rsidRPr="006B7103">
              <w:rPr>
                <w:rFonts w:cs="Times New Roman"/>
                <w:sz w:val="18"/>
                <w:szCs w:val="18"/>
              </w:rPr>
              <w:t>d’envoi</w:t>
            </w:r>
            <w:proofErr w:type="spellEnd"/>
            <w:r w:rsidRPr="006B7103">
              <w:rPr>
                <w:rFonts w:cs="Times New Roman"/>
                <w:sz w:val="18"/>
                <w:szCs w:val="18"/>
              </w:rPr>
              <w:t xml:space="preserve"> pour </w:t>
            </w:r>
            <w:proofErr w:type="spellStart"/>
            <w:r w:rsidRPr="006B7103">
              <w:rPr>
                <w:rFonts w:cs="Times New Roman"/>
                <w:sz w:val="18"/>
                <w:szCs w:val="18"/>
              </w:rPr>
              <w:t>affichage</w:t>
            </w:r>
            <w:proofErr w:type="spellEnd"/>
            <w:r w:rsidRPr="006B7103">
              <w:rPr>
                <w:rFonts w:cs="Times New Roman"/>
                <w:sz w:val="18"/>
                <w:szCs w:val="18"/>
              </w:rPr>
              <w:t xml:space="preserve"> à </w:t>
            </w:r>
            <w:proofErr w:type="spellStart"/>
            <w:r w:rsidRPr="006B7103">
              <w:rPr>
                <w:rFonts w:cs="Times New Roman"/>
                <w:sz w:val="18"/>
                <w:szCs w:val="18"/>
              </w:rPr>
              <w:t>l’ARMP</w:t>
            </w:r>
            <w:proofErr w:type="spellEnd"/>
            <w:r w:rsidRPr="006B7103">
              <w:rPr>
                <w:rFonts w:cs="Times New Roman"/>
                <w:sz w:val="18"/>
                <w:szCs w:val="18"/>
              </w:rPr>
              <w:t xml:space="preserve"> et au CF</w:t>
            </w:r>
          </w:p>
          <w:p w14:paraId="209C59DA" w14:textId="77777777" w:rsidR="00BB14D1" w:rsidRPr="006B7103" w:rsidRDefault="00BB14D1" w:rsidP="00494F52">
            <w:pPr>
              <w:ind w:right="-26"/>
              <w:rPr>
                <w:rFonts w:cs="Times New Roman"/>
                <w:sz w:val="18"/>
                <w:szCs w:val="18"/>
              </w:rPr>
            </w:pPr>
            <w:r w:rsidRPr="006B7103">
              <w:rPr>
                <w:rFonts w:cs="Times New Roman"/>
                <w:sz w:val="18"/>
                <w:szCs w:val="18"/>
              </w:rPr>
              <w:t xml:space="preserve">DAO </w:t>
            </w:r>
          </w:p>
          <w:p w14:paraId="292FC31C" w14:textId="77777777" w:rsidR="00BB14D1" w:rsidRPr="006B7103" w:rsidRDefault="00BB14D1" w:rsidP="00494F52">
            <w:pPr>
              <w:ind w:right="-26"/>
              <w:rPr>
                <w:rFonts w:cs="Times New Roman"/>
                <w:sz w:val="18"/>
                <w:szCs w:val="18"/>
              </w:rPr>
            </w:pPr>
            <w:r w:rsidRPr="006B7103">
              <w:rPr>
                <w:rFonts w:cs="Times New Roman"/>
                <w:sz w:val="18"/>
                <w:szCs w:val="18"/>
              </w:rPr>
              <w:t>Convocation CAO</w:t>
            </w:r>
          </w:p>
          <w:p w14:paraId="285CC484" w14:textId="77777777" w:rsidR="00BB14D1" w:rsidRPr="006B7103" w:rsidRDefault="00BB14D1" w:rsidP="00494F52">
            <w:pPr>
              <w:ind w:right="-26"/>
              <w:rPr>
                <w:rFonts w:cs="Times New Roman"/>
                <w:sz w:val="18"/>
                <w:szCs w:val="18"/>
              </w:rPr>
            </w:pPr>
            <w:r w:rsidRPr="006B7103">
              <w:rPr>
                <w:rFonts w:cs="Times New Roman"/>
                <w:sz w:val="18"/>
                <w:szCs w:val="18"/>
              </w:rPr>
              <w:t xml:space="preserve">Publication de </w:t>
            </w:r>
            <w:proofErr w:type="spellStart"/>
            <w:r w:rsidRPr="006B7103">
              <w:rPr>
                <w:rFonts w:cs="Times New Roman"/>
                <w:sz w:val="18"/>
                <w:szCs w:val="18"/>
              </w:rPr>
              <w:t>l’attribution</w:t>
            </w:r>
            <w:proofErr w:type="spellEnd"/>
          </w:p>
          <w:p w14:paraId="09EBD067" w14:textId="77777777" w:rsidR="00BB14D1" w:rsidRPr="006B7103" w:rsidRDefault="00BB14D1" w:rsidP="00494F52">
            <w:pPr>
              <w:ind w:right="-26"/>
              <w:rPr>
                <w:rFonts w:cs="Times New Roman"/>
                <w:sz w:val="18"/>
                <w:szCs w:val="18"/>
              </w:rPr>
            </w:pPr>
            <w:r w:rsidRPr="006B7103">
              <w:rPr>
                <w:rFonts w:cs="Times New Roman"/>
                <w:sz w:val="18"/>
                <w:szCs w:val="18"/>
              </w:rPr>
              <w:t>OS</w:t>
            </w:r>
          </w:p>
          <w:p w14:paraId="36A6A7BB" w14:textId="77777777" w:rsidR="00BB14D1" w:rsidRPr="006B7103" w:rsidRDefault="00BB14D1" w:rsidP="00494F52">
            <w:pPr>
              <w:ind w:right="-26"/>
              <w:rPr>
                <w:rFonts w:cs="Times New Roman"/>
                <w:sz w:val="18"/>
                <w:szCs w:val="18"/>
              </w:rPr>
            </w:pPr>
            <w:proofErr w:type="spellStart"/>
            <w:r w:rsidRPr="006B7103">
              <w:rPr>
                <w:rFonts w:cs="Times New Roman"/>
                <w:sz w:val="18"/>
                <w:szCs w:val="18"/>
              </w:rPr>
              <w:t>Acte</w:t>
            </w:r>
            <w:proofErr w:type="spellEnd"/>
            <w:r w:rsidRPr="006B7103">
              <w:rPr>
                <w:rFonts w:cs="Times New Roman"/>
                <w:sz w:val="18"/>
                <w:szCs w:val="18"/>
              </w:rPr>
              <w:t xml:space="preserve"> du GAC </w:t>
            </w:r>
            <w:proofErr w:type="spellStart"/>
            <w:r w:rsidRPr="006B7103">
              <w:rPr>
                <w:rFonts w:cs="Times New Roman"/>
                <w:sz w:val="18"/>
                <w:szCs w:val="18"/>
              </w:rPr>
              <w:t>nommant</w:t>
            </w:r>
            <w:proofErr w:type="spellEnd"/>
            <w:r w:rsidRPr="006B7103">
              <w:rPr>
                <w:rFonts w:cs="Times New Roman"/>
                <w:sz w:val="18"/>
                <w:szCs w:val="18"/>
              </w:rPr>
              <w:t xml:space="preserve"> son </w:t>
            </w:r>
            <w:proofErr w:type="spellStart"/>
            <w:r w:rsidRPr="006B7103">
              <w:rPr>
                <w:rFonts w:cs="Times New Roman"/>
                <w:sz w:val="18"/>
                <w:szCs w:val="18"/>
              </w:rPr>
              <w:t>représentant</w:t>
            </w:r>
            <w:proofErr w:type="spellEnd"/>
          </w:p>
          <w:p w14:paraId="327D8022" w14:textId="77777777" w:rsidR="00BB14D1" w:rsidRPr="006B7103" w:rsidRDefault="00BB14D1" w:rsidP="00494F52">
            <w:pPr>
              <w:ind w:right="-26"/>
              <w:rPr>
                <w:rFonts w:cs="Times New Roman"/>
                <w:sz w:val="18"/>
                <w:szCs w:val="18"/>
              </w:rPr>
            </w:pPr>
            <w:r w:rsidRPr="006B7103">
              <w:rPr>
                <w:rFonts w:cs="Times New Roman"/>
                <w:sz w:val="18"/>
                <w:szCs w:val="18"/>
              </w:rPr>
              <w:t xml:space="preserve">PV de </w:t>
            </w:r>
            <w:proofErr w:type="spellStart"/>
            <w:r w:rsidRPr="006B7103">
              <w:rPr>
                <w:rFonts w:cs="Times New Roman"/>
                <w:sz w:val="18"/>
                <w:szCs w:val="18"/>
              </w:rPr>
              <w:t>réception</w:t>
            </w:r>
            <w:proofErr w:type="spellEnd"/>
          </w:p>
        </w:tc>
      </w:tr>
      <w:tr w:rsidR="00BB14D1" w:rsidRPr="006B7103" w14:paraId="3D59B998" w14:textId="77777777" w:rsidTr="00BB14D1">
        <w:tc>
          <w:tcPr>
            <w:tcW w:w="1964" w:type="dxa"/>
            <w:gridSpan w:val="2"/>
          </w:tcPr>
          <w:p w14:paraId="6685F3DC" w14:textId="77777777" w:rsidR="00BB14D1" w:rsidRPr="006B7103" w:rsidRDefault="00BB14D1" w:rsidP="00494F52">
            <w:pPr>
              <w:ind w:right="-105"/>
              <w:rPr>
                <w:rFonts w:cs="Times New Roman"/>
                <w:sz w:val="18"/>
                <w:szCs w:val="18"/>
              </w:rPr>
            </w:pPr>
            <w:r w:rsidRPr="006B7103">
              <w:rPr>
                <w:rFonts w:cs="Times New Roman"/>
                <w:sz w:val="18"/>
                <w:szCs w:val="18"/>
              </w:rPr>
              <w:t xml:space="preserve">Cas </w:t>
            </w:r>
            <w:proofErr w:type="spellStart"/>
            <w:r w:rsidRPr="006B7103">
              <w:rPr>
                <w:rFonts w:cs="Times New Roman"/>
                <w:sz w:val="18"/>
                <w:szCs w:val="18"/>
              </w:rPr>
              <w:t>suspicieux</w:t>
            </w:r>
            <w:proofErr w:type="spellEnd"/>
            <w:r w:rsidRPr="006B7103">
              <w:rPr>
                <w:rFonts w:cs="Times New Roman"/>
                <w:sz w:val="18"/>
                <w:szCs w:val="18"/>
              </w:rPr>
              <w:t xml:space="preserve"> de collusion</w:t>
            </w:r>
          </w:p>
        </w:tc>
        <w:tc>
          <w:tcPr>
            <w:tcW w:w="7949" w:type="dxa"/>
          </w:tcPr>
          <w:p w14:paraId="3BE924AD" w14:textId="77777777" w:rsidR="00BB14D1" w:rsidRPr="006B7103" w:rsidRDefault="00BB14D1" w:rsidP="00494F52">
            <w:pPr>
              <w:jc w:val="both"/>
              <w:rPr>
                <w:sz w:val="18"/>
                <w:szCs w:val="18"/>
              </w:rPr>
            </w:pPr>
            <w:r w:rsidRPr="006B7103">
              <w:rPr>
                <w:sz w:val="18"/>
                <w:szCs w:val="18"/>
              </w:rPr>
              <w:t xml:space="preserve">Absence de </w:t>
            </w:r>
            <w:proofErr w:type="spellStart"/>
            <w:r w:rsidRPr="006B7103">
              <w:rPr>
                <w:sz w:val="18"/>
                <w:szCs w:val="18"/>
              </w:rPr>
              <w:t>preuve</w:t>
            </w:r>
            <w:proofErr w:type="spellEnd"/>
            <w:r w:rsidRPr="006B7103">
              <w:rPr>
                <w:sz w:val="18"/>
                <w:szCs w:val="18"/>
              </w:rPr>
              <w:t xml:space="preserve"> de </w:t>
            </w:r>
            <w:proofErr w:type="spellStart"/>
            <w:r w:rsidRPr="006B7103">
              <w:rPr>
                <w:sz w:val="18"/>
                <w:szCs w:val="18"/>
              </w:rPr>
              <w:t>réalisation</w:t>
            </w:r>
            <w:proofErr w:type="spellEnd"/>
            <w:r w:rsidRPr="006B7103">
              <w:rPr>
                <w:sz w:val="18"/>
                <w:szCs w:val="18"/>
              </w:rPr>
              <w:t xml:space="preserve"> des </w:t>
            </w:r>
            <w:proofErr w:type="spellStart"/>
            <w:r w:rsidRPr="006B7103">
              <w:rPr>
                <w:sz w:val="18"/>
                <w:szCs w:val="18"/>
              </w:rPr>
              <w:t>prestations</w:t>
            </w:r>
            <w:proofErr w:type="spellEnd"/>
            <w:r w:rsidRPr="006B7103">
              <w:rPr>
                <w:sz w:val="18"/>
                <w:szCs w:val="18"/>
              </w:rPr>
              <w:t>.</w:t>
            </w:r>
          </w:p>
          <w:p w14:paraId="7A30CDF2" w14:textId="77777777" w:rsidR="00BB14D1" w:rsidRPr="006B7103" w:rsidRDefault="00BB14D1" w:rsidP="00494F52">
            <w:pPr>
              <w:jc w:val="both"/>
              <w:rPr>
                <w:rFonts w:cs="Times New Roman"/>
                <w:sz w:val="18"/>
                <w:szCs w:val="18"/>
              </w:rPr>
            </w:pPr>
            <w:r w:rsidRPr="006B7103">
              <w:rPr>
                <w:sz w:val="18"/>
                <w:szCs w:val="18"/>
              </w:rPr>
              <w:t xml:space="preserve">Absence de la signature du GAC dans le PV de </w:t>
            </w:r>
            <w:proofErr w:type="spellStart"/>
            <w:r w:rsidRPr="006B7103">
              <w:rPr>
                <w:sz w:val="18"/>
                <w:szCs w:val="18"/>
              </w:rPr>
              <w:t>réception</w:t>
            </w:r>
            <w:proofErr w:type="spellEnd"/>
            <w:r w:rsidRPr="006B7103">
              <w:rPr>
                <w:sz w:val="18"/>
                <w:szCs w:val="18"/>
              </w:rPr>
              <w:t xml:space="preserve"> or son nom </w:t>
            </w:r>
            <w:proofErr w:type="spellStart"/>
            <w:r w:rsidRPr="006B7103">
              <w:rPr>
                <w:sz w:val="18"/>
                <w:szCs w:val="18"/>
              </w:rPr>
              <w:t>est</w:t>
            </w:r>
            <w:proofErr w:type="spellEnd"/>
            <w:r w:rsidRPr="006B7103">
              <w:rPr>
                <w:sz w:val="18"/>
                <w:szCs w:val="18"/>
              </w:rPr>
              <w:t xml:space="preserve"> </w:t>
            </w:r>
            <w:proofErr w:type="spellStart"/>
            <w:r w:rsidRPr="006B7103">
              <w:rPr>
                <w:sz w:val="18"/>
                <w:szCs w:val="18"/>
              </w:rPr>
              <w:t>inscrit</w:t>
            </w:r>
            <w:proofErr w:type="spellEnd"/>
          </w:p>
        </w:tc>
      </w:tr>
      <w:tr w:rsidR="00BB14D1" w:rsidRPr="006B7103" w14:paraId="5164A3A8" w14:textId="77777777" w:rsidTr="00BB14D1">
        <w:tc>
          <w:tcPr>
            <w:tcW w:w="1964" w:type="dxa"/>
            <w:gridSpan w:val="2"/>
          </w:tcPr>
          <w:p w14:paraId="3631DFA6" w14:textId="77777777" w:rsidR="00BB14D1" w:rsidRPr="006B7103" w:rsidRDefault="00BB14D1" w:rsidP="00494F52">
            <w:pPr>
              <w:ind w:right="-105"/>
              <w:rPr>
                <w:rFonts w:cs="Times New Roman"/>
                <w:sz w:val="18"/>
                <w:szCs w:val="18"/>
              </w:rPr>
            </w:pPr>
            <w:r w:rsidRPr="006B7103">
              <w:rPr>
                <w:rFonts w:cs="Times New Roman"/>
                <w:sz w:val="18"/>
                <w:szCs w:val="18"/>
              </w:rPr>
              <w:t xml:space="preserve">Evaluation des </w:t>
            </w:r>
            <w:proofErr w:type="spellStart"/>
            <w:r w:rsidRPr="006B7103">
              <w:rPr>
                <w:rFonts w:cs="Times New Roman"/>
                <w:sz w:val="18"/>
                <w:szCs w:val="18"/>
              </w:rPr>
              <w:t>offres</w:t>
            </w:r>
            <w:proofErr w:type="spellEnd"/>
          </w:p>
        </w:tc>
        <w:tc>
          <w:tcPr>
            <w:tcW w:w="7949" w:type="dxa"/>
          </w:tcPr>
          <w:p w14:paraId="325DBE92" w14:textId="77777777" w:rsidR="00BB14D1" w:rsidRPr="006B7103" w:rsidRDefault="00BB14D1" w:rsidP="00494F52">
            <w:pPr>
              <w:ind w:right="32"/>
              <w:rPr>
                <w:rFonts w:cs="Times New Roman"/>
                <w:sz w:val="18"/>
                <w:szCs w:val="18"/>
              </w:rPr>
            </w:pPr>
          </w:p>
        </w:tc>
      </w:tr>
      <w:tr w:rsidR="00BB14D1" w:rsidRPr="006B7103" w14:paraId="5735C5C3" w14:textId="77777777" w:rsidTr="00BB14D1">
        <w:tc>
          <w:tcPr>
            <w:tcW w:w="1964" w:type="dxa"/>
            <w:gridSpan w:val="2"/>
          </w:tcPr>
          <w:p w14:paraId="1CE73BDA"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t>Autres</w:t>
            </w:r>
            <w:proofErr w:type="spellEnd"/>
            <w:r w:rsidRPr="006B7103">
              <w:rPr>
                <w:rFonts w:cs="Times New Roman"/>
                <w:sz w:val="18"/>
                <w:szCs w:val="18"/>
              </w:rPr>
              <w:t xml:space="preserve"> anomalies</w:t>
            </w:r>
          </w:p>
        </w:tc>
        <w:tc>
          <w:tcPr>
            <w:tcW w:w="7949" w:type="dxa"/>
          </w:tcPr>
          <w:p w14:paraId="6DEFC92C" w14:textId="77777777" w:rsidR="00BB14D1" w:rsidRPr="006B7103" w:rsidRDefault="00BB14D1" w:rsidP="00494F52">
            <w:pPr>
              <w:jc w:val="both"/>
              <w:rPr>
                <w:sz w:val="18"/>
                <w:szCs w:val="18"/>
              </w:rPr>
            </w:pPr>
            <w:proofErr w:type="spellStart"/>
            <w:r w:rsidRPr="006B7103">
              <w:rPr>
                <w:sz w:val="18"/>
                <w:szCs w:val="18"/>
              </w:rPr>
              <w:t>L’objet</w:t>
            </w:r>
            <w:proofErr w:type="spellEnd"/>
            <w:r w:rsidRPr="006B7103">
              <w:rPr>
                <w:sz w:val="18"/>
                <w:szCs w:val="18"/>
              </w:rPr>
              <w:t xml:space="preserve"> du </w:t>
            </w:r>
            <w:proofErr w:type="spellStart"/>
            <w:r w:rsidRPr="006B7103">
              <w:rPr>
                <w:sz w:val="18"/>
                <w:szCs w:val="18"/>
              </w:rPr>
              <w:t>contrat</w:t>
            </w:r>
            <w:proofErr w:type="spellEnd"/>
            <w:r w:rsidRPr="006B7103">
              <w:rPr>
                <w:sz w:val="18"/>
                <w:szCs w:val="18"/>
              </w:rPr>
              <w:t xml:space="preserve"> dans le bordereau de prix </w:t>
            </w:r>
            <w:proofErr w:type="spellStart"/>
            <w:r w:rsidRPr="006B7103">
              <w:rPr>
                <w:sz w:val="18"/>
                <w:szCs w:val="18"/>
              </w:rPr>
              <w:t>est</w:t>
            </w:r>
            <w:proofErr w:type="spellEnd"/>
            <w:r w:rsidRPr="006B7103">
              <w:rPr>
                <w:sz w:val="18"/>
                <w:szCs w:val="18"/>
              </w:rPr>
              <w:t> : « </w:t>
            </w:r>
            <w:proofErr w:type="spellStart"/>
            <w:r w:rsidRPr="006B7103">
              <w:rPr>
                <w:sz w:val="18"/>
                <w:szCs w:val="18"/>
              </w:rPr>
              <w:t>l’Organisation</w:t>
            </w:r>
            <w:proofErr w:type="spellEnd"/>
            <w:r w:rsidRPr="006B7103">
              <w:rPr>
                <w:sz w:val="18"/>
                <w:szCs w:val="18"/>
              </w:rPr>
              <w:t xml:space="preserve"> de la </w:t>
            </w:r>
            <w:proofErr w:type="spellStart"/>
            <w:r w:rsidRPr="006B7103">
              <w:rPr>
                <w:sz w:val="18"/>
                <w:szCs w:val="18"/>
              </w:rPr>
              <w:t>journée</w:t>
            </w:r>
            <w:proofErr w:type="spellEnd"/>
            <w:r w:rsidRPr="006B7103">
              <w:rPr>
                <w:sz w:val="18"/>
                <w:szCs w:val="18"/>
              </w:rPr>
              <w:t xml:space="preserve"> Mondiale de </w:t>
            </w:r>
            <w:proofErr w:type="spellStart"/>
            <w:r w:rsidRPr="006B7103">
              <w:rPr>
                <w:sz w:val="18"/>
                <w:szCs w:val="18"/>
              </w:rPr>
              <w:t>l’Artisanat</w:t>
            </w:r>
            <w:proofErr w:type="spellEnd"/>
            <w:r w:rsidRPr="006B7103">
              <w:rPr>
                <w:sz w:val="18"/>
                <w:szCs w:val="18"/>
              </w:rPr>
              <w:t xml:space="preserve"> » or dans le page de </w:t>
            </w:r>
            <w:proofErr w:type="spellStart"/>
            <w:r w:rsidRPr="006B7103">
              <w:rPr>
                <w:sz w:val="18"/>
                <w:szCs w:val="18"/>
              </w:rPr>
              <w:t>garde</w:t>
            </w:r>
            <w:proofErr w:type="spellEnd"/>
            <w:r w:rsidRPr="006B7103">
              <w:rPr>
                <w:sz w:val="18"/>
                <w:szCs w:val="18"/>
              </w:rPr>
              <w:t xml:space="preserve"> du </w:t>
            </w:r>
            <w:proofErr w:type="spellStart"/>
            <w:r w:rsidRPr="006B7103">
              <w:rPr>
                <w:sz w:val="18"/>
                <w:szCs w:val="18"/>
              </w:rPr>
              <w:t>contrat</w:t>
            </w:r>
            <w:proofErr w:type="spellEnd"/>
            <w:r w:rsidRPr="006B7103">
              <w:rPr>
                <w:sz w:val="18"/>
                <w:szCs w:val="18"/>
              </w:rPr>
              <w:t> : « </w:t>
            </w:r>
            <w:proofErr w:type="spellStart"/>
            <w:r w:rsidRPr="006B7103">
              <w:rPr>
                <w:sz w:val="18"/>
                <w:szCs w:val="18"/>
              </w:rPr>
              <w:t>Organisation</w:t>
            </w:r>
            <w:proofErr w:type="spellEnd"/>
            <w:r w:rsidRPr="006B7103">
              <w:rPr>
                <w:sz w:val="18"/>
                <w:szCs w:val="18"/>
              </w:rPr>
              <w:t xml:space="preserve"> de Noël de </w:t>
            </w:r>
            <w:proofErr w:type="spellStart"/>
            <w:r w:rsidRPr="006B7103">
              <w:rPr>
                <w:sz w:val="18"/>
                <w:szCs w:val="18"/>
              </w:rPr>
              <w:t>l’Artisanat</w:t>
            </w:r>
            <w:proofErr w:type="spellEnd"/>
            <w:r w:rsidRPr="006B7103">
              <w:rPr>
                <w:sz w:val="18"/>
                <w:szCs w:val="18"/>
              </w:rPr>
              <w:t> »</w:t>
            </w:r>
          </w:p>
          <w:p w14:paraId="230598EB" w14:textId="77777777" w:rsidR="00BB14D1" w:rsidRPr="006B7103" w:rsidRDefault="00BB14D1" w:rsidP="00494F52">
            <w:pPr>
              <w:jc w:val="both"/>
              <w:rPr>
                <w:sz w:val="18"/>
                <w:szCs w:val="18"/>
              </w:rPr>
            </w:pPr>
            <w:r w:rsidRPr="006B7103">
              <w:rPr>
                <w:sz w:val="18"/>
                <w:szCs w:val="18"/>
              </w:rPr>
              <w:t xml:space="preserve">Le </w:t>
            </w:r>
            <w:proofErr w:type="spellStart"/>
            <w:r w:rsidRPr="006B7103">
              <w:rPr>
                <w:sz w:val="18"/>
                <w:szCs w:val="18"/>
              </w:rPr>
              <w:t>contrat</w:t>
            </w:r>
            <w:proofErr w:type="spellEnd"/>
            <w:r w:rsidRPr="006B7103">
              <w:rPr>
                <w:sz w:val="18"/>
                <w:szCs w:val="18"/>
              </w:rPr>
              <w:t xml:space="preserve"> </w:t>
            </w:r>
            <w:proofErr w:type="spellStart"/>
            <w:r w:rsidRPr="006B7103">
              <w:rPr>
                <w:sz w:val="18"/>
                <w:szCs w:val="18"/>
              </w:rPr>
              <w:t>n’est</w:t>
            </w:r>
            <w:proofErr w:type="spellEnd"/>
            <w:r w:rsidRPr="006B7103">
              <w:rPr>
                <w:sz w:val="18"/>
                <w:szCs w:val="18"/>
              </w:rPr>
              <w:t xml:space="preserve"> pas encore </w:t>
            </w:r>
            <w:proofErr w:type="spellStart"/>
            <w:r w:rsidRPr="006B7103">
              <w:rPr>
                <w:sz w:val="18"/>
                <w:szCs w:val="18"/>
              </w:rPr>
              <w:t>enregistré</w:t>
            </w:r>
            <w:proofErr w:type="spellEnd"/>
            <w:r w:rsidRPr="006B7103">
              <w:rPr>
                <w:sz w:val="18"/>
                <w:szCs w:val="18"/>
              </w:rPr>
              <w:t xml:space="preserve"> </w:t>
            </w:r>
            <w:proofErr w:type="spellStart"/>
            <w:r w:rsidRPr="006B7103">
              <w:rPr>
                <w:sz w:val="18"/>
                <w:szCs w:val="18"/>
              </w:rPr>
              <w:t>auprès</w:t>
            </w:r>
            <w:proofErr w:type="spellEnd"/>
            <w:r w:rsidRPr="006B7103">
              <w:rPr>
                <w:sz w:val="18"/>
                <w:szCs w:val="18"/>
              </w:rPr>
              <w:t xml:space="preserve"> du </w:t>
            </w:r>
            <w:proofErr w:type="spellStart"/>
            <w:r w:rsidRPr="006B7103">
              <w:rPr>
                <w:sz w:val="18"/>
                <w:szCs w:val="18"/>
              </w:rPr>
              <w:t>centre</w:t>
            </w:r>
            <w:proofErr w:type="spellEnd"/>
            <w:r w:rsidRPr="006B7103">
              <w:rPr>
                <w:sz w:val="18"/>
                <w:szCs w:val="18"/>
              </w:rPr>
              <w:t xml:space="preserve"> fiscal pour </w:t>
            </w:r>
            <w:proofErr w:type="spellStart"/>
            <w:r w:rsidRPr="006B7103">
              <w:rPr>
                <w:sz w:val="18"/>
                <w:szCs w:val="18"/>
              </w:rPr>
              <w:t>paiement</w:t>
            </w:r>
            <w:proofErr w:type="spellEnd"/>
            <w:r w:rsidRPr="006B7103">
              <w:rPr>
                <w:sz w:val="18"/>
                <w:szCs w:val="18"/>
              </w:rPr>
              <w:t xml:space="preserve"> </w:t>
            </w:r>
            <w:proofErr w:type="spellStart"/>
            <w:r w:rsidRPr="006B7103">
              <w:rPr>
                <w:sz w:val="18"/>
                <w:szCs w:val="18"/>
              </w:rPr>
              <w:t>acompte</w:t>
            </w:r>
            <w:proofErr w:type="spellEnd"/>
            <w:r w:rsidRPr="006B7103">
              <w:rPr>
                <w:sz w:val="18"/>
                <w:szCs w:val="18"/>
              </w:rPr>
              <w:t xml:space="preserve"> sur </w:t>
            </w:r>
            <w:proofErr w:type="spellStart"/>
            <w:r w:rsidRPr="006B7103">
              <w:rPr>
                <w:sz w:val="18"/>
                <w:szCs w:val="18"/>
              </w:rPr>
              <w:t>revenu</w:t>
            </w:r>
            <w:proofErr w:type="spellEnd"/>
            <w:r w:rsidRPr="006B7103">
              <w:rPr>
                <w:sz w:val="18"/>
                <w:szCs w:val="18"/>
              </w:rPr>
              <w:t xml:space="preserve"> du </w:t>
            </w:r>
            <w:proofErr w:type="spellStart"/>
            <w:r w:rsidRPr="006B7103">
              <w:rPr>
                <w:sz w:val="18"/>
                <w:szCs w:val="18"/>
              </w:rPr>
              <w:t>titulaire</w:t>
            </w:r>
            <w:proofErr w:type="spellEnd"/>
            <w:r w:rsidRPr="006B7103">
              <w:rPr>
                <w:sz w:val="18"/>
                <w:szCs w:val="18"/>
              </w:rPr>
              <w:t xml:space="preserve">, or </w:t>
            </w:r>
            <w:proofErr w:type="spellStart"/>
            <w:r w:rsidRPr="006B7103">
              <w:rPr>
                <w:sz w:val="18"/>
                <w:szCs w:val="18"/>
              </w:rPr>
              <w:t>l’AC</w:t>
            </w:r>
            <w:proofErr w:type="spellEnd"/>
            <w:r w:rsidRPr="006B7103">
              <w:rPr>
                <w:sz w:val="18"/>
                <w:szCs w:val="18"/>
              </w:rPr>
              <w:t xml:space="preserve"> </w:t>
            </w:r>
            <w:proofErr w:type="spellStart"/>
            <w:r w:rsidRPr="006B7103">
              <w:rPr>
                <w:sz w:val="18"/>
                <w:szCs w:val="18"/>
              </w:rPr>
              <w:t>notifie</w:t>
            </w:r>
            <w:proofErr w:type="spellEnd"/>
            <w:r w:rsidRPr="006B7103">
              <w:rPr>
                <w:sz w:val="18"/>
                <w:szCs w:val="18"/>
              </w:rPr>
              <w:t xml:space="preserve"> </w:t>
            </w:r>
            <w:proofErr w:type="spellStart"/>
            <w:r w:rsidRPr="006B7103">
              <w:rPr>
                <w:sz w:val="18"/>
                <w:szCs w:val="18"/>
              </w:rPr>
              <w:t>l’OS</w:t>
            </w:r>
            <w:proofErr w:type="spellEnd"/>
            <w:r w:rsidRPr="006B7103">
              <w:rPr>
                <w:sz w:val="18"/>
                <w:szCs w:val="18"/>
              </w:rPr>
              <w:t xml:space="preserve"> de commencer la prestation </w:t>
            </w:r>
            <w:proofErr w:type="spellStart"/>
            <w:r w:rsidRPr="006B7103">
              <w:rPr>
                <w:sz w:val="18"/>
                <w:szCs w:val="18"/>
              </w:rPr>
              <w:t>auprès</w:t>
            </w:r>
            <w:proofErr w:type="spellEnd"/>
            <w:r w:rsidRPr="006B7103">
              <w:rPr>
                <w:sz w:val="18"/>
                <w:szCs w:val="18"/>
              </w:rPr>
              <w:t xml:space="preserve"> du </w:t>
            </w:r>
            <w:proofErr w:type="spellStart"/>
            <w:r w:rsidRPr="006B7103">
              <w:rPr>
                <w:sz w:val="18"/>
                <w:szCs w:val="18"/>
              </w:rPr>
              <w:t>titulaire</w:t>
            </w:r>
            <w:proofErr w:type="spellEnd"/>
            <w:r w:rsidRPr="006B7103">
              <w:rPr>
                <w:sz w:val="18"/>
                <w:szCs w:val="18"/>
              </w:rPr>
              <w:t>.</w:t>
            </w:r>
          </w:p>
          <w:p w14:paraId="28C833A2" w14:textId="77777777" w:rsidR="00BB14D1" w:rsidRPr="006B7103" w:rsidRDefault="00BB14D1" w:rsidP="00494F52">
            <w:pPr>
              <w:jc w:val="both"/>
              <w:rPr>
                <w:sz w:val="18"/>
                <w:szCs w:val="18"/>
              </w:rPr>
            </w:pPr>
            <w:r w:rsidRPr="006B7103">
              <w:rPr>
                <w:sz w:val="18"/>
                <w:szCs w:val="18"/>
              </w:rPr>
              <w:lastRenderedPageBreak/>
              <w:t xml:space="preserve">Le nom du </w:t>
            </w:r>
            <w:proofErr w:type="spellStart"/>
            <w:r w:rsidRPr="006B7103">
              <w:rPr>
                <w:sz w:val="18"/>
                <w:szCs w:val="18"/>
              </w:rPr>
              <w:t>Titulaire</w:t>
            </w:r>
            <w:proofErr w:type="spellEnd"/>
            <w:r w:rsidRPr="006B7103">
              <w:rPr>
                <w:sz w:val="18"/>
                <w:szCs w:val="18"/>
              </w:rPr>
              <w:t xml:space="preserve"> </w:t>
            </w:r>
            <w:proofErr w:type="spellStart"/>
            <w:r w:rsidRPr="006B7103">
              <w:rPr>
                <w:sz w:val="18"/>
                <w:szCs w:val="18"/>
              </w:rPr>
              <w:t>saisi</w:t>
            </w:r>
            <w:proofErr w:type="spellEnd"/>
            <w:r w:rsidRPr="006B7103">
              <w:rPr>
                <w:sz w:val="18"/>
                <w:szCs w:val="18"/>
              </w:rPr>
              <w:t xml:space="preserve"> dans </w:t>
            </w:r>
            <w:proofErr w:type="spellStart"/>
            <w:r w:rsidRPr="006B7103">
              <w:rPr>
                <w:sz w:val="18"/>
                <w:szCs w:val="18"/>
              </w:rPr>
              <w:t>l’E</w:t>
            </w:r>
            <w:proofErr w:type="spellEnd"/>
            <w:r w:rsidRPr="006B7103">
              <w:rPr>
                <w:sz w:val="18"/>
                <w:szCs w:val="18"/>
              </w:rPr>
              <w:t xml:space="preserve">-GP </w:t>
            </w:r>
            <w:proofErr w:type="spellStart"/>
            <w:r w:rsidRPr="006B7103">
              <w:rPr>
                <w:sz w:val="18"/>
                <w:szCs w:val="18"/>
              </w:rPr>
              <w:t>est</w:t>
            </w:r>
            <w:proofErr w:type="spellEnd"/>
            <w:r w:rsidRPr="006B7103">
              <w:rPr>
                <w:sz w:val="18"/>
                <w:szCs w:val="18"/>
              </w:rPr>
              <w:t xml:space="preserve"> RAKOTOARISON PAUL </w:t>
            </w:r>
            <w:proofErr w:type="spellStart"/>
            <w:r w:rsidRPr="006B7103">
              <w:rPr>
                <w:sz w:val="18"/>
                <w:szCs w:val="18"/>
              </w:rPr>
              <w:t>dont</w:t>
            </w:r>
            <w:proofErr w:type="spellEnd"/>
            <w:r w:rsidRPr="006B7103">
              <w:rPr>
                <w:sz w:val="18"/>
                <w:szCs w:val="18"/>
              </w:rPr>
              <w:t xml:space="preserve"> le </w:t>
            </w:r>
            <w:proofErr w:type="spellStart"/>
            <w:r w:rsidRPr="006B7103">
              <w:rPr>
                <w:sz w:val="18"/>
                <w:szCs w:val="18"/>
              </w:rPr>
              <w:t>montant</w:t>
            </w:r>
            <w:proofErr w:type="spellEnd"/>
            <w:r w:rsidRPr="006B7103">
              <w:rPr>
                <w:sz w:val="18"/>
                <w:szCs w:val="18"/>
              </w:rPr>
              <w:t xml:space="preserve"> </w:t>
            </w:r>
            <w:proofErr w:type="spellStart"/>
            <w:r w:rsidRPr="006B7103">
              <w:rPr>
                <w:sz w:val="18"/>
                <w:szCs w:val="18"/>
              </w:rPr>
              <w:t>est</w:t>
            </w:r>
            <w:proofErr w:type="spellEnd"/>
            <w:r w:rsidRPr="006B7103">
              <w:rPr>
                <w:sz w:val="18"/>
                <w:szCs w:val="18"/>
              </w:rPr>
              <w:t xml:space="preserve"> </w:t>
            </w:r>
            <w:proofErr w:type="spellStart"/>
            <w:r w:rsidRPr="006B7103">
              <w:rPr>
                <w:sz w:val="18"/>
                <w:szCs w:val="18"/>
              </w:rPr>
              <w:t>d’Ar</w:t>
            </w:r>
            <w:proofErr w:type="spellEnd"/>
            <w:r w:rsidRPr="006B7103">
              <w:rPr>
                <w:sz w:val="18"/>
                <w:szCs w:val="18"/>
              </w:rPr>
              <w:t xml:space="preserve"> 49 062 500, or le </w:t>
            </w:r>
            <w:proofErr w:type="spellStart"/>
            <w:r w:rsidRPr="006B7103">
              <w:rPr>
                <w:sz w:val="18"/>
                <w:szCs w:val="18"/>
              </w:rPr>
              <w:t>contrat</w:t>
            </w:r>
            <w:proofErr w:type="spellEnd"/>
            <w:r w:rsidRPr="006B7103">
              <w:rPr>
                <w:sz w:val="18"/>
                <w:szCs w:val="18"/>
              </w:rPr>
              <w:t xml:space="preserve"> </w:t>
            </w:r>
            <w:proofErr w:type="spellStart"/>
            <w:r w:rsidRPr="006B7103">
              <w:rPr>
                <w:sz w:val="18"/>
                <w:szCs w:val="18"/>
              </w:rPr>
              <w:t>en</w:t>
            </w:r>
            <w:proofErr w:type="spellEnd"/>
            <w:r w:rsidRPr="006B7103">
              <w:rPr>
                <w:sz w:val="18"/>
                <w:szCs w:val="18"/>
              </w:rPr>
              <w:t xml:space="preserve"> version physique </w:t>
            </w:r>
            <w:proofErr w:type="spellStart"/>
            <w:r w:rsidRPr="006B7103">
              <w:rPr>
                <w:sz w:val="18"/>
                <w:szCs w:val="18"/>
              </w:rPr>
              <w:t>présenté</w:t>
            </w:r>
            <w:proofErr w:type="spellEnd"/>
            <w:r w:rsidRPr="006B7103">
              <w:rPr>
                <w:sz w:val="18"/>
                <w:szCs w:val="18"/>
              </w:rPr>
              <w:t xml:space="preserve"> par </w:t>
            </w:r>
            <w:proofErr w:type="spellStart"/>
            <w:r w:rsidRPr="006B7103">
              <w:rPr>
                <w:sz w:val="18"/>
                <w:szCs w:val="18"/>
              </w:rPr>
              <w:t>l’AC</w:t>
            </w:r>
            <w:proofErr w:type="spellEnd"/>
            <w:r w:rsidRPr="006B7103">
              <w:rPr>
                <w:sz w:val="18"/>
                <w:szCs w:val="18"/>
              </w:rPr>
              <w:t xml:space="preserve"> </w:t>
            </w:r>
            <w:proofErr w:type="spellStart"/>
            <w:r w:rsidRPr="006B7103">
              <w:rPr>
                <w:sz w:val="18"/>
                <w:szCs w:val="18"/>
              </w:rPr>
              <w:t>est</w:t>
            </w:r>
            <w:proofErr w:type="spellEnd"/>
            <w:r w:rsidRPr="006B7103">
              <w:rPr>
                <w:sz w:val="18"/>
                <w:szCs w:val="18"/>
              </w:rPr>
              <w:t xml:space="preserve"> au nom de RAHARIMALALA JOCELYNE PRISCA pour un </w:t>
            </w:r>
            <w:proofErr w:type="spellStart"/>
            <w:r w:rsidRPr="006B7103">
              <w:rPr>
                <w:sz w:val="18"/>
                <w:szCs w:val="18"/>
              </w:rPr>
              <w:t>montant</w:t>
            </w:r>
            <w:proofErr w:type="spellEnd"/>
            <w:r w:rsidRPr="006B7103">
              <w:rPr>
                <w:sz w:val="18"/>
                <w:szCs w:val="18"/>
              </w:rPr>
              <w:t xml:space="preserve"> </w:t>
            </w:r>
            <w:proofErr w:type="spellStart"/>
            <w:r w:rsidRPr="006B7103">
              <w:rPr>
                <w:sz w:val="18"/>
                <w:szCs w:val="18"/>
              </w:rPr>
              <w:t>d’Ar</w:t>
            </w:r>
            <w:proofErr w:type="spellEnd"/>
            <w:r w:rsidRPr="006B7103">
              <w:rPr>
                <w:sz w:val="18"/>
                <w:szCs w:val="18"/>
              </w:rPr>
              <w:t xml:space="preserve"> 69 100 000</w:t>
            </w:r>
          </w:p>
          <w:p w14:paraId="23719389" w14:textId="77777777" w:rsidR="00BB14D1" w:rsidRPr="006B7103" w:rsidRDefault="00BB14D1" w:rsidP="00494F52">
            <w:pPr>
              <w:jc w:val="both"/>
              <w:rPr>
                <w:rFonts w:cs="Times New Roman"/>
                <w:sz w:val="18"/>
                <w:szCs w:val="18"/>
              </w:rPr>
            </w:pPr>
            <w:r w:rsidRPr="006B7103">
              <w:rPr>
                <w:sz w:val="18"/>
                <w:szCs w:val="18"/>
              </w:rPr>
              <w:t xml:space="preserve">Suspicion d’un </w:t>
            </w:r>
            <w:proofErr w:type="spellStart"/>
            <w:r w:rsidRPr="006B7103">
              <w:rPr>
                <w:sz w:val="18"/>
                <w:szCs w:val="18"/>
              </w:rPr>
              <w:t>marché</w:t>
            </w:r>
            <w:proofErr w:type="spellEnd"/>
            <w:r w:rsidRPr="006B7103">
              <w:rPr>
                <w:sz w:val="18"/>
                <w:szCs w:val="18"/>
              </w:rPr>
              <w:t xml:space="preserve"> </w:t>
            </w:r>
            <w:proofErr w:type="spellStart"/>
            <w:r w:rsidRPr="006B7103">
              <w:rPr>
                <w:sz w:val="18"/>
                <w:szCs w:val="18"/>
              </w:rPr>
              <w:t>fictif</w:t>
            </w:r>
            <w:proofErr w:type="spellEnd"/>
          </w:p>
        </w:tc>
      </w:tr>
      <w:tr w:rsidR="00BB14D1" w:rsidRPr="006B7103" w14:paraId="3A341EF1" w14:textId="77777777" w:rsidTr="00BB14D1">
        <w:tc>
          <w:tcPr>
            <w:tcW w:w="1964" w:type="dxa"/>
            <w:gridSpan w:val="2"/>
          </w:tcPr>
          <w:p w14:paraId="44F09F42"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lastRenderedPageBreak/>
              <w:t>Recours</w:t>
            </w:r>
            <w:proofErr w:type="spellEnd"/>
          </w:p>
        </w:tc>
        <w:tc>
          <w:tcPr>
            <w:tcW w:w="7949" w:type="dxa"/>
          </w:tcPr>
          <w:p w14:paraId="5E1A8383" w14:textId="77777777" w:rsidR="00BB14D1" w:rsidRPr="006B7103" w:rsidRDefault="00BB14D1" w:rsidP="00494F52">
            <w:pPr>
              <w:ind w:right="-167"/>
              <w:rPr>
                <w:rFonts w:cs="Times New Roman"/>
                <w:sz w:val="18"/>
                <w:szCs w:val="18"/>
              </w:rPr>
            </w:pPr>
          </w:p>
        </w:tc>
      </w:tr>
    </w:tbl>
    <w:p w14:paraId="212DDDC9" w14:textId="77777777" w:rsidR="00BF7CB2" w:rsidRDefault="00BF7CB2" w:rsidP="00BD46FB">
      <w:pPr>
        <w:ind w:left="342"/>
        <w:jc w:val="both"/>
        <w:rPr>
          <w:bCs/>
          <w:lang w:val="fr-FR"/>
        </w:rPr>
      </w:pPr>
    </w:p>
    <w:tbl>
      <w:tblPr>
        <w:tblStyle w:val="Grilledutableau"/>
        <w:tblW w:w="9913" w:type="dxa"/>
        <w:tblInd w:w="-431" w:type="dxa"/>
        <w:tblLook w:val="04A0" w:firstRow="1" w:lastRow="0" w:firstColumn="1" w:lastColumn="0" w:noHBand="0" w:noVBand="1"/>
      </w:tblPr>
      <w:tblGrid>
        <w:gridCol w:w="1963"/>
        <w:gridCol w:w="7950"/>
      </w:tblGrid>
      <w:tr w:rsidR="00BB14D1" w:rsidRPr="006B7103" w14:paraId="3FD1CAF9" w14:textId="77777777" w:rsidTr="00BB14D1">
        <w:tc>
          <w:tcPr>
            <w:tcW w:w="9913" w:type="dxa"/>
            <w:gridSpan w:val="2"/>
          </w:tcPr>
          <w:p w14:paraId="33F2CC5F"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Année</w:t>
            </w:r>
            <w:proofErr w:type="spellEnd"/>
            <w:r w:rsidRPr="006B7103">
              <w:rPr>
                <w:rFonts w:cs="Times New Roman"/>
                <w:b/>
                <w:sz w:val="18"/>
                <w:szCs w:val="18"/>
              </w:rPr>
              <w:t> : 2023</w:t>
            </w:r>
          </w:p>
          <w:p w14:paraId="0497222C" w14:textId="77777777" w:rsidR="00BB14D1" w:rsidRPr="006B7103" w:rsidRDefault="00BB14D1" w:rsidP="00494F52">
            <w:pPr>
              <w:rPr>
                <w:rFonts w:cs="Times New Roman"/>
                <w:b/>
                <w:sz w:val="18"/>
                <w:szCs w:val="18"/>
                <w:u w:val="single"/>
              </w:rPr>
            </w:pPr>
            <w:proofErr w:type="spellStart"/>
            <w:r w:rsidRPr="006B7103">
              <w:rPr>
                <w:rFonts w:cs="Times New Roman"/>
                <w:b/>
                <w:sz w:val="18"/>
                <w:szCs w:val="18"/>
                <w:u w:val="single"/>
              </w:rPr>
              <w:t>Objet</w:t>
            </w:r>
            <w:proofErr w:type="spellEnd"/>
            <w:r w:rsidRPr="006B7103">
              <w:rPr>
                <w:rFonts w:cs="Times New Roman"/>
                <w:b/>
                <w:sz w:val="18"/>
                <w:szCs w:val="18"/>
                <w:u w:val="single"/>
              </w:rPr>
              <w:t xml:space="preserve"> du </w:t>
            </w:r>
            <w:proofErr w:type="spellStart"/>
            <w:r w:rsidRPr="006B7103">
              <w:rPr>
                <w:rFonts w:cs="Times New Roman"/>
                <w:b/>
                <w:sz w:val="18"/>
                <w:szCs w:val="18"/>
                <w:u w:val="single"/>
              </w:rPr>
              <w:t>marché</w:t>
            </w:r>
            <w:proofErr w:type="spellEnd"/>
            <w:r w:rsidRPr="006B7103">
              <w:rPr>
                <w:rFonts w:cs="Times New Roman"/>
                <w:b/>
                <w:sz w:val="18"/>
                <w:szCs w:val="18"/>
              </w:rPr>
              <w:t xml:space="preserve"> : </w:t>
            </w:r>
            <w:r w:rsidRPr="006B7103">
              <w:rPr>
                <w:sz w:val="18"/>
                <w:szCs w:val="18"/>
              </w:rPr>
              <w:t xml:space="preserve">Salon des Métiers du </w:t>
            </w:r>
            <w:proofErr w:type="spellStart"/>
            <w:r w:rsidRPr="006B7103">
              <w:rPr>
                <w:sz w:val="18"/>
                <w:szCs w:val="18"/>
              </w:rPr>
              <w:t>Ministère</w:t>
            </w:r>
            <w:proofErr w:type="spellEnd"/>
            <w:r w:rsidRPr="006B7103">
              <w:rPr>
                <w:sz w:val="18"/>
                <w:szCs w:val="18"/>
              </w:rPr>
              <w:t xml:space="preserve"> de </w:t>
            </w:r>
            <w:proofErr w:type="spellStart"/>
            <w:r w:rsidRPr="006B7103">
              <w:rPr>
                <w:sz w:val="18"/>
                <w:szCs w:val="18"/>
              </w:rPr>
              <w:t>l’Artisanat</w:t>
            </w:r>
            <w:proofErr w:type="spellEnd"/>
            <w:r w:rsidRPr="006B7103">
              <w:rPr>
                <w:sz w:val="18"/>
                <w:szCs w:val="18"/>
              </w:rPr>
              <w:t xml:space="preserve"> et des Métiers à Antananarivo</w:t>
            </w:r>
            <w:r w:rsidRPr="006B7103">
              <w:rPr>
                <w:rFonts w:cs="Times New Roman"/>
                <w:b/>
                <w:sz w:val="18"/>
                <w:szCs w:val="18"/>
                <w:u w:val="single"/>
              </w:rPr>
              <w:t xml:space="preserve"> </w:t>
            </w:r>
          </w:p>
          <w:p w14:paraId="3506944D" w14:textId="77777777" w:rsidR="00BB14D1" w:rsidRPr="006B7103" w:rsidRDefault="00BB14D1" w:rsidP="00494F52">
            <w:pPr>
              <w:rPr>
                <w:rFonts w:cs="Times New Roman"/>
                <w:b/>
                <w:sz w:val="18"/>
                <w:szCs w:val="18"/>
              </w:rPr>
            </w:pPr>
            <w:r w:rsidRPr="006B7103">
              <w:rPr>
                <w:rFonts w:cs="Times New Roman"/>
                <w:b/>
                <w:sz w:val="18"/>
                <w:szCs w:val="18"/>
                <w:u w:val="single"/>
              </w:rPr>
              <w:t>PRMP</w:t>
            </w:r>
            <w:r w:rsidRPr="006B7103">
              <w:rPr>
                <w:rFonts w:cs="Times New Roman"/>
                <w:b/>
                <w:sz w:val="18"/>
                <w:szCs w:val="18"/>
              </w:rPr>
              <w:t> : MIHARITIANA Maximillien</w:t>
            </w:r>
          </w:p>
          <w:p w14:paraId="58742F27"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Titulaire</w:t>
            </w:r>
            <w:proofErr w:type="spellEnd"/>
            <w:r w:rsidRPr="006B7103">
              <w:rPr>
                <w:rFonts w:cs="Times New Roman"/>
                <w:b/>
                <w:sz w:val="18"/>
                <w:szCs w:val="18"/>
              </w:rPr>
              <w:t xml:space="preserve"> : </w:t>
            </w:r>
            <w:r w:rsidRPr="006B7103">
              <w:rPr>
                <w:sz w:val="18"/>
                <w:szCs w:val="18"/>
              </w:rPr>
              <w:t xml:space="preserve">RAKOTOARIMALALA ANDRY RAKOTOMANGA  </w:t>
            </w:r>
          </w:p>
          <w:p w14:paraId="7C41DB8F"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Montant</w:t>
            </w:r>
            <w:proofErr w:type="spellEnd"/>
            <w:r w:rsidRPr="006B7103">
              <w:rPr>
                <w:rFonts w:cs="Times New Roman"/>
                <w:b/>
                <w:sz w:val="18"/>
                <w:szCs w:val="18"/>
                <w:u w:val="single"/>
              </w:rPr>
              <w:t xml:space="preserve"> </w:t>
            </w:r>
            <w:proofErr w:type="spellStart"/>
            <w:r w:rsidRPr="006B7103">
              <w:rPr>
                <w:rFonts w:cs="Times New Roman"/>
                <w:b/>
                <w:sz w:val="18"/>
                <w:szCs w:val="18"/>
                <w:u w:val="single"/>
              </w:rPr>
              <w:t>estimatif</w:t>
            </w:r>
            <w:proofErr w:type="spellEnd"/>
            <w:r w:rsidRPr="006B7103">
              <w:rPr>
                <w:rFonts w:cs="Times New Roman"/>
                <w:b/>
                <w:sz w:val="18"/>
                <w:szCs w:val="18"/>
                <w:u w:val="single"/>
              </w:rPr>
              <w:t> </w:t>
            </w:r>
            <w:r w:rsidRPr="006B7103">
              <w:rPr>
                <w:rFonts w:cs="Times New Roman"/>
                <w:b/>
                <w:sz w:val="18"/>
                <w:szCs w:val="18"/>
              </w:rPr>
              <w:t>: 54 000 000</w:t>
            </w:r>
          </w:p>
          <w:p w14:paraId="0590E87A"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Montant</w:t>
            </w:r>
            <w:proofErr w:type="spellEnd"/>
            <w:r w:rsidRPr="006B7103">
              <w:rPr>
                <w:rFonts w:cs="Times New Roman"/>
                <w:b/>
                <w:sz w:val="18"/>
                <w:szCs w:val="18"/>
                <w:u w:val="single"/>
              </w:rPr>
              <w:t xml:space="preserve"> TTC </w:t>
            </w:r>
            <w:r w:rsidRPr="006B7103">
              <w:rPr>
                <w:rFonts w:cs="Times New Roman"/>
                <w:b/>
                <w:sz w:val="18"/>
                <w:szCs w:val="18"/>
              </w:rPr>
              <w:t>: 54 000 000</w:t>
            </w:r>
          </w:p>
          <w:p w14:paraId="2333369C" w14:textId="77777777" w:rsidR="00BB14D1" w:rsidRPr="006B7103" w:rsidRDefault="00BB14D1" w:rsidP="00494F52">
            <w:pPr>
              <w:ind w:right="-167"/>
              <w:rPr>
                <w:rFonts w:cs="Times New Roman"/>
                <w:b/>
                <w:bCs/>
                <w:sz w:val="18"/>
                <w:szCs w:val="18"/>
              </w:rPr>
            </w:pPr>
            <w:r w:rsidRPr="006B7103">
              <w:rPr>
                <w:rFonts w:cs="Times New Roman"/>
                <w:b/>
                <w:bCs/>
                <w:sz w:val="18"/>
                <w:szCs w:val="18"/>
                <w:u w:val="single"/>
              </w:rPr>
              <w:t>Type de Marché </w:t>
            </w:r>
            <w:r w:rsidRPr="006B7103">
              <w:rPr>
                <w:rFonts w:cs="Times New Roman"/>
                <w:b/>
                <w:bCs/>
                <w:sz w:val="18"/>
                <w:szCs w:val="18"/>
              </w:rPr>
              <w:t>: Prestation de service</w:t>
            </w:r>
          </w:p>
          <w:p w14:paraId="7EC2D18A" w14:textId="77777777" w:rsidR="00BB14D1" w:rsidRPr="006B7103" w:rsidRDefault="00BB14D1" w:rsidP="00494F52">
            <w:pPr>
              <w:ind w:right="-167"/>
              <w:rPr>
                <w:rFonts w:cs="Times New Roman"/>
                <w:b/>
                <w:bCs/>
                <w:sz w:val="18"/>
                <w:szCs w:val="18"/>
              </w:rPr>
            </w:pPr>
            <w:r w:rsidRPr="006B7103">
              <w:rPr>
                <w:rFonts w:cs="Times New Roman"/>
                <w:b/>
                <w:bCs/>
                <w:sz w:val="18"/>
                <w:szCs w:val="18"/>
                <w:u w:val="single"/>
              </w:rPr>
              <w:t xml:space="preserve">Mode de </w:t>
            </w:r>
            <w:proofErr w:type="spellStart"/>
            <w:r w:rsidRPr="006B7103">
              <w:rPr>
                <w:rFonts w:cs="Times New Roman"/>
                <w:b/>
                <w:bCs/>
                <w:sz w:val="18"/>
                <w:szCs w:val="18"/>
                <w:u w:val="single"/>
              </w:rPr>
              <w:t>passation</w:t>
            </w:r>
            <w:proofErr w:type="spellEnd"/>
            <w:r w:rsidRPr="006B7103">
              <w:rPr>
                <w:rFonts w:cs="Times New Roman"/>
                <w:b/>
                <w:bCs/>
                <w:sz w:val="18"/>
                <w:szCs w:val="18"/>
              </w:rPr>
              <w:t xml:space="preserve"> : Consultation de prix par </w:t>
            </w:r>
            <w:proofErr w:type="spellStart"/>
            <w:r w:rsidRPr="006B7103">
              <w:rPr>
                <w:rFonts w:cs="Times New Roman"/>
                <w:b/>
                <w:bCs/>
                <w:sz w:val="18"/>
                <w:szCs w:val="18"/>
              </w:rPr>
              <w:t>voie</w:t>
            </w:r>
            <w:proofErr w:type="spellEnd"/>
            <w:r w:rsidRPr="006B7103">
              <w:rPr>
                <w:rFonts w:cs="Times New Roman"/>
                <w:b/>
                <w:bCs/>
                <w:sz w:val="18"/>
                <w:szCs w:val="18"/>
              </w:rPr>
              <w:t xml:space="preserve"> </w:t>
            </w:r>
            <w:proofErr w:type="spellStart"/>
            <w:r w:rsidRPr="006B7103">
              <w:rPr>
                <w:rFonts w:cs="Times New Roman"/>
                <w:b/>
                <w:bCs/>
                <w:sz w:val="18"/>
                <w:szCs w:val="18"/>
              </w:rPr>
              <w:t>d’affichage</w:t>
            </w:r>
            <w:proofErr w:type="spellEnd"/>
          </w:p>
          <w:p w14:paraId="12ED974B" w14:textId="77777777" w:rsidR="00BB14D1" w:rsidRPr="006B7103" w:rsidRDefault="00BB14D1" w:rsidP="00494F52">
            <w:pPr>
              <w:ind w:right="-167"/>
              <w:rPr>
                <w:rFonts w:cs="Times New Roman"/>
                <w:sz w:val="18"/>
                <w:szCs w:val="18"/>
              </w:rPr>
            </w:pPr>
            <w:proofErr w:type="spellStart"/>
            <w:r w:rsidRPr="006B7103">
              <w:rPr>
                <w:rFonts w:cs="Times New Roman"/>
                <w:b/>
                <w:bCs/>
                <w:sz w:val="18"/>
                <w:szCs w:val="18"/>
                <w:u w:val="single"/>
              </w:rPr>
              <w:t>Contrat</w:t>
            </w:r>
            <w:proofErr w:type="spellEnd"/>
            <w:r w:rsidRPr="006B7103">
              <w:rPr>
                <w:rFonts w:cs="Times New Roman"/>
                <w:b/>
                <w:bCs/>
                <w:sz w:val="18"/>
                <w:szCs w:val="18"/>
              </w:rPr>
              <w:t xml:space="preserve"> : Marché </w:t>
            </w:r>
            <w:r w:rsidRPr="006B7103">
              <w:rPr>
                <w:sz w:val="18"/>
                <w:szCs w:val="18"/>
              </w:rPr>
              <w:t>N° 24/CONV/MAM/PRMP2/UGPM/PS/2023</w:t>
            </w:r>
          </w:p>
        </w:tc>
      </w:tr>
      <w:tr w:rsidR="00BB14D1" w:rsidRPr="006B7103" w14:paraId="70EE9C42" w14:textId="77777777" w:rsidTr="00BB14D1">
        <w:tc>
          <w:tcPr>
            <w:tcW w:w="1963" w:type="dxa"/>
          </w:tcPr>
          <w:p w14:paraId="6E648B2B" w14:textId="77777777" w:rsidR="00BB14D1" w:rsidRPr="006B7103" w:rsidRDefault="00BB14D1" w:rsidP="00494F52">
            <w:pPr>
              <w:ind w:right="-105"/>
              <w:jc w:val="center"/>
              <w:rPr>
                <w:rFonts w:cs="Times New Roman"/>
                <w:sz w:val="18"/>
                <w:szCs w:val="18"/>
              </w:rPr>
            </w:pPr>
            <w:r w:rsidRPr="006B7103">
              <w:rPr>
                <w:rFonts w:cs="Times New Roman"/>
                <w:sz w:val="18"/>
                <w:szCs w:val="18"/>
              </w:rPr>
              <w:t>Anomalies</w:t>
            </w:r>
          </w:p>
        </w:tc>
        <w:tc>
          <w:tcPr>
            <w:tcW w:w="7950" w:type="dxa"/>
          </w:tcPr>
          <w:p w14:paraId="223BF339" w14:textId="77777777" w:rsidR="00BB14D1" w:rsidRPr="006B7103" w:rsidRDefault="00BB14D1" w:rsidP="00494F52">
            <w:pPr>
              <w:ind w:right="-167"/>
              <w:jc w:val="center"/>
              <w:rPr>
                <w:rFonts w:cs="Times New Roman"/>
                <w:sz w:val="18"/>
                <w:szCs w:val="18"/>
              </w:rPr>
            </w:pPr>
            <w:r w:rsidRPr="006B7103">
              <w:rPr>
                <w:rFonts w:cs="Times New Roman"/>
                <w:sz w:val="18"/>
                <w:szCs w:val="18"/>
              </w:rPr>
              <w:t xml:space="preserve">Notes et </w:t>
            </w:r>
            <w:proofErr w:type="spellStart"/>
            <w:r w:rsidRPr="006B7103">
              <w:rPr>
                <w:rFonts w:cs="Times New Roman"/>
                <w:sz w:val="18"/>
                <w:szCs w:val="18"/>
              </w:rPr>
              <w:t>détails</w:t>
            </w:r>
            <w:proofErr w:type="spellEnd"/>
            <w:r w:rsidRPr="006B7103">
              <w:rPr>
                <w:rFonts w:cs="Times New Roman"/>
                <w:sz w:val="18"/>
                <w:szCs w:val="18"/>
              </w:rPr>
              <w:t xml:space="preserve"> des </w:t>
            </w:r>
            <w:proofErr w:type="spellStart"/>
            <w:r w:rsidRPr="006B7103">
              <w:rPr>
                <w:rFonts w:cs="Times New Roman"/>
                <w:sz w:val="18"/>
                <w:szCs w:val="18"/>
              </w:rPr>
              <w:t>irrégularités</w:t>
            </w:r>
            <w:proofErr w:type="spellEnd"/>
          </w:p>
        </w:tc>
      </w:tr>
      <w:tr w:rsidR="00BB14D1" w:rsidRPr="006B7103" w14:paraId="3F7FA0E6" w14:textId="77777777" w:rsidTr="00BB14D1">
        <w:tc>
          <w:tcPr>
            <w:tcW w:w="1963" w:type="dxa"/>
          </w:tcPr>
          <w:p w14:paraId="0CED85EB" w14:textId="77777777" w:rsidR="00BB14D1" w:rsidRPr="006B7103" w:rsidRDefault="00BB14D1" w:rsidP="00494F52">
            <w:pPr>
              <w:ind w:right="-105"/>
              <w:rPr>
                <w:rFonts w:cs="Times New Roman"/>
                <w:sz w:val="18"/>
                <w:szCs w:val="18"/>
              </w:rPr>
            </w:pPr>
            <w:r w:rsidRPr="006B7103">
              <w:rPr>
                <w:rFonts w:cs="Times New Roman"/>
                <w:sz w:val="18"/>
                <w:szCs w:val="18"/>
              </w:rPr>
              <w:t xml:space="preserve">Dossiers non </w:t>
            </w:r>
            <w:proofErr w:type="spellStart"/>
            <w:r w:rsidRPr="006B7103">
              <w:rPr>
                <w:rFonts w:cs="Times New Roman"/>
                <w:sz w:val="18"/>
                <w:szCs w:val="18"/>
              </w:rPr>
              <w:t>présentés</w:t>
            </w:r>
            <w:proofErr w:type="spellEnd"/>
          </w:p>
        </w:tc>
        <w:tc>
          <w:tcPr>
            <w:tcW w:w="7950" w:type="dxa"/>
          </w:tcPr>
          <w:p w14:paraId="0F373841" w14:textId="77777777" w:rsidR="00BB14D1" w:rsidRPr="006B7103" w:rsidRDefault="00BB14D1" w:rsidP="00494F52">
            <w:pPr>
              <w:ind w:right="-26"/>
              <w:rPr>
                <w:rFonts w:cs="Times New Roman"/>
                <w:sz w:val="18"/>
                <w:szCs w:val="18"/>
              </w:rPr>
            </w:pPr>
            <w:r w:rsidRPr="006B7103">
              <w:rPr>
                <w:rFonts w:cs="Times New Roman"/>
                <w:sz w:val="18"/>
                <w:szCs w:val="18"/>
              </w:rPr>
              <w:t xml:space="preserve">Bordereau </w:t>
            </w:r>
            <w:proofErr w:type="spellStart"/>
            <w:r w:rsidRPr="006B7103">
              <w:rPr>
                <w:rFonts w:cs="Times New Roman"/>
                <w:sz w:val="18"/>
                <w:szCs w:val="18"/>
              </w:rPr>
              <w:t>d’envoi</w:t>
            </w:r>
            <w:proofErr w:type="spellEnd"/>
            <w:r w:rsidRPr="006B7103">
              <w:rPr>
                <w:rFonts w:cs="Times New Roman"/>
                <w:sz w:val="18"/>
                <w:szCs w:val="18"/>
              </w:rPr>
              <w:t xml:space="preserve"> pour </w:t>
            </w:r>
            <w:proofErr w:type="spellStart"/>
            <w:r w:rsidRPr="006B7103">
              <w:rPr>
                <w:rFonts w:cs="Times New Roman"/>
                <w:sz w:val="18"/>
                <w:szCs w:val="18"/>
              </w:rPr>
              <w:t>affichage</w:t>
            </w:r>
            <w:proofErr w:type="spellEnd"/>
            <w:r w:rsidRPr="006B7103">
              <w:rPr>
                <w:rFonts w:cs="Times New Roman"/>
                <w:sz w:val="18"/>
                <w:szCs w:val="18"/>
              </w:rPr>
              <w:t xml:space="preserve"> à </w:t>
            </w:r>
            <w:proofErr w:type="spellStart"/>
            <w:r w:rsidRPr="006B7103">
              <w:rPr>
                <w:rFonts w:cs="Times New Roman"/>
                <w:sz w:val="18"/>
                <w:szCs w:val="18"/>
              </w:rPr>
              <w:t>l’ARMP</w:t>
            </w:r>
            <w:proofErr w:type="spellEnd"/>
            <w:r w:rsidRPr="006B7103">
              <w:rPr>
                <w:rFonts w:cs="Times New Roman"/>
                <w:sz w:val="18"/>
                <w:szCs w:val="18"/>
              </w:rPr>
              <w:t xml:space="preserve"> et au CF</w:t>
            </w:r>
          </w:p>
          <w:p w14:paraId="5475CBB6" w14:textId="77777777" w:rsidR="00BB14D1" w:rsidRPr="006B7103" w:rsidRDefault="00BB14D1" w:rsidP="00494F52">
            <w:pPr>
              <w:ind w:right="-26"/>
              <w:rPr>
                <w:rFonts w:cs="Times New Roman"/>
                <w:sz w:val="18"/>
                <w:szCs w:val="18"/>
              </w:rPr>
            </w:pPr>
            <w:r w:rsidRPr="006B7103">
              <w:rPr>
                <w:rFonts w:cs="Times New Roman"/>
                <w:sz w:val="18"/>
                <w:szCs w:val="18"/>
              </w:rPr>
              <w:t>Dossier de consultation</w:t>
            </w:r>
          </w:p>
          <w:p w14:paraId="4614E480" w14:textId="77777777" w:rsidR="00BB14D1" w:rsidRPr="006B7103" w:rsidRDefault="00BB14D1" w:rsidP="00494F52">
            <w:pPr>
              <w:ind w:right="-26"/>
              <w:rPr>
                <w:rFonts w:cs="Times New Roman"/>
                <w:sz w:val="18"/>
                <w:szCs w:val="18"/>
              </w:rPr>
            </w:pPr>
            <w:r w:rsidRPr="006B7103">
              <w:rPr>
                <w:rFonts w:cs="Times New Roman"/>
                <w:sz w:val="18"/>
                <w:szCs w:val="18"/>
              </w:rPr>
              <w:t>Convocation CAO</w:t>
            </w:r>
          </w:p>
          <w:p w14:paraId="2A8EE51B" w14:textId="77777777" w:rsidR="00BB14D1" w:rsidRPr="006B7103" w:rsidRDefault="00BB14D1" w:rsidP="00494F52">
            <w:pPr>
              <w:ind w:right="-26"/>
              <w:rPr>
                <w:rFonts w:cs="Times New Roman"/>
                <w:sz w:val="18"/>
                <w:szCs w:val="18"/>
              </w:rPr>
            </w:pPr>
            <w:r w:rsidRPr="006B7103">
              <w:rPr>
                <w:rFonts w:cs="Times New Roman"/>
                <w:sz w:val="18"/>
                <w:szCs w:val="18"/>
              </w:rPr>
              <w:t xml:space="preserve">Lettres et </w:t>
            </w:r>
            <w:proofErr w:type="spellStart"/>
            <w:r w:rsidRPr="006B7103">
              <w:rPr>
                <w:rFonts w:cs="Times New Roman"/>
                <w:sz w:val="18"/>
                <w:szCs w:val="18"/>
              </w:rPr>
              <w:t>accusés</w:t>
            </w:r>
            <w:proofErr w:type="spellEnd"/>
            <w:r w:rsidRPr="006B7103">
              <w:rPr>
                <w:rFonts w:cs="Times New Roman"/>
                <w:sz w:val="18"/>
                <w:szCs w:val="18"/>
              </w:rPr>
              <w:t xml:space="preserve"> de </w:t>
            </w:r>
            <w:proofErr w:type="spellStart"/>
            <w:r w:rsidRPr="006B7103">
              <w:rPr>
                <w:rFonts w:cs="Times New Roman"/>
                <w:sz w:val="18"/>
                <w:szCs w:val="18"/>
              </w:rPr>
              <w:t>réception</w:t>
            </w:r>
            <w:proofErr w:type="spellEnd"/>
            <w:r w:rsidRPr="006B7103">
              <w:rPr>
                <w:rFonts w:cs="Times New Roman"/>
                <w:sz w:val="18"/>
                <w:szCs w:val="18"/>
              </w:rPr>
              <w:t xml:space="preserve"> des </w:t>
            </w:r>
            <w:proofErr w:type="spellStart"/>
            <w:r w:rsidRPr="006B7103">
              <w:rPr>
                <w:rFonts w:cs="Times New Roman"/>
                <w:sz w:val="18"/>
                <w:szCs w:val="18"/>
              </w:rPr>
              <w:t>candidats</w:t>
            </w:r>
            <w:proofErr w:type="spellEnd"/>
            <w:r w:rsidRPr="006B7103">
              <w:rPr>
                <w:rFonts w:cs="Times New Roman"/>
                <w:sz w:val="18"/>
                <w:szCs w:val="18"/>
              </w:rPr>
              <w:t xml:space="preserve"> non </w:t>
            </w:r>
            <w:proofErr w:type="spellStart"/>
            <w:r w:rsidRPr="006B7103">
              <w:rPr>
                <w:rFonts w:cs="Times New Roman"/>
                <w:sz w:val="18"/>
                <w:szCs w:val="18"/>
              </w:rPr>
              <w:t>retenus</w:t>
            </w:r>
            <w:proofErr w:type="spellEnd"/>
          </w:p>
          <w:p w14:paraId="46F81825" w14:textId="77777777" w:rsidR="00BB14D1" w:rsidRPr="006B7103" w:rsidRDefault="00BB14D1" w:rsidP="00494F52">
            <w:pPr>
              <w:ind w:right="-26"/>
              <w:rPr>
                <w:rFonts w:cs="Times New Roman"/>
                <w:sz w:val="18"/>
                <w:szCs w:val="18"/>
              </w:rPr>
            </w:pPr>
            <w:r w:rsidRPr="006B7103">
              <w:rPr>
                <w:rFonts w:cs="Times New Roman"/>
                <w:sz w:val="18"/>
                <w:szCs w:val="18"/>
              </w:rPr>
              <w:t xml:space="preserve">Publication de </w:t>
            </w:r>
            <w:proofErr w:type="spellStart"/>
            <w:r w:rsidRPr="006B7103">
              <w:rPr>
                <w:rFonts w:cs="Times New Roman"/>
                <w:sz w:val="18"/>
                <w:szCs w:val="18"/>
              </w:rPr>
              <w:t>l’avis</w:t>
            </w:r>
            <w:proofErr w:type="spellEnd"/>
            <w:r w:rsidRPr="006B7103">
              <w:rPr>
                <w:rFonts w:cs="Times New Roman"/>
                <w:sz w:val="18"/>
                <w:szCs w:val="18"/>
              </w:rPr>
              <w:t xml:space="preserve"> </w:t>
            </w:r>
            <w:proofErr w:type="spellStart"/>
            <w:r w:rsidRPr="006B7103">
              <w:rPr>
                <w:rFonts w:cs="Times New Roman"/>
                <w:sz w:val="18"/>
                <w:szCs w:val="18"/>
              </w:rPr>
              <w:t>d’attribution</w:t>
            </w:r>
            <w:proofErr w:type="spellEnd"/>
          </w:p>
          <w:p w14:paraId="36C32D64" w14:textId="77777777" w:rsidR="00BB14D1" w:rsidRPr="006B7103" w:rsidRDefault="00BB14D1" w:rsidP="00494F52">
            <w:pPr>
              <w:ind w:right="-26"/>
              <w:rPr>
                <w:rFonts w:cs="Times New Roman"/>
                <w:sz w:val="18"/>
                <w:szCs w:val="18"/>
              </w:rPr>
            </w:pPr>
            <w:r w:rsidRPr="006B7103">
              <w:rPr>
                <w:rFonts w:cs="Times New Roman"/>
                <w:sz w:val="18"/>
                <w:szCs w:val="18"/>
              </w:rPr>
              <w:t xml:space="preserve">Notification des </w:t>
            </w:r>
            <w:proofErr w:type="spellStart"/>
            <w:r w:rsidRPr="006B7103">
              <w:rPr>
                <w:rFonts w:cs="Times New Roman"/>
                <w:sz w:val="18"/>
                <w:szCs w:val="18"/>
              </w:rPr>
              <w:t>candidats</w:t>
            </w:r>
            <w:proofErr w:type="spellEnd"/>
            <w:r w:rsidRPr="006B7103">
              <w:rPr>
                <w:rFonts w:cs="Times New Roman"/>
                <w:sz w:val="18"/>
                <w:szCs w:val="18"/>
              </w:rPr>
              <w:t xml:space="preserve"> non </w:t>
            </w:r>
            <w:proofErr w:type="spellStart"/>
            <w:r w:rsidRPr="006B7103">
              <w:rPr>
                <w:rFonts w:cs="Times New Roman"/>
                <w:sz w:val="18"/>
                <w:szCs w:val="18"/>
              </w:rPr>
              <w:t>retenus</w:t>
            </w:r>
            <w:proofErr w:type="spellEnd"/>
          </w:p>
          <w:p w14:paraId="78B12905" w14:textId="77777777" w:rsidR="00BB14D1" w:rsidRPr="006B7103" w:rsidRDefault="00BB14D1" w:rsidP="00494F52">
            <w:pPr>
              <w:ind w:right="-26"/>
              <w:rPr>
                <w:rFonts w:cs="Times New Roman"/>
                <w:sz w:val="18"/>
                <w:szCs w:val="18"/>
              </w:rPr>
            </w:pPr>
            <w:proofErr w:type="spellStart"/>
            <w:r w:rsidRPr="006B7103">
              <w:rPr>
                <w:rFonts w:cs="Times New Roman"/>
                <w:sz w:val="18"/>
                <w:szCs w:val="18"/>
              </w:rPr>
              <w:t>Acte</w:t>
            </w:r>
            <w:proofErr w:type="spellEnd"/>
            <w:r w:rsidRPr="006B7103">
              <w:rPr>
                <w:rFonts w:cs="Times New Roman"/>
                <w:sz w:val="18"/>
                <w:szCs w:val="18"/>
              </w:rPr>
              <w:t xml:space="preserve"> de </w:t>
            </w:r>
            <w:proofErr w:type="spellStart"/>
            <w:r w:rsidRPr="006B7103">
              <w:rPr>
                <w:rFonts w:cs="Times New Roman"/>
                <w:sz w:val="18"/>
                <w:szCs w:val="18"/>
              </w:rPr>
              <w:t>résiliation</w:t>
            </w:r>
            <w:proofErr w:type="spellEnd"/>
            <w:r w:rsidRPr="006B7103">
              <w:rPr>
                <w:rFonts w:cs="Times New Roman"/>
                <w:sz w:val="18"/>
                <w:szCs w:val="18"/>
              </w:rPr>
              <w:t xml:space="preserve"> du </w:t>
            </w:r>
            <w:proofErr w:type="spellStart"/>
            <w:r w:rsidRPr="006B7103">
              <w:rPr>
                <w:rFonts w:cs="Times New Roman"/>
                <w:sz w:val="18"/>
                <w:szCs w:val="18"/>
              </w:rPr>
              <w:t>contrat</w:t>
            </w:r>
            <w:proofErr w:type="spellEnd"/>
            <w:r w:rsidRPr="006B7103">
              <w:rPr>
                <w:rFonts w:cs="Times New Roman"/>
                <w:sz w:val="18"/>
                <w:szCs w:val="18"/>
              </w:rPr>
              <w:t xml:space="preserve"> car </w:t>
            </w:r>
            <w:proofErr w:type="spellStart"/>
            <w:r w:rsidRPr="006B7103">
              <w:rPr>
                <w:rFonts w:cs="Times New Roman"/>
                <w:sz w:val="18"/>
                <w:szCs w:val="18"/>
              </w:rPr>
              <w:t>marché</w:t>
            </w:r>
            <w:proofErr w:type="spellEnd"/>
            <w:r w:rsidRPr="006B7103">
              <w:rPr>
                <w:rFonts w:cs="Times New Roman"/>
                <w:sz w:val="18"/>
                <w:szCs w:val="18"/>
              </w:rPr>
              <w:t xml:space="preserve"> non </w:t>
            </w:r>
            <w:proofErr w:type="spellStart"/>
            <w:r w:rsidRPr="006B7103">
              <w:rPr>
                <w:rFonts w:cs="Times New Roman"/>
                <w:sz w:val="18"/>
                <w:szCs w:val="18"/>
              </w:rPr>
              <w:t>exécuté</w:t>
            </w:r>
            <w:proofErr w:type="spellEnd"/>
            <w:r w:rsidRPr="006B7103">
              <w:rPr>
                <w:rFonts w:cs="Times New Roman"/>
                <w:sz w:val="18"/>
                <w:szCs w:val="18"/>
              </w:rPr>
              <w:t xml:space="preserve"> </w:t>
            </w:r>
            <w:proofErr w:type="spellStart"/>
            <w:r w:rsidRPr="006B7103">
              <w:rPr>
                <w:rFonts w:cs="Times New Roman"/>
                <w:sz w:val="18"/>
                <w:szCs w:val="18"/>
              </w:rPr>
              <w:t>mais</w:t>
            </w:r>
            <w:proofErr w:type="spellEnd"/>
            <w:r w:rsidRPr="006B7103">
              <w:rPr>
                <w:rFonts w:cs="Times New Roman"/>
                <w:sz w:val="18"/>
                <w:szCs w:val="18"/>
              </w:rPr>
              <w:t xml:space="preserve"> </w:t>
            </w:r>
            <w:proofErr w:type="spellStart"/>
            <w:r w:rsidRPr="006B7103">
              <w:rPr>
                <w:rFonts w:cs="Times New Roman"/>
                <w:sz w:val="18"/>
                <w:szCs w:val="18"/>
              </w:rPr>
              <w:t>signé</w:t>
            </w:r>
            <w:proofErr w:type="spellEnd"/>
            <w:r w:rsidRPr="006B7103">
              <w:rPr>
                <w:rFonts w:cs="Times New Roman"/>
                <w:sz w:val="18"/>
                <w:szCs w:val="18"/>
              </w:rPr>
              <w:t xml:space="preserve"> et </w:t>
            </w:r>
            <w:proofErr w:type="spellStart"/>
            <w:r w:rsidRPr="006B7103">
              <w:rPr>
                <w:rFonts w:cs="Times New Roman"/>
                <w:sz w:val="18"/>
                <w:szCs w:val="18"/>
              </w:rPr>
              <w:t>visé</w:t>
            </w:r>
            <w:proofErr w:type="spellEnd"/>
            <w:r w:rsidRPr="006B7103">
              <w:rPr>
                <w:rFonts w:cs="Times New Roman"/>
                <w:sz w:val="18"/>
                <w:szCs w:val="18"/>
              </w:rPr>
              <w:t xml:space="preserve"> par le </w:t>
            </w:r>
            <w:proofErr w:type="spellStart"/>
            <w:r w:rsidRPr="006B7103">
              <w:rPr>
                <w:rFonts w:cs="Times New Roman"/>
                <w:sz w:val="18"/>
                <w:szCs w:val="18"/>
              </w:rPr>
              <w:t>Contrôle</w:t>
            </w:r>
            <w:proofErr w:type="spellEnd"/>
            <w:r w:rsidRPr="006B7103">
              <w:rPr>
                <w:rFonts w:cs="Times New Roman"/>
                <w:sz w:val="18"/>
                <w:szCs w:val="18"/>
              </w:rPr>
              <w:t xml:space="preserve"> Financier</w:t>
            </w:r>
          </w:p>
        </w:tc>
      </w:tr>
      <w:tr w:rsidR="00BB14D1" w:rsidRPr="006B7103" w14:paraId="49C85721" w14:textId="77777777" w:rsidTr="00BB14D1">
        <w:tc>
          <w:tcPr>
            <w:tcW w:w="1963" w:type="dxa"/>
          </w:tcPr>
          <w:p w14:paraId="1E4C699B"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t>Autres</w:t>
            </w:r>
            <w:proofErr w:type="spellEnd"/>
            <w:r w:rsidRPr="006B7103">
              <w:rPr>
                <w:rFonts w:cs="Times New Roman"/>
                <w:sz w:val="18"/>
                <w:szCs w:val="18"/>
              </w:rPr>
              <w:t xml:space="preserve"> anomalies</w:t>
            </w:r>
          </w:p>
        </w:tc>
        <w:tc>
          <w:tcPr>
            <w:tcW w:w="7950" w:type="dxa"/>
          </w:tcPr>
          <w:p w14:paraId="747C0ECF" w14:textId="77777777" w:rsidR="00BB14D1" w:rsidRPr="006B7103" w:rsidRDefault="00BB14D1" w:rsidP="00494F52">
            <w:pPr>
              <w:jc w:val="both"/>
              <w:rPr>
                <w:b/>
                <w:i/>
                <w:sz w:val="18"/>
                <w:szCs w:val="18"/>
              </w:rPr>
            </w:pPr>
            <w:proofErr w:type="spellStart"/>
            <w:r w:rsidRPr="006B7103">
              <w:rPr>
                <w:b/>
                <w:i/>
                <w:sz w:val="18"/>
                <w:szCs w:val="18"/>
              </w:rPr>
              <w:t>Contrat</w:t>
            </w:r>
            <w:proofErr w:type="spellEnd"/>
            <w:r w:rsidRPr="006B7103">
              <w:rPr>
                <w:b/>
                <w:i/>
                <w:sz w:val="18"/>
                <w:szCs w:val="18"/>
              </w:rPr>
              <w:t xml:space="preserve"> : </w:t>
            </w:r>
          </w:p>
          <w:p w14:paraId="5651218B" w14:textId="77777777" w:rsidR="00BB14D1" w:rsidRPr="006B7103" w:rsidRDefault="00BB14D1" w:rsidP="00494F52">
            <w:pPr>
              <w:jc w:val="both"/>
              <w:rPr>
                <w:sz w:val="18"/>
                <w:szCs w:val="18"/>
              </w:rPr>
            </w:pPr>
            <w:r w:rsidRPr="006B7103">
              <w:rPr>
                <w:sz w:val="18"/>
                <w:szCs w:val="18"/>
              </w:rPr>
              <w:t xml:space="preserve">Le </w:t>
            </w:r>
            <w:proofErr w:type="spellStart"/>
            <w:r w:rsidRPr="006B7103">
              <w:rPr>
                <w:sz w:val="18"/>
                <w:szCs w:val="18"/>
              </w:rPr>
              <w:t>montant</w:t>
            </w:r>
            <w:proofErr w:type="spellEnd"/>
            <w:r w:rsidRPr="006B7103">
              <w:rPr>
                <w:sz w:val="18"/>
                <w:szCs w:val="18"/>
              </w:rPr>
              <w:t xml:space="preserve"> du </w:t>
            </w:r>
            <w:proofErr w:type="spellStart"/>
            <w:r w:rsidRPr="006B7103">
              <w:rPr>
                <w:sz w:val="18"/>
                <w:szCs w:val="18"/>
              </w:rPr>
              <w:t>contrat</w:t>
            </w:r>
            <w:proofErr w:type="spellEnd"/>
            <w:r w:rsidRPr="006B7103">
              <w:rPr>
                <w:sz w:val="18"/>
                <w:szCs w:val="18"/>
              </w:rPr>
              <w:t xml:space="preserve"> </w:t>
            </w:r>
            <w:proofErr w:type="spellStart"/>
            <w:r w:rsidRPr="006B7103">
              <w:rPr>
                <w:sz w:val="18"/>
                <w:szCs w:val="18"/>
              </w:rPr>
              <w:t>est</w:t>
            </w:r>
            <w:proofErr w:type="spellEnd"/>
            <w:r w:rsidRPr="006B7103">
              <w:rPr>
                <w:sz w:val="18"/>
                <w:szCs w:val="18"/>
              </w:rPr>
              <w:t xml:space="preserve"> </w:t>
            </w:r>
            <w:proofErr w:type="spellStart"/>
            <w:r w:rsidRPr="006B7103">
              <w:rPr>
                <w:sz w:val="18"/>
                <w:szCs w:val="18"/>
              </w:rPr>
              <w:t>égal</w:t>
            </w:r>
            <w:proofErr w:type="spellEnd"/>
            <w:r w:rsidRPr="006B7103">
              <w:rPr>
                <w:sz w:val="18"/>
                <w:szCs w:val="18"/>
              </w:rPr>
              <w:t xml:space="preserve"> à </w:t>
            </w:r>
            <w:proofErr w:type="spellStart"/>
            <w:r w:rsidRPr="006B7103">
              <w:rPr>
                <w:sz w:val="18"/>
                <w:szCs w:val="18"/>
              </w:rPr>
              <w:t>l’estimation</w:t>
            </w:r>
            <w:proofErr w:type="spellEnd"/>
            <w:r w:rsidRPr="006B7103">
              <w:rPr>
                <w:sz w:val="18"/>
                <w:szCs w:val="18"/>
              </w:rPr>
              <w:t xml:space="preserve"> dans le PPM.</w:t>
            </w:r>
          </w:p>
          <w:p w14:paraId="0180C590" w14:textId="77777777" w:rsidR="00BB14D1" w:rsidRPr="006B7103" w:rsidRDefault="00BB14D1" w:rsidP="00494F52">
            <w:pPr>
              <w:jc w:val="both"/>
              <w:rPr>
                <w:sz w:val="18"/>
                <w:szCs w:val="18"/>
              </w:rPr>
            </w:pPr>
            <w:r w:rsidRPr="006B7103">
              <w:rPr>
                <w:sz w:val="18"/>
                <w:szCs w:val="18"/>
              </w:rPr>
              <w:t xml:space="preserve">Non-respect du </w:t>
            </w:r>
            <w:proofErr w:type="spellStart"/>
            <w:r w:rsidRPr="006B7103">
              <w:rPr>
                <w:sz w:val="18"/>
                <w:szCs w:val="18"/>
              </w:rPr>
              <w:t>délai</w:t>
            </w:r>
            <w:proofErr w:type="spellEnd"/>
            <w:r w:rsidRPr="006B7103">
              <w:rPr>
                <w:sz w:val="18"/>
                <w:szCs w:val="18"/>
              </w:rPr>
              <w:t xml:space="preserve"> de dix </w:t>
            </w:r>
            <w:proofErr w:type="spellStart"/>
            <w:r w:rsidRPr="006B7103">
              <w:rPr>
                <w:sz w:val="18"/>
                <w:szCs w:val="18"/>
              </w:rPr>
              <w:t>jours</w:t>
            </w:r>
            <w:proofErr w:type="spellEnd"/>
            <w:r w:rsidRPr="006B7103">
              <w:rPr>
                <w:sz w:val="18"/>
                <w:szCs w:val="18"/>
              </w:rPr>
              <w:t xml:space="preserve"> de </w:t>
            </w:r>
            <w:proofErr w:type="spellStart"/>
            <w:r w:rsidRPr="006B7103">
              <w:rPr>
                <w:sz w:val="18"/>
                <w:szCs w:val="18"/>
              </w:rPr>
              <w:t>recours</w:t>
            </w:r>
            <w:proofErr w:type="spellEnd"/>
            <w:r w:rsidRPr="006B7103">
              <w:rPr>
                <w:sz w:val="18"/>
                <w:szCs w:val="18"/>
              </w:rPr>
              <w:t xml:space="preserve"> entre la notification du </w:t>
            </w:r>
            <w:proofErr w:type="spellStart"/>
            <w:r w:rsidRPr="006B7103">
              <w:rPr>
                <w:sz w:val="18"/>
                <w:szCs w:val="18"/>
              </w:rPr>
              <w:t>candidat</w:t>
            </w:r>
            <w:proofErr w:type="spellEnd"/>
            <w:r w:rsidRPr="006B7103">
              <w:rPr>
                <w:sz w:val="18"/>
                <w:szCs w:val="18"/>
              </w:rPr>
              <w:t xml:space="preserve"> non </w:t>
            </w:r>
            <w:proofErr w:type="spellStart"/>
            <w:r w:rsidRPr="006B7103">
              <w:rPr>
                <w:sz w:val="18"/>
                <w:szCs w:val="18"/>
              </w:rPr>
              <w:t>retenu</w:t>
            </w:r>
            <w:proofErr w:type="spellEnd"/>
            <w:r w:rsidRPr="006B7103">
              <w:rPr>
                <w:sz w:val="18"/>
                <w:szCs w:val="18"/>
              </w:rPr>
              <w:t xml:space="preserve"> et la signature du </w:t>
            </w:r>
            <w:proofErr w:type="spellStart"/>
            <w:r w:rsidRPr="006B7103">
              <w:rPr>
                <w:sz w:val="18"/>
                <w:szCs w:val="18"/>
              </w:rPr>
              <w:t>contrat</w:t>
            </w:r>
            <w:proofErr w:type="spellEnd"/>
            <w:r w:rsidRPr="006B7103">
              <w:rPr>
                <w:sz w:val="18"/>
                <w:szCs w:val="18"/>
              </w:rPr>
              <w:t>.</w:t>
            </w:r>
          </w:p>
          <w:p w14:paraId="4427E6A6" w14:textId="77777777" w:rsidR="00BB14D1" w:rsidRPr="006B7103" w:rsidRDefault="00BB14D1" w:rsidP="00494F52">
            <w:pPr>
              <w:jc w:val="both"/>
              <w:rPr>
                <w:rFonts w:cs="Times New Roman"/>
                <w:sz w:val="18"/>
                <w:szCs w:val="18"/>
              </w:rPr>
            </w:pPr>
            <w:r w:rsidRPr="006B7103">
              <w:rPr>
                <w:sz w:val="18"/>
                <w:szCs w:val="18"/>
              </w:rPr>
              <w:t xml:space="preserve">Le </w:t>
            </w:r>
            <w:proofErr w:type="spellStart"/>
            <w:r w:rsidRPr="006B7103">
              <w:rPr>
                <w:sz w:val="18"/>
                <w:szCs w:val="18"/>
              </w:rPr>
              <w:t>contrat</w:t>
            </w:r>
            <w:proofErr w:type="spellEnd"/>
            <w:r w:rsidRPr="006B7103">
              <w:rPr>
                <w:sz w:val="18"/>
                <w:szCs w:val="18"/>
              </w:rPr>
              <w:t xml:space="preserve"> </w:t>
            </w:r>
            <w:proofErr w:type="spellStart"/>
            <w:r w:rsidRPr="006B7103">
              <w:rPr>
                <w:sz w:val="18"/>
                <w:szCs w:val="18"/>
              </w:rPr>
              <w:t>n’est</w:t>
            </w:r>
            <w:proofErr w:type="spellEnd"/>
            <w:r w:rsidRPr="006B7103">
              <w:rPr>
                <w:sz w:val="18"/>
                <w:szCs w:val="18"/>
              </w:rPr>
              <w:t xml:space="preserve"> pas encore </w:t>
            </w:r>
            <w:proofErr w:type="spellStart"/>
            <w:r w:rsidRPr="006B7103">
              <w:rPr>
                <w:sz w:val="18"/>
                <w:szCs w:val="18"/>
              </w:rPr>
              <w:t>enregistré</w:t>
            </w:r>
            <w:proofErr w:type="spellEnd"/>
            <w:r w:rsidRPr="006B7103">
              <w:rPr>
                <w:sz w:val="18"/>
                <w:szCs w:val="18"/>
              </w:rPr>
              <w:t xml:space="preserve"> </w:t>
            </w:r>
            <w:proofErr w:type="spellStart"/>
            <w:r w:rsidRPr="006B7103">
              <w:rPr>
                <w:sz w:val="18"/>
                <w:szCs w:val="18"/>
              </w:rPr>
              <w:t>auprès</w:t>
            </w:r>
            <w:proofErr w:type="spellEnd"/>
            <w:r w:rsidRPr="006B7103">
              <w:rPr>
                <w:sz w:val="18"/>
                <w:szCs w:val="18"/>
              </w:rPr>
              <w:t xml:space="preserve"> du </w:t>
            </w:r>
            <w:proofErr w:type="spellStart"/>
            <w:r w:rsidRPr="006B7103">
              <w:rPr>
                <w:sz w:val="18"/>
                <w:szCs w:val="18"/>
              </w:rPr>
              <w:t>centre</w:t>
            </w:r>
            <w:proofErr w:type="spellEnd"/>
            <w:r w:rsidRPr="006B7103">
              <w:rPr>
                <w:sz w:val="18"/>
                <w:szCs w:val="18"/>
              </w:rPr>
              <w:t xml:space="preserve"> fiscal pour </w:t>
            </w:r>
            <w:proofErr w:type="spellStart"/>
            <w:r w:rsidRPr="006B7103">
              <w:rPr>
                <w:sz w:val="18"/>
                <w:szCs w:val="18"/>
              </w:rPr>
              <w:t>paiement</w:t>
            </w:r>
            <w:proofErr w:type="spellEnd"/>
            <w:r w:rsidRPr="006B7103">
              <w:rPr>
                <w:sz w:val="18"/>
                <w:szCs w:val="18"/>
              </w:rPr>
              <w:t xml:space="preserve"> </w:t>
            </w:r>
            <w:proofErr w:type="spellStart"/>
            <w:r w:rsidRPr="006B7103">
              <w:rPr>
                <w:sz w:val="18"/>
                <w:szCs w:val="18"/>
              </w:rPr>
              <w:t>acompte</w:t>
            </w:r>
            <w:proofErr w:type="spellEnd"/>
            <w:r w:rsidRPr="006B7103">
              <w:rPr>
                <w:sz w:val="18"/>
                <w:szCs w:val="18"/>
              </w:rPr>
              <w:t xml:space="preserve"> sur </w:t>
            </w:r>
            <w:proofErr w:type="spellStart"/>
            <w:r w:rsidRPr="006B7103">
              <w:rPr>
                <w:sz w:val="18"/>
                <w:szCs w:val="18"/>
              </w:rPr>
              <w:t>revenu</w:t>
            </w:r>
            <w:proofErr w:type="spellEnd"/>
            <w:r w:rsidRPr="006B7103">
              <w:rPr>
                <w:sz w:val="18"/>
                <w:szCs w:val="18"/>
              </w:rPr>
              <w:t xml:space="preserve"> du </w:t>
            </w:r>
            <w:proofErr w:type="spellStart"/>
            <w:r w:rsidRPr="006B7103">
              <w:rPr>
                <w:sz w:val="18"/>
                <w:szCs w:val="18"/>
              </w:rPr>
              <w:t>titulaire</w:t>
            </w:r>
            <w:proofErr w:type="spellEnd"/>
            <w:r w:rsidRPr="006B7103">
              <w:rPr>
                <w:sz w:val="18"/>
                <w:szCs w:val="18"/>
              </w:rPr>
              <w:t xml:space="preserve">, or </w:t>
            </w:r>
            <w:proofErr w:type="spellStart"/>
            <w:r w:rsidRPr="006B7103">
              <w:rPr>
                <w:sz w:val="18"/>
                <w:szCs w:val="18"/>
              </w:rPr>
              <w:t>l’AC</w:t>
            </w:r>
            <w:proofErr w:type="spellEnd"/>
            <w:r w:rsidRPr="006B7103">
              <w:rPr>
                <w:sz w:val="18"/>
                <w:szCs w:val="18"/>
              </w:rPr>
              <w:t xml:space="preserve"> </w:t>
            </w:r>
            <w:proofErr w:type="spellStart"/>
            <w:r w:rsidRPr="006B7103">
              <w:rPr>
                <w:sz w:val="18"/>
                <w:szCs w:val="18"/>
              </w:rPr>
              <w:t>notifie</w:t>
            </w:r>
            <w:proofErr w:type="spellEnd"/>
            <w:r w:rsidRPr="006B7103">
              <w:rPr>
                <w:sz w:val="18"/>
                <w:szCs w:val="18"/>
              </w:rPr>
              <w:t xml:space="preserve"> </w:t>
            </w:r>
            <w:proofErr w:type="spellStart"/>
            <w:r w:rsidRPr="006B7103">
              <w:rPr>
                <w:sz w:val="18"/>
                <w:szCs w:val="18"/>
              </w:rPr>
              <w:t>l’OS</w:t>
            </w:r>
            <w:proofErr w:type="spellEnd"/>
            <w:r w:rsidRPr="006B7103">
              <w:rPr>
                <w:sz w:val="18"/>
                <w:szCs w:val="18"/>
              </w:rPr>
              <w:t xml:space="preserve"> de commencer la prestation </w:t>
            </w:r>
            <w:proofErr w:type="spellStart"/>
            <w:r w:rsidRPr="006B7103">
              <w:rPr>
                <w:sz w:val="18"/>
                <w:szCs w:val="18"/>
              </w:rPr>
              <w:t>auprès</w:t>
            </w:r>
            <w:proofErr w:type="spellEnd"/>
            <w:r w:rsidRPr="006B7103">
              <w:rPr>
                <w:sz w:val="18"/>
                <w:szCs w:val="18"/>
              </w:rPr>
              <w:t xml:space="preserve"> du </w:t>
            </w:r>
            <w:proofErr w:type="spellStart"/>
            <w:r w:rsidRPr="006B7103">
              <w:rPr>
                <w:sz w:val="18"/>
                <w:szCs w:val="18"/>
              </w:rPr>
              <w:t>titulaire</w:t>
            </w:r>
            <w:proofErr w:type="spellEnd"/>
            <w:r w:rsidRPr="006B7103">
              <w:rPr>
                <w:sz w:val="18"/>
                <w:szCs w:val="18"/>
              </w:rPr>
              <w:t>.</w:t>
            </w:r>
          </w:p>
        </w:tc>
      </w:tr>
      <w:tr w:rsidR="00BB14D1" w:rsidRPr="006B7103" w14:paraId="274248BB" w14:textId="77777777" w:rsidTr="00BB14D1">
        <w:tc>
          <w:tcPr>
            <w:tcW w:w="1963" w:type="dxa"/>
          </w:tcPr>
          <w:p w14:paraId="25C376B7" w14:textId="77777777" w:rsidR="00BB14D1" w:rsidRPr="006B7103" w:rsidRDefault="00BB14D1" w:rsidP="00494F52">
            <w:pPr>
              <w:ind w:right="-105"/>
              <w:rPr>
                <w:rFonts w:cs="Times New Roman"/>
                <w:sz w:val="18"/>
                <w:szCs w:val="18"/>
              </w:rPr>
            </w:pPr>
            <w:r w:rsidRPr="006B7103">
              <w:rPr>
                <w:rFonts w:cs="Times New Roman"/>
                <w:sz w:val="18"/>
                <w:szCs w:val="18"/>
              </w:rPr>
              <w:t xml:space="preserve">Cas </w:t>
            </w:r>
            <w:proofErr w:type="spellStart"/>
            <w:r w:rsidRPr="006B7103">
              <w:rPr>
                <w:rFonts w:cs="Times New Roman"/>
                <w:sz w:val="18"/>
                <w:szCs w:val="18"/>
              </w:rPr>
              <w:t>suspicieux</w:t>
            </w:r>
            <w:proofErr w:type="spellEnd"/>
            <w:r w:rsidRPr="006B7103">
              <w:rPr>
                <w:rFonts w:cs="Times New Roman"/>
                <w:sz w:val="18"/>
                <w:szCs w:val="18"/>
              </w:rPr>
              <w:t xml:space="preserve"> de collusion</w:t>
            </w:r>
          </w:p>
        </w:tc>
        <w:tc>
          <w:tcPr>
            <w:tcW w:w="7950" w:type="dxa"/>
          </w:tcPr>
          <w:p w14:paraId="56AE0945" w14:textId="77777777" w:rsidR="00BB14D1" w:rsidRPr="006B7103" w:rsidRDefault="00BB14D1" w:rsidP="00494F52">
            <w:pPr>
              <w:jc w:val="both"/>
              <w:rPr>
                <w:sz w:val="18"/>
                <w:szCs w:val="18"/>
              </w:rPr>
            </w:pPr>
            <w:r w:rsidRPr="006B7103">
              <w:rPr>
                <w:sz w:val="18"/>
                <w:szCs w:val="18"/>
              </w:rPr>
              <w:t xml:space="preserve">Absence de </w:t>
            </w:r>
            <w:proofErr w:type="spellStart"/>
            <w:r w:rsidRPr="006B7103">
              <w:rPr>
                <w:sz w:val="18"/>
                <w:szCs w:val="18"/>
              </w:rPr>
              <w:t>preuve</w:t>
            </w:r>
            <w:proofErr w:type="spellEnd"/>
            <w:r w:rsidRPr="006B7103">
              <w:rPr>
                <w:sz w:val="18"/>
                <w:szCs w:val="18"/>
              </w:rPr>
              <w:t xml:space="preserve"> de </w:t>
            </w:r>
            <w:proofErr w:type="spellStart"/>
            <w:r w:rsidRPr="006B7103">
              <w:rPr>
                <w:sz w:val="18"/>
                <w:szCs w:val="18"/>
              </w:rPr>
              <w:t>réalisation</w:t>
            </w:r>
            <w:proofErr w:type="spellEnd"/>
            <w:r w:rsidRPr="006B7103">
              <w:rPr>
                <w:sz w:val="18"/>
                <w:szCs w:val="18"/>
              </w:rPr>
              <w:t xml:space="preserve"> des </w:t>
            </w:r>
            <w:proofErr w:type="spellStart"/>
            <w:r w:rsidRPr="006B7103">
              <w:rPr>
                <w:sz w:val="18"/>
                <w:szCs w:val="18"/>
              </w:rPr>
              <w:t>prestations</w:t>
            </w:r>
            <w:proofErr w:type="spellEnd"/>
            <w:r w:rsidRPr="006B7103">
              <w:rPr>
                <w:sz w:val="18"/>
                <w:szCs w:val="18"/>
              </w:rPr>
              <w:t>.</w:t>
            </w:r>
          </w:p>
          <w:p w14:paraId="6DA67E25" w14:textId="77777777" w:rsidR="00BB14D1" w:rsidRPr="006B7103" w:rsidRDefault="00BB14D1" w:rsidP="00494F52">
            <w:pPr>
              <w:ind w:right="-167"/>
              <w:rPr>
                <w:rFonts w:cs="Times New Roman"/>
                <w:sz w:val="18"/>
                <w:szCs w:val="18"/>
              </w:rPr>
            </w:pPr>
          </w:p>
        </w:tc>
      </w:tr>
      <w:tr w:rsidR="00BB14D1" w:rsidRPr="006B7103" w14:paraId="68C773B1" w14:textId="77777777" w:rsidTr="00BB14D1">
        <w:tc>
          <w:tcPr>
            <w:tcW w:w="1963" w:type="dxa"/>
          </w:tcPr>
          <w:p w14:paraId="34ECE801"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t>Recours</w:t>
            </w:r>
            <w:proofErr w:type="spellEnd"/>
          </w:p>
        </w:tc>
        <w:tc>
          <w:tcPr>
            <w:tcW w:w="7950" w:type="dxa"/>
          </w:tcPr>
          <w:p w14:paraId="7F8D3F6F" w14:textId="77777777" w:rsidR="00BB14D1" w:rsidRPr="006B7103" w:rsidRDefault="00BB14D1" w:rsidP="00494F52">
            <w:pPr>
              <w:ind w:right="-167"/>
              <w:rPr>
                <w:rFonts w:cs="Times New Roman"/>
                <w:sz w:val="18"/>
                <w:szCs w:val="18"/>
              </w:rPr>
            </w:pPr>
          </w:p>
        </w:tc>
      </w:tr>
    </w:tbl>
    <w:p w14:paraId="7D46373B" w14:textId="77777777" w:rsidR="00BB14D1" w:rsidRDefault="00BB14D1" w:rsidP="00BB14D1">
      <w:pPr>
        <w:jc w:val="both"/>
        <w:rPr>
          <w:bCs/>
          <w:lang w:val="fr-FR"/>
        </w:rPr>
      </w:pPr>
    </w:p>
    <w:tbl>
      <w:tblPr>
        <w:tblStyle w:val="Grilledutableau"/>
        <w:tblW w:w="9913" w:type="dxa"/>
        <w:tblInd w:w="-431" w:type="dxa"/>
        <w:tblLook w:val="04A0" w:firstRow="1" w:lastRow="0" w:firstColumn="1" w:lastColumn="0" w:noHBand="0" w:noVBand="1"/>
      </w:tblPr>
      <w:tblGrid>
        <w:gridCol w:w="2403"/>
        <w:gridCol w:w="7510"/>
      </w:tblGrid>
      <w:tr w:rsidR="00BB14D1" w:rsidRPr="006B7103" w14:paraId="2FE95CDB" w14:textId="77777777" w:rsidTr="00BB14D1">
        <w:trPr>
          <w:trHeight w:val="1979"/>
        </w:trPr>
        <w:tc>
          <w:tcPr>
            <w:tcW w:w="9913" w:type="dxa"/>
            <w:gridSpan w:val="2"/>
          </w:tcPr>
          <w:p w14:paraId="44010730"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Année</w:t>
            </w:r>
            <w:proofErr w:type="spellEnd"/>
            <w:r w:rsidRPr="006B7103">
              <w:rPr>
                <w:rFonts w:cs="Times New Roman"/>
                <w:b/>
                <w:sz w:val="18"/>
                <w:szCs w:val="18"/>
                <w:u w:val="single"/>
              </w:rPr>
              <w:t> </w:t>
            </w:r>
            <w:r w:rsidRPr="006B7103">
              <w:rPr>
                <w:rFonts w:cs="Times New Roman"/>
                <w:b/>
                <w:sz w:val="18"/>
                <w:szCs w:val="18"/>
              </w:rPr>
              <w:t xml:space="preserve">: </w:t>
            </w:r>
            <w:r>
              <w:rPr>
                <w:rFonts w:cs="Times New Roman"/>
                <w:b/>
                <w:sz w:val="18"/>
                <w:szCs w:val="18"/>
              </w:rPr>
              <w:t>2023</w:t>
            </w:r>
          </w:p>
          <w:p w14:paraId="767DA7A8" w14:textId="77777777" w:rsidR="00BB14D1" w:rsidRDefault="00BB14D1" w:rsidP="00494F52">
            <w:pPr>
              <w:rPr>
                <w:rFonts w:cs="Times New Roman"/>
                <w:b/>
                <w:sz w:val="18"/>
                <w:szCs w:val="18"/>
                <w:u w:val="single"/>
              </w:rPr>
            </w:pPr>
            <w:proofErr w:type="spellStart"/>
            <w:r w:rsidRPr="006B7103">
              <w:rPr>
                <w:rFonts w:cs="Times New Roman"/>
                <w:b/>
                <w:sz w:val="18"/>
                <w:szCs w:val="18"/>
                <w:u w:val="single"/>
              </w:rPr>
              <w:t>Objet</w:t>
            </w:r>
            <w:proofErr w:type="spellEnd"/>
            <w:r w:rsidRPr="006B7103">
              <w:rPr>
                <w:rFonts w:cs="Times New Roman"/>
                <w:b/>
                <w:sz w:val="18"/>
                <w:szCs w:val="18"/>
                <w:u w:val="single"/>
              </w:rPr>
              <w:t xml:space="preserve"> du </w:t>
            </w:r>
            <w:proofErr w:type="spellStart"/>
            <w:r w:rsidRPr="006B7103">
              <w:rPr>
                <w:rFonts w:cs="Times New Roman"/>
                <w:b/>
                <w:sz w:val="18"/>
                <w:szCs w:val="18"/>
                <w:u w:val="single"/>
              </w:rPr>
              <w:t>marché</w:t>
            </w:r>
            <w:proofErr w:type="spellEnd"/>
            <w:r w:rsidRPr="006B7103">
              <w:rPr>
                <w:rFonts w:cs="Times New Roman"/>
                <w:b/>
                <w:sz w:val="18"/>
                <w:szCs w:val="18"/>
              </w:rPr>
              <w:t xml:space="preserve"> : </w:t>
            </w:r>
            <w:proofErr w:type="spellStart"/>
            <w:r w:rsidRPr="00720AF5">
              <w:t>Cadrage</w:t>
            </w:r>
            <w:proofErr w:type="spellEnd"/>
            <w:r w:rsidRPr="00720AF5">
              <w:t xml:space="preserve"> technique sur la mise </w:t>
            </w:r>
            <w:proofErr w:type="spellStart"/>
            <w:r w:rsidRPr="00720AF5">
              <w:t>en</w:t>
            </w:r>
            <w:proofErr w:type="spellEnd"/>
            <w:r w:rsidRPr="00720AF5">
              <w:t xml:space="preserve"> place des labels des </w:t>
            </w:r>
            <w:proofErr w:type="spellStart"/>
            <w:r w:rsidRPr="00720AF5">
              <w:t>produits</w:t>
            </w:r>
            <w:proofErr w:type="spellEnd"/>
            <w:r w:rsidRPr="00720AF5">
              <w:t xml:space="preserve"> </w:t>
            </w:r>
            <w:proofErr w:type="spellStart"/>
            <w:r w:rsidRPr="00720AF5">
              <w:t>artisanaux</w:t>
            </w:r>
            <w:proofErr w:type="spellEnd"/>
            <w:r w:rsidRPr="00720AF5">
              <w:t>-Antananarivo</w:t>
            </w:r>
            <w:r w:rsidRPr="006B7103">
              <w:rPr>
                <w:rFonts w:cs="Times New Roman"/>
                <w:b/>
                <w:sz w:val="18"/>
                <w:szCs w:val="18"/>
                <w:u w:val="single"/>
              </w:rPr>
              <w:t xml:space="preserve"> </w:t>
            </w:r>
          </w:p>
          <w:p w14:paraId="4D95D576" w14:textId="77777777" w:rsidR="00BB14D1" w:rsidRPr="006B7103" w:rsidRDefault="00BB14D1" w:rsidP="00494F52">
            <w:pPr>
              <w:rPr>
                <w:rFonts w:cs="Times New Roman"/>
                <w:b/>
                <w:sz w:val="18"/>
                <w:szCs w:val="18"/>
                <w:u w:val="single"/>
              </w:rPr>
            </w:pPr>
            <w:r w:rsidRPr="006B7103">
              <w:rPr>
                <w:rFonts w:cs="Times New Roman"/>
                <w:b/>
                <w:sz w:val="18"/>
                <w:szCs w:val="18"/>
                <w:u w:val="single"/>
              </w:rPr>
              <w:t>PRMP :</w:t>
            </w:r>
            <w:r w:rsidRPr="006B7103">
              <w:rPr>
                <w:sz w:val="18"/>
                <w:szCs w:val="18"/>
              </w:rPr>
              <w:t xml:space="preserve"> </w:t>
            </w:r>
            <w:r w:rsidRPr="006B7103">
              <w:rPr>
                <w:rFonts w:cs="Times New Roman"/>
                <w:b/>
                <w:sz w:val="18"/>
                <w:szCs w:val="18"/>
              </w:rPr>
              <w:t>MIHARITIANA Maximillien</w:t>
            </w:r>
          </w:p>
          <w:p w14:paraId="082AEC68"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Titulaire</w:t>
            </w:r>
            <w:proofErr w:type="spellEnd"/>
            <w:r w:rsidRPr="006B7103">
              <w:rPr>
                <w:rFonts w:cs="Times New Roman"/>
                <w:b/>
                <w:sz w:val="18"/>
                <w:szCs w:val="18"/>
              </w:rPr>
              <w:t xml:space="preserve"> : </w:t>
            </w:r>
            <w:r w:rsidRPr="00720AF5">
              <w:t>RANDRIANTSOLOFO IARIVONY SANDRINE MONICA (</w:t>
            </w:r>
            <w:proofErr w:type="spellStart"/>
            <w:r w:rsidRPr="00720AF5">
              <w:t>Etablissement</w:t>
            </w:r>
            <w:proofErr w:type="spellEnd"/>
            <w:r w:rsidRPr="00720AF5">
              <w:t xml:space="preserve"> ZINA)  </w:t>
            </w:r>
          </w:p>
          <w:p w14:paraId="71BC11C4" w14:textId="77777777" w:rsidR="00BB14D1" w:rsidRPr="006B7103" w:rsidRDefault="00BB14D1" w:rsidP="00494F52">
            <w:pPr>
              <w:rPr>
                <w:rFonts w:cs="Times New Roman"/>
                <w:b/>
                <w:sz w:val="18"/>
                <w:szCs w:val="18"/>
              </w:rPr>
            </w:pPr>
            <w:proofErr w:type="spellStart"/>
            <w:r w:rsidRPr="006B7103">
              <w:rPr>
                <w:rFonts w:cs="Times New Roman"/>
                <w:b/>
                <w:sz w:val="18"/>
                <w:szCs w:val="18"/>
              </w:rPr>
              <w:t>Montant</w:t>
            </w:r>
            <w:proofErr w:type="spellEnd"/>
            <w:r w:rsidRPr="006B7103">
              <w:rPr>
                <w:rFonts w:cs="Times New Roman"/>
                <w:b/>
                <w:sz w:val="18"/>
                <w:szCs w:val="18"/>
              </w:rPr>
              <w:t xml:space="preserve"> </w:t>
            </w:r>
            <w:proofErr w:type="spellStart"/>
            <w:r w:rsidRPr="006B7103">
              <w:rPr>
                <w:rFonts w:cs="Times New Roman"/>
                <w:b/>
                <w:sz w:val="18"/>
                <w:szCs w:val="18"/>
              </w:rPr>
              <w:t>estimatif</w:t>
            </w:r>
            <w:proofErr w:type="spellEnd"/>
            <w:r w:rsidRPr="006B7103">
              <w:rPr>
                <w:rFonts w:cs="Times New Roman"/>
                <w:b/>
                <w:sz w:val="18"/>
                <w:szCs w:val="18"/>
              </w:rPr>
              <w:t xml:space="preserve"> : </w:t>
            </w:r>
          </w:p>
          <w:p w14:paraId="5702910D"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Montant</w:t>
            </w:r>
            <w:proofErr w:type="spellEnd"/>
            <w:r w:rsidRPr="006B7103">
              <w:rPr>
                <w:rFonts w:cs="Times New Roman"/>
                <w:b/>
                <w:sz w:val="18"/>
                <w:szCs w:val="18"/>
                <w:u w:val="single"/>
              </w:rPr>
              <w:t xml:space="preserve"> TTC du </w:t>
            </w:r>
            <w:proofErr w:type="spellStart"/>
            <w:r w:rsidRPr="006B7103">
              <w:rPr>
                <w:rFonts w:cs="Times New Roman"/>
                <w:b/>
                <w:sz w:val="18"/>
                <w:szCs w:val="18"/>
                <w:u w:val="single"/>
              </w:rPr>
              <w:t>contrat</w:t>
            </w:r>
            <w:proofErr w:type="spellEnd"/>
            <w:r w:rsidRPr="006B7103">
              <w:rPr>
                <w:rFonts w:cs="Times New Roman"/>
                <w:b/>
                <w:sz w:val="18"/>
                <w:szCs w:val="18"/>
                <w:u w:val="single"/>
              </w:rPr>
              <w:t xml:space="preserve"> </w:t>
            </w:r>
            <w:r w:rsidRPr="006B7103">
              <w:rPr>
                <w:rFonts w:cs="Times New Roman"/>
                <w:b/>
                <w:sz w:val="18"/>
                <w:szCs w:val="18"/>
              </w:rPr>
              <w:t xml:space="preserve">: </w:t>
            </w:r>
            <w:r>
              <w:rPr>
                <w:sz w:val="18"/>
                <w:szCs w:val="18"/>
              </w:rPr>
              <w:t>22 495 000</w:t>
            </w:r>
          </w:p>
          <w:p w14:paraId="18837B83" w14:textId="77777777" w:rsidR="00BB14D1" w:rsidRPr="006B7103" w:rsidRDefault="00BB14D1" w:rsidP="00494F52">
            <w:pPr>
              <w:ind w:right="-167"/>
              <w:rPr>
                <w:rFonts w:cs="Times New Roman"/>
                <w:b/>
                <w:bCs/>
                <w:sz w:val="18"/>
                <w:szCs w:val="18"/>
              </w:rPr>
            </w:pPr>
            <w:r w:rsidRPr="006B7103">
              <w:rPr>
                <w:rFonts w:cs="Times New Roman"/>
                <w:b/>
                <w:bCs/>
                <w:sz w:val="18"/>
                <w:szCs w:val="18"/>
                <w:u w:val="single"/>
              </w:rPr>
              <w:t>Type de Marché </w:t>
            </w:r>
            <w:r w:rsidRPr="006B7103">
              <w:rPr>
                <w:rFonts w:cs="Times New Roman"/>
                <w:b/>
                <w:bCs/>
                <w:sz w:val="18"/>
                <w:szCs w:val="18"/>
              </w:rPr>
              <w:t xml:space="preserve">: Prestation </w:t>
            </w:r>
            <w:proofErr w:type="spellStart"/>
            <w:r>
              <w:rPr>
                <w:rFonts w:cs="Times New Roman"/>
                <w:b/>
                <w:bCs/>
                <w:sz w:val="18"/>
                <w:szCs w:val="18"/>
              </w:rPr>
              <w:t>Intellectuelle</w:t>
            </w:r>
            <w:proofErr w:type="spellEnd"/>
          </w:p>
          <w:p w14:paraId="072617A0" w14:textId="77777777" w:rsidR="00BB14D1" w:rsidRPr="006B7103" w:rsidRDefault="00BB14D1" w:rsidP="00494F52">
            <w:pPr>
              <w:ind w:right="-167"/>
              <w:rPr>
                <w:rFonts w:cs="Times New Roman"/>
                <w:b/>
                <w:bCs/>
                <w:sz w:val="18"/>
                <w:szCs w:val="18"/>
              </w:rPr>
            </w:pPr>
            <w:r w:rsidRPr="006B7103">
              <w:rPr>
                <w:rFonts w:cs="Times New Roman"/>
                <w:b/>
                <w:bCs/>
                <w:sz w:val="18"/>
                <w:szCs w:val="18"/>
              </w:rPr>
              <w:t xml:space="preserve">Mode de </w:t>
            </w:r>
            <w:proofErr w:type="spellStart"/>
            <w:r w:rsidRPr="006B7103">
              <w:rPr>
                <w:rFonts w:cs="Times New Roman"/>
                <w:b/>
                <w:bCs/>
                <w:sz w:val="18"/>
                <w:szCs w:val="18"/>
              </w:rPr>
              <w:t>passation</w:t>
            </w:r>
            <w:proofErr w:type="spellEnd"/>
            <w:r w:rsidRPr="006B7103">
              <w:rPr>
                <w:rFonts w:cs="Times New Roman"/>
                <w:b/>
                <w:bCs/>
                <w:sz w:val="18"/>
                <w:szCs w:val="18"/>
              </w:rPr>
              <w:t xml:space="preserve"> : </w:t>
            </w:r>
            <w:r>
              <w:rPr>
                <w:rFonts w:cs="Times New Roman"/>
                <w:b/>
                <w:bCs/>
                <w:sz w:val="18"/>
                <w:szCs w:val="18"/>
              </w:rPr>
              <w:t xml:space="preserve">Marché de prestation </w:t>
            </w:r>
            <w:proofErr w:type="spellStart"/>
            <w:r>
              <w:rPr>
                <w:rFonts w:cs="Times New Roman"/>
                <w:b/>
                <w:bCs/>
                <w:sz w:val="18"/>
                <w:szCs w:val="18"/>
              </w:rPr>
              <w:t>intellectuelle</w:t>
            </w:r>
            <w:proofErr w:type="spellEnd"/>
          </w:p>
          <w:p w14:paraId="5B651018" w14:textId="77777777" w:rsidR="00BB14D1" w:rsidRPr="006B7103" w:rsidRDefault="00BB14D1" w:rsidP="00494F52">
            <w:pPr>
              <w:rPr>
                <w:rFonts w:cs="Times New Roman"/>
                <w:b/>
                <w:sz w:val="18"/>
                <w:szCs w:val="18"/>
                <w:u w:val="single"/>
              </w:rPr>
            </w:pPr>
            <w:proofErr w:type="spellStart"/>
            <w:r w:rsidRPr="006B7103">
              <w:rPr>
                <w:rFonts w:cs="Times New Roman"/>
                <w:b/>
                <w:sz w:val="18"/>
                <w:szCs w:val="18"/>
                <w:u w:val="single"/>
              </w:rPr>
              <w:t>Contrat</w:t>
            </w:r>
            <w:proofErr w:type="spellEnd"/>
            <w:r w:rsidRPr="006B7103">
              <w:rPr>
                <w:rFonts w:cs="Times New Roman"/>
                <w:b/>
                <w:sz w:val="18"/>
                <w:szCs w:val="18"/>
                <w:u w:val="single"/>
              </w:rPr>
              <w:t xml:space="preserve"> : </w:t>
            </w:r>
            <w:r w:rsidRPr="006B7103">
              <w:rPr>
                <w:rFonts w:cs="Times New Roman"/>
                <w:b/>
                <w:sz w:val="18"/>
                <w:szCs w:val="18"/>
              </w:rPr>
              <w:t xml:space="preserve"> Convention </w:t>
            </w:r>
            <w:r w:rsidRPr="006B7103">
              <w:rPr>
                <w:sz w:val="18"/>
                <w:szCs w:val="18"/>
              </w:rPr>
              <w:t xml:space="preserve">N° </w:t>
            </w:r>
            <w:r w:rsidRPr="00720AF5">
              <w:t>22/AMI/MAM/PRMP/UGPM/2023</w:t>
            </w:r>
          </w:p>
          <w:p w14:paraId="4F2740AF" w14:textId="77777777" w:rsidR="00BB14D1" w:rsidRPr="006B7103" w:rsidRDefault="00BB14D1" w:rsidP="00494F52">
            <w:pPr>
              <w:rPr>
                <w:rFonts w:cs="Times New Roman"/>
                <w:sz w:val="18"/>
                <w:szCs w:val="18"/>
              </w:rPr>
            </w:pPr>
            <w:proofErr w:type="spellStart"/>
            <w:r w:rsidRPr="006B7103">
              <w:rPr>
                <w:rFonts w:cs="Times New Roman"/>
                <w:b/>
                <w:sz w:val="18"/>
                <w:szCs w:val="18"/>
                <w:u w:val="single"/>
              </w:rPr>
              <w:t>Délai</w:t>
            </w:r>
            <w:proofErr w:type="spellEnd"/>
            <w:r w:rsidRPr="006B7103">
              <w:rPr>
                <w:rFonts w:cs="Times New Roman"/>
                <w:b/>
                <w:sz w:val="18"/>
                <w:szCs w:val="18"/>
                <w:u w:val="single"/>
              </w:rPr>
              <w:t xml:space="preserve"> </w:t>
            </w:r>
            <w:proofErr w:type="spellStart"/>
            <w:r w:rsidRPr="006B7103">
              <w:rPr>
                <w:rFonts w:cs="Times New Roman"/>
                <w:b/>
                <w:sz w:val="18"/>
                <w:szCs w:val="18"/>
                <w:u w:val="single"/>
              </w:rPr>
              <w:t>d’exécution</w:t>
            </w:r>
            <w:proofErr w:type="spellEnd"/>
            <w:r w:rsidRPr="006B7103">
              <w:rPr>
                <w:rFonts w:cs="Times New Roman"/>
                <w:b/>
                <w:sz w:val="18"/>
                <w:szCs w:val="18"/>
                <w:u w:val="single"/>
              </w:rPr>
              <w:t> </w:t>
            </w:r>
            <w:r w:rsidRPr="006B7103">
              <w:rPr>
                <w:rFonts w:cs="Times New Roman"/>
                <w:b/>
                <w:sz w:val="18"/>
                <w:szCs w:val="18"/>
              </w:rPr>
              <w:t xml:space="preserve">: </w:t>
            </w:r>
            <w:r>
              <w:rPr>
                <w:rFonts w:cs="Times New Roman"/>
                <w:b/>
                <w:sz w:val="18"/>
                <w:szCs w:val="18"/>
              </w:rPr>
              <w:t>Cinq (</w:t>
            </w:r>
            <w:r w:rsidRPr="006B7103">
              <w:rPr>
                <w:rFonts w:cs="Times New Roman"/>
                <w:b/>
                <w:sz w:val="18"/>
                <w:szCs w:val="18"/>
              </w:rPr>
              <w:t>0</w:t>
            </w:r>
            <w:r>
              <w:rPr>
                <w:rFonts w:cs="Times New Roman"/>
                <w:b/>
                <w:sz w:val="18"/>
                <w:szCs w:val="18"/>
              </w:rPr>
              <w:t>5)</w:t>
            </w:r>
            <w:r w:rsidRPr="006B7103">
              <w:rPr>
                <w:rFonts w:cs="Times New Roman"/>
                <w:b/>
                <w:sz w:val="18"/>
                <w:szCs w:val="18"/>
              </w:rPr>
              <w:t xml:space="preserve"> </w:t>
            </w:r>
            <w:proofErr w:type="spellStart"/>
            <w:r w:rsidRPr="006B7103">
              <w:rPr>
                <w:rFonts w:cs="Times New Roman"/>
                <w:b/>
                <w:sz w:val="18"/>
                <w:szCs w:val="18"/>
              </w:rPr>
              <w:t>jours</w:t>
            </w:r>
            <w:proofErr w:type="spellEnd"/>
            <w:r w:rsidRPr="006B7103">
              <w:rPr>
                <w:rFonts w:cs="Times New Roman"/>
                <w:b/>
                <w:sz w:val="18"/>
                <w:szCs w:val="18"/>
              </w:rPr>
              <w:t xml:space="preserve"> </w:t>
            </w:r>
          </w:p>
        </w:tc>
      </w:tr>
      <w:tr w:rsidR="00BB14D1" w:rsidRPr="006B7103" w14:paraId="66D42638" w14:textId="77777777" w:rsidTr="00BB14D1">
        <w:tc>
          <w:tcPr>
            <w:tcW w:w="2403" w:type="dxa"/>
          </w:tcPr>
          <w:p w14:paraId="269C0AE3" w14:textId="77777777" w:rsidR="00BB14D1" w:rsidRPr="006B7103" w:rsidRDefault="00BB14D1" w:rsidP="00494F52">
            <w:pPr>
              <w:ind w:right="-105"/>
              <w:jc w:val="center"/>
              <w:rPr>
                <w:rFonts w:cs="Times New Roman"/>
                <w:sz w:val="18"/>
                <w:szCs w:val="18"/>
              </w:rPr>
            </w:pPr>
            <w:r w:rsidRPr="006B7103">
              <w:rPr>
                <w:rFonts w:cs="Times New Roman"/>
                <w:sz w:val="18"/>
                <w:szCs w:val="18"/>
              </w:rPr>
              <w:t>Anomalies</w:t>
            </w:r>
          </w:p>
        </w:tc>
        <w:tc>
          <w:tcPr>
            <w:tcW w:w="7510" w:type="dxa"/>
          </w:tcPr>
          <w:p w14:paraId="4B5A6B53" w14:textId="77777777" w:rsidR="00BB14D1" w:rsidRPr="006B7103" w:rsidRDefault="00BB14D1" w:rsidP="00494F52">
            <w:pPr>
              <w:ind w:right="-167"/>
              <w:jc w:val="center"/>
              <w:rPr>
                <w:rFonts w:cs="Times New Roman"/>
                <w:sz w:val="18"/>
                <w:szCs w:val="18"/>
              </w:rPr>
            </w:pPr>
            <w:r w:rsidRPr="006B7103">
              <w:rPr>
                <w:rFonts w:cs="Times New Roman"/>
                <w:sz w:val="18"/>
                <w:szCs w:val="18"/>
              </w:rPr>
              <w:t xml:space="preserve">Notes et </w:t>
            </w:r>
            <w:proofErr w:type="spellStart"/>
            <w:r w:rsidRPr="006B7103">
              <w:rPr>
                <w:rFonts w:cs="Times New Roman"/>
                <w:sz w:val="18"/>
                <w:szCs w:val="18"/>
              </w:rPr>
              <w:t>détails</w:t>
            </w:r>
            <w:proofErr w:type="spellEnd"/>
            <w:r w:rsidRPr="006B7103">
              <w:rPr>
                <w:rFonts w:cs="Times New Roman"/>
                <w:sz w:val="18"/>
                <w:szCs w:val="18"/>
              </w:rPr>
              <w:t xml:space="preserve"> des </w:t>
            </w:r>
            <w:proofErr w:type="spellStart"/>
            <w:r w:rsidRPr="006B7103">
              <w:rPr>
                <w:rFonts w:cs="Times New Roman"/>
                <w:sz w:val="18"/>
                <w:szCs w:val="18"/>
              </w:rPr>
              <w:t>irrégularités</w:t>
            </w:r>
            <w:proofErr w:type="spellEnd"/>
          </w:p>
        </w:tc>
      </w:tr>
      <w:tr w:rsidR="00BB14D1" w:rsidRPr="006B7103" w14:paraId="19979E2F" w14:textId="77777777" w:rsidTr="00BB14D1">
        <w:tc>
          <w:tcPr>
            <w:tcW w:w="2403" w:type="dxa"/>
          </w:tcPr>
          <w:p w14:paraId="73CB0EBA" w14:textId="77777777" w:rsidR="00BB14D1" w:rsidRPr="006B7103" w:rsidRDefault="00BB14D1" w:rsidP="00494F52">
            <w:pPr>
              <w:ind w:right="-105"/>
              <w:rPr>
                <w:rFonts w:cs="Times New Roman"/>
                <w:sz w:val="18"/>
                <w:szCs w:val="18"/>
              </w:rPr>
            </w:pPr>
            <w:r w:rsidRPr="006B7103">
              <w:rPr>
                <w:rFonts w:cs="Times New Roman"/>
                <w:sz w:val="18"/>
                <w:szCs w:val="18"/>
              </w:rPr>
              <w:t xml:space="preserve">Dossiers non </w:t>
            </w:r>
            <w:proofErr w:type="spellStart"/>
            <w:r w:rsidRPr="006B7103">
              <w:rPr>
                <w:rFonts w:cs="Times New Roman"/>
                <w:sz w:val="18"/>
                <w:szCs w:val="18"/>
              </w:rPr>
              <w:t>présentés</w:t>
            </w:r>
            <w:proofErr w:type="spellEnd"/>
          </w:p>
        </w:tc>
        <w:tc>
          <w:tcPr>
            <w:tcW w:w="7510" w:type="dxa"/>
          </w:tcPr>
          <w:p w14:paraId="5000F459" w14:textId="77777777" w:rsidR="00BB14D1" w:rsidRPr="00285568" w:rsidRDefault="00BB14D1" w:rsidP="00494F52">
            <w:pPr>
              <w:jc w:val="both"/>
              <w:rPr>
                <w:sz w:val="18"/>
                <w:szCs w:val="18"/>
              </w:rPr>
            </w:pPr>
            <w:r w:rsidRPr="00285568">
              <w:rPr>
                <w:sz w:val="18"/>
                <w:szCs w:val="18"/>
              </w:rPr>
              <w:t xml:space="preserve">Journal de publication de </w:t>
            </w:r>
            <w:proofErr w:type="spellStart"/>
            <w:r w:rsidRPr="00285568">
              <w:rPr>
                <w:sz w:val="18"/>
                <w:szCs w:val="18"/>
              </w:rPr>
              <w:t>l’AMI</w:t>
            </w:r>
            <w:proofErr w:type="spellEnd"/>
          </w:p>
          <w:p w14:paraId="4FAAE10F" w14:textId="77777777" w:rsidR="00BB14D1" w:rsidRPr="00285568" w:rsidRDefault="00BB14D1" w:rsidP="00494F52">
            <w:pPr>
              <w:jc w:val="both"/>
              <w:rPr>
                <w:sz w:val="18"/>
                <w:szCs w:val="18"/>
              </w:rPr>
            </w:pPr>
            <w:r w:rsidRPr="00285568">
              <w:rPr>
                <w:sz w:val="18"/>
                <w:szCs w:val="18"/>
              </w:rPr>
              <w:t xml:space="preserve">Bordereau </w:t>
            </w:r>
            <w:proofErr w:type="spellStart"/>
            <w:r w:rsidRPr="00285568">
              <w:rPr>
                <w:sz w:val="18"/>
                <w:szCs w:val="18"/>
              </w:rPr>
              <w:t>d’envoi</w:t>
            </w:r>
            <w:proofErr w:type="spellEnd"/>
            <w:r w:rsidRPr="00285568">
              <w:rPr>
                <w:sz w:val="18"/>
                <w:szCs w:val="18"/>
              </w:rPr>
              <w:t xml:space="preserve"> pour publication à </w:t>
            </w:r>
            <w:proofErr w:type="spellStart"/>
            <w:r w:rsidRPr="00285568">
              <w:rPr>
                <w:sz w:val="18"/>
                <w:szCs w:val="18"/>
              </w:rPr>
              <w:t>l’ARMP</w:t>
            </w:r>
            <w:proofErr w:type="spellEnd"/>
            <w:r w:rsidRPr="00285568">
              <w:rPr>
                <w:sz w:val="18"/>
                <w:szCs w:val="18"/>
              </w:rPr>
              <w:t>, CNM, CF, CCIA</w:t>
            </w:r>
          </w:p>
          <w:p w14:paraId="6988D769" w14:textId="77777777" w:rsidR="00BB14D1" w:rsidRPr="00285568" w:rsidRDefault="00BB14D1" w:rsidP="00494F52">
            <w:pPr>
              <w:jc w:val="both"/>
              <w:rPr>
                <w:sz w:val="18"/>
                <w:szCs w:val="18"/>
              </w:rPr>
            </w:pPr>
            <w:r w:rsidRPr="00285568">
              <w:rPr>
                <w:bCs/>
                <w:sz w:val="18"/>
                <w:szCs w:val="18"/>
              </w:rPr>
              <w:t xml:space="preserve">Rapport </w:t>
            </w:r>
            <w:proofErr w:type="spellStart"/>
            <w:r w:rsidRPr="00285568">
              <w:rPr>
                <w:bCs/>
                <w:sz w:val="18"/>
                <w:szCs w:val="18"/>
              </w:rPr>
              <w:t>d’évaluation</w:t>
            </w:r>
            <w:proofErr w:type="spellEnd"/>
            <w:r w:rsidRPr="00285568">
              <w:rPr>
                <w:bCs/>
                <w:sz w:val="18"/>
                <w:szCs w:val="18"/>
              </w:rPr>
              <w:t xml:space="preserve"> des manifestations </w:t>
            </w:r>
            <w:proofErr w:type="spellStart"/>
            <w:r w:rsidRPr="00285568">
              <w:rPr>
                <w:bCs/>
                <w:sz w:val="18"/>
                <w:szCs w:val="18"/>
              </w:rPr>
              <w:t>d’intérêt</w:t>
            </w:r>
            <w:proofErr w:type="spellEnd"/>
            <w:r w:rsidRPr="00285568">
              <w:rPr>
                <w:bCs/>
                <w:sz w:val="18"/>
                <w:szCs w:val="18"/>
              </w:rPr>
              <w:t>.</w:t>
            </w:r>
          </w:p>
          <w:p w14:paraId="41BCC49D" w14:textId="77777777" w:rsidR="00BB14D1" w:rsidRPr="00285568" w:rsidRDefault="00BB14D1" w:rsidP="00494F52">
            <w:pPr>
              <w:jc w:val="both"/>
              <w:rPr>
                <w:sz w:val="18"/>
                <w:szCs w:val="18"/>
              </w:rPr>
            </w:pPr>
            <w:r w:rsidRPr="00285568">
              <w:rPr>
                <w:sz w:val="18"/>
                <w:szCs w:val="18"/>
              </w:rPr>
              <w:t xml:space="preserve">Nomination des </w:t>
            </w:r>
            <w:proofErr w:type="spellStart"/>
            <w:r w:rsidRPr="00285568">
              <w:rPr>
                <w:sz w:val="18"/>
                <w:szCs w:val="18"/>
              </w:rPr>
              <w:t>membres</w:t>
            </w:r>
            <w:proofErr w:type="spellEnd"/>
            <w:r w:rsidRPr="00285568">
              <w:rPr>
                <w:sz w:val="18"/>
                <w:szCs w:val="18"/>
              </w:rPr>
              <w:t xml:space="preserve"> de la CAO qui y </w:t>
            </w:r>
            <w:proofErr w:type="spellStart"/>
            <w:r w:rsidRPr="00285568">
              <w:rPr>
                <w:sz w:val="18"/>
                <w:szCs w:val="18"/>
              </w:rPr>
              <w:t>participent</w:t>
            </w:r>
            <w:proofErr w:type="spellEnd"/>
            <w:r w:rsidRPr="00285568">
              <w:rPr>
                <w:sz w:val="18"/>
                <w:szCs w:val="18"/>
              </w:rPr>
              <w:t xml:space="preserve"> à la séance </w:t>
            </w:r>
            <w:proofErr w:type="spellStart"/>
            <w:r w:rsidRPr="00285568">
              <w:rPr>
                <w:sz w:val="18"/>
                <w:szCs w:val="18"/>
              </w:rPr>
              <w:t>d’ouverture</w:t>
            </w:r>
            <w:proofErr w:type="spellEnd"/>
            <w:r w:rsidRPr="00285568">
              <w:rPr>
                <w:sz w:val="18"/>
                <w:szCs w:val="18"/>
              </w:rPr>
              <w:t xml:space="preserve"> des </w:t>
            </w:r>
            <w:proofErr w:type="spellStart"/>
            <w:r w:rsidRPr="00285568">
              <w:rPr>
                <w:sz w:val="18"/>
                <w:szCs w:val="18"/>
              </w:rPr>
              <w:t>plis</w:t>
            </w:r>
            <w:proofErr w:type="spellEnd"/>
            <w:r w:rsidRPr="00285568">
              <w:rPr>
                <w:sz w:val="18"/>
                <w:szCs w:val="18"/>
              </w:rPr>
              <w:t xml:space="preserve"> et </w:t>
            </w:r>
            <w:proofErr w:type="spellStart"/>
            <w:r w:rsidRPr="00285568">
              <w:rPr>
                <w:sz w:val="18"/>
                <w:szCs w:val="18"/>
              </w:rPr>
              <w:t>d’évaluation</w:t>
            </w:r>
            <w:proofErr w:type="spellEnd"/>
            <w:r w:rsidRPr="00285568">
              <w:rPr>
                <w:sz w:val="18"/>
                <w:szCs w:val="18"/>
              </w:rPr>
              <w:t xml:space="preserve"> des </w:t>
            </w:r>
            <w:proofErr w:type="spellStart"/>
            <w:r w:rsidRPr="00285568">
              <w:rPr>
                <w:sz w:val="18"/>
                <w:szCs w:val="18"/>
              </w:rPr>
              <w:t>offres</w:t>
            </w:r>
            <w:proofErr w:type="spellEnd"/>
            <w:r w:rsidRPr="00285568">
              <w:rPr>
                <w:sz w:val="18"/>
                <w:szCs w:val="18"/>
              </w:rPr>
              <w:t>.</w:t>
            </w:r>
          </w:p>
          <w:p w14:paraId="01CFA357" w14:textId="77777777" w:rsidR="00BB14D1" w:rsidRPr="00285568" w:rsidRDefault="00BB14D1" w:rsidP="00494F52">
            <w:pPr>
              <w:jc w:val="both"/>
              <w:rPr>
                <w:sz w:val="18"/>
                <w:szCs w:val="18"/>
              </w:rPr>
            </w:pPr>
            <w:r w:rsidRPr="00285568">
              <w:rPr>
                <w:sz w:val="18"/>
                <w:szCs w:val="18"/>
              </w:rPr>
              <w:t xml:space="preserve">Convocation de la CAO pour </w:t>
            </w:r>
            <w:proofErr w:type="spellStart"/>
            <w:r w:rsidRPr="00285568">
              <w:rPr>
                <w:sz w:val="18"/>
                <w:szCs w:val="18"/>
              </w:rPr>
              <w:t>participer</w:t>
            </w:r>
            <w:proofErr w:type="spellEnd"/>
            <w:r w:rsidRPr="00285568">
              <w:rPr>
                <w:sz w:val="18"/>
                <w:szCs w:val="18"/>
              </w:rPr>
              <w:t xml:space="preserve"> à </w:t>
            </w:r>
            <w:proofErr w:type="spellStart"/>
            <w:r w:rsidRPr="00285568">
              <w:rPr>
                <w:sz w:val="18"/>
                <w:szCs w:val="18"/>
              </w:rPr>
              <w:t>l’ouverture</w:t>
            </w:r>
            <w:proofErr w:type="spellEnd"/>
            <w:r w:rsidRPr="00285568">
              <w:rPr>
                <w:sz w:val="18"/>
                <w:szCs w:val="18"/>
              </w:rPr>
              <w:t xml:space="preserve"> des </w:t>
            </w:r>
            <w:proofErr w:type="spellStart"/>
            <w:r w:rsidRPr="00285568">
              <w:rPr>
                <w:sz w:val="18"/>
                <w:szCs w:val="18"/>
              </w:rPr>
              <w:t>plis</w:t>
            </w:r>
            <w:proofErr w:type="spellEnd"/>
            <w:r w:rsidRPr="00285568">
              <w:rPr>
                <w:sz w:val="18"/>
                <w:szCs w:val="18"/>
              </w:rPr>
              <w:t>.</w:t>
            </w:r>
          </w:p>
          <w:p w14:paraId="15B9EE17" w14:textId="77777777" w:rsidR="00BB14D1" w:rsidRPr="00285568" w:rsidRDefault="00BB14D1" w:rsidP="00494F52">
            <w:pPr>
              <w:jc w:val="both"/>
              <w:rPr>
                <w:sz w:val="18"/>
                <w:szCs w:val="18"/>
              </w:rPr>
            </w:pPr>
            <w:r w:rsidRPr="00285568">
              <w:rPr>
                <w:sz w:val="18"/>
                <w:szCs w:val="18"/>
              </w:rPr>
              <w:t xml:space="preserve">PV </w:t>
            </w:r>
            <w:proofErr w:type="spellStart"/>
            <w:r w:rsidRPr="00285568">
              <w:rPr>
                <w:sz w:val="18"/>
                <w:szCs w:val="18"/>
              </w:rPr>
              <w:t>d’ouverture</w:t>
            </w:r>
            <w:proofErr w:type="spellEnd"/>
            <w:r w:rsidRPr="00285568">
              <w:rPr>
                <w:sz w:val="18"/>
                <w:szCs w:val="18"/>
              </w:rPr>
              <w:t xml:space="preserve"> des </w:t>
            </w:r>
            <w:proofErr w:type="spellStart"/>
            <w:r w:rsidRPr="00285568">
              <w:rPr>
                <w:sz w:val="18"/>
                <w:szCs w:val="18"/>
              </w:rPr>
              <w:t>plis</w:t>
            </w:r>
            <w:proofErr w:type="spellEnd"/>
            <w:r w:rsidRPr="00285568">
              <w:rPr>
                <w:sz w:val="18"/>
                <w:szCs w:val="18"/>
              </w:rPr>
              <w:t xml:space="preserve"> des propositions technique et propositions </w:t>
            </w:r>
            <w:proofErr w:type="spellStart"/>
            <w:r w:rsidRPr="00285568">
              <w:rPr>
                <w:sz w:val="18"/>
                <w:szCs w:val="18"/>
              </w:rPr>
              <w:t>financières</w:t>
            </w:r>
            <w:proofErr w:type="spellEnd"/>
          </w:p>
          <w:p w14:paraId="18EFA5A7" w14:textId="77777777" w:rsidR="00BB14D1" w:rsidRPr="00285568" w:rsidRDefault="00BB14D1" w:rsidP="00494F52">
            <w:pPr>
              <w:jc w:val="both"/>
              <w:rPr>
                <w:sz w:val="18"/>
                <w:szCs w:val="18"/>
              </w:rPr>
            </w:pPr>
            <w:r w:rsidRPr="00285568">
              <w:rPr>
                <w:sz w:val="18"/>
                <w:szCs w:val="18"/>
              </w:rPr>
              <w:t xml:space="preserve">Rapport </w:t>
            </w:r>
            <w:proofErr w:type="spellStart"/>
            <w:r w:rsidRPr="00285568">
              <w:rPr>
                <w:sz w:val="18"/>
                <w:szCs w:val="18"/>
              </w:rPr>
              <w:t>d’évaluation</w:t>
            </w:r>
            <w:proofErr w:type="spellEnd"/>
            <w:r w:rsidRPr="00285568">
              <w:rPr>
                <w:sz w:val="18"/>
                <w:szCs w:val="18"/>
              </w:rPr>
              <w:t xml:space="preserve"> des propositions techniques et </w:t>
            </w:r>
            <w:proofErr w:type="spellStart"/>
            <w:r w:rsidRPr="00285568">
              <w:rPr>
                <w:sz w:val="18"/>
                <w:szCs w:val="18"/>
              </w:rPr>
              <w:t>financières</w:t>
            </w:r>
            <w:proofErr w:type="spellEnd"/>
          </w:p>
          <w:p w14:paraId="3CB2B21D" w14:textId="77777777" w:rsidR="00BB14D1" w:rsidRPr="00285568" w:rsidRDefault="00BB14D1" w:rsidP="00494F52">
            <w:pPr>
              <w:jc w:val="both"/>
              <w:rPr>
                <w:sz w:val="18"/>
                <w:szCs w:val="18"/>
              </w:rPr>
            </w:pPr>
            <w:r w:rsidRPr="00285568">
              <w:rPr>
                <w:sz w:val="18"/>
                <w:szCs w:val="18"/>
              </w:rPr>
              <w:t>PV de validation</w:t>
            </w:r>
          </w:p>
          <w:p w14:paraId="2E67D016" w14:textId="77777777" w:rsidR="00BB14D1" w:rsidRPr="00285568" w:rsidRDefault="00BB14D1" w:rsidP="00494F52">
            <w:pPr>
              <w:jc w:val="both"/>
              <w:rPr>
                <w:sz w:val="18"/>
                <w:szCs w:val="18"/>
              </w:rPr>
            </w:pPr>
            <w:r w:rsidRPr="00285568">
              <w:rPr>
                <w:sz w:val="18"/>
                <w:szCs w:val="18"/>
              </w:rPr>
              <w:t xml:space="preserve">Lettre </w:t>
            </w:r>
            <w:proofErr w:type="spellStart"/>
            <w:r w:rsidRPr="00285568">
              <w:rPr>
                <w:sz w:val="18"/>
                <w:szCs w:val="18"/>
              </w:rPr>
              <w:t>d’information</w:t>
            </w:r>
            <w:proofErr w:type="spellEnd"/>
            <w:r w:rsidRPr="00285568">
              <w:rPr>
                <w:sz w:val="18"/>
                <w:szCs w:val="18"/>
              </w:rPr>
              <w:t xml:space="preserve"> des </w:t>
            </w:r>
            <w:proofErr w:type="spellStart"/>
            <w:r w:rsidRPr="00285568">
              <w:rPr>
                <w:sz w:val="18"/>
                <w:szCs w:val="18"/>
              </w:rPr>
              <w:t>candidats</w:t>
            </w:r>
            <w:proofErr w:type="spellEnd"/>
            <w:r w:rsidRPr="00285568">
              <w:rPr>
                <w:sz w:val="18"/>
                <w:szCs w:val="18"/>
              </w:rPr>
              <w:t xml:space="preserve"> non </w:t>
            </w:r>
            <w:proofErr w:type="spellStart"/>
            <w:r w:rsidRPr="00285568">
              <w:rPr>
                <w:sz w:val="18"/>
                <w:szCs w:val="18"/>
              </w:rPr>
              <w:t>retenus</w:t>
            </w:r>
            <w:proofErr w:type="spellEnd"/>
          </w:p>
          <w:p w14:paraId="5FA6B5C1" w14:textId="77777777" w:rsidR="00BB14D1" w:rsidRPr="006B7103" w:rsidRDefault="00BB14D1" w:rsidP="00494F52">
            <w:pPr>
              <w:ind w:right="-26"/>
              <w:rPr>
                <w:rFonts w:cs="Times New Roman"/>
                <w:sz w:val="18"/>
                <w:szCs w:val="18"/>
              </w:rPr>
            </w:pPr>
            <w:r w:rsidRPr="00285568">
              <w:rPr>
                <w:sz w:val="18"/>
                <w:szCs w:val="18"/>
              </w:rPr>
              <w:t xml:space="preserve">Nomination des </w:t>
            </w:r>
            <w:proofErr w:type="spellStart"/>
            <w:r w:rsidRPr="00285568">
              <w:rPr>
                <w:sz w:val="18"/>
                <w:szCs w:val="18"/>
              </w:rPr>
              <w:t>membres</w:t>
            </w:r>
            <w:proofErr w:type="spellEnd"/>
            <w:r w:rsidRPr="00285568">
              <w:rPr>
                <w:sz w:val="18"/>
                <w:szCs w:val="18"/>
              </w:rPr>
              <w:t xml:space="preserve"> de la commission de </w:t>
            </w:r>
            <w:proofErr w:type="spellStart"/>
            <w:r w:rsidRPr="00285568">
              <w:rPr>
                <w:sz w:val="18"/>
                <w:szCs w:val="18"/>
              </w:rPr>
              <w:t>réception</w:t>
            </w:r>
            <w:proofErr w:type="spellEnd"/>
          </w:p>
        </w:tc>
      </w:tr>
      <w:tr w:rsidR="00BB14D1" w:rsidRPr="006B7103" w14:paraId="61169D39" w14:textId="77777777" w:rsidTr="00BB14D1">
        <w:tc>
          <w:tcPr>
            <w:tcW w:w="2403" w:type="dxa"/>
          </w:tcPr>
          <w:p w14:paraId="689C2838" w14:textId="77777777" w:rsidR="00BB14D1" w:rsidRPr="006B7103" w:rsidRDefault="00BB14D1" w:rsidP="00494F52">
            <w:pPr>
              <w:ind w:right="-105"/>
              <w:rPr>
                <w:rFonts w:cs="Times New Roman"/>
                <w:sz w:val="18"/>
                <w:szCs w:val="18"/>
              </w:rPr>
            </w:pPr>
            <w:r w:rsidRPr="006B7103">
              <w:rPr>
                <w:rFonts w:cs="Times New Roman"/>
                <w:sz w:val="18"/>
                <w:szCs w:val="18"/>
              </w:rPr>
              <w:t xml:space="preserve">Cas </w:t>
            </w:r>
            <w:proofErr w:type="spellStart"/>
            <w:r w:rsidRPr="006B7103">
              <w:rPr>
                <w:rFonts w:cs="Times New Roman"/>
                <w:sz w:val="18"/>
                <w:szCs w:val="18"/>
              </w:rPr>
              <w:t>suspicieux</w:t>
            </w:r>
            <w:proofErr w:type="spellEnd"/>
            <w:r w:rsidRPr="006B7103">
              <w:rPr>
                <w:rFonts w:cs="Times New Roman"/>
                <w:sz w:val="18"/>
                <w:szCs w:val="18"/>
              </w:rPr>
              <w:t xml:space="preserve"> de collusion</w:t>
            </w:r>
          </w:p>
        </w:tc>
        <w:tc>
          <w:tcPr>
            <w:tcW w:w="7510" w:type="dxa"/>
          </w:tcPr>
          <w:p w14:paraId="49BFE08F" w14:textId="77777777" w:rsidR="00BB14D1" w:rsidRPr="006B7103" w:rsidRDefault="00BB14D1" w:rsidP="00494F52">
            <w:pPr>
              <w:ind w:right="-167"/>
              <w:rPr>
                <w:rFonts w:cs="Times New Roman"/>
                <w:sz w:val="18"/>
                <w:szCs w:val="18"/>
              </w:rPr>
            </w:pPr>
          </w:p>
        </w:tc>
      </w:tr>
      <w:tr w:rsidR="00BB14D1" w:rsidRPr="006B7103" w14:paraId="7AEC28F7" w14:textId="77777777" w:rsidTr="00BB14D1">
        <w:tc>
          <w:tcPr>
            <w:tcW w:w="2403" w:type="dxa"/>
          </w:tcPr>
          <w:p w14:paraId="3B9A744A"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t>Autres</w:t>
            </w:r>
            <w:proofErr w:type="spellEnd"/>
            <w:r w:rsidRPr="006B7103">
              <w:rPr>
                <w:rFonts w:cs="Times New Roman"/>
                <w:sz w:val="18"/>
                <w:szCs w:val="18"/>
              </w:rPr>
              <w:t xml:space="preserve"> anomalies</w:t>
            </w:r>
          </w:p>
        </w:tc>
        <w:tc>
          <w:tcPr>
            <w:tcW w:w="7510" w:type="dxa"/>
          </w:tcPr>
          <w:p w14:paraId="2F6C19E5" w14:textId="77777777" w:rsidR="00BB14D1" w:rsidRPr="00285568" w:rsidRDefault="00BB14D1" w:rsidP="00494F52">
            <w:pPr>
              <w:jc w:val="both"/>
              <w:rPr>
                <w:bCs/>
                <w:sz w:val="18"/>
                <w:szCs w:val="18"/>
              </w:rPr>
            </w:pPr>
            <w:r w:rsidRPr="00285568">
              <w:rPr>
                <w:bCs/>
                <w:sz w:val="18"/>
                <w:szCs w:val="18"/>
              </w:rPr>
              <w:t xml:space="preserve">Les deux </w:t>
            </w:r>
            <w:proofErr w:type="spellStart"/>
            <w:r w:rsidRPr="00285568">
              <w:rPr>
                <w:bCs/>
                <w:sz w:val="18"/>
                <w:szCs w:val="18"/>
              </w:rPr>
              <w:t>candidats</w:t>
            </w:r>
            <w:proofErr w:type="spellEnd"/>
            <w:r w:rsidRPr="00285568">
              <w:rPr>
                <w:bCs/>
                <w:sz w:val="18"/>
                <w:szCs w:val="18"/>
              </w:rPr>
              <w:t xml:space="preserve"> </w:t>
            </w:r>
            <w:proofErr w:type="spellStart"/>
            <w:r w:rsidRPr="00285568">
              <w:rPr>
                <w:bCs/>
                <w:sz w:val="18"/>
                <w:szCs w:val="18"/>
              </w:rPr>
              <w:t>sont</w:t>
            </w:r>
            <w:proofErr w:type="spellEnd"/>
            <w:r w:rsidRPr="00285568">
              <w:rPr>
                <w:bCs/>
                <w:sz w:val="18"/>
                <w:szCs w:val="18"/>
              </w:rPr>
              <w:t xml:space="preserve"> des </w:t>
            </w:r>
            <w:proofErr w:type="spellStart"/>
            <w:r w:rsidRPr="00285568">
              <w:rPr>
                <w:bCs/>
                <w:sz w:val="18"/>
                <w:szCs w:val="18"/>
              </w:rPr>
              <w:t>fournisseurs</w:t>
            </w:r>
            <w:proofErr w:type="spellEnd"/>
            <w:r w:rsidRPr="00285568">
              <w:rPr>
                <w:bCs/>
                <w:sz w:val="18"/>
                <w:szCs w:val="18"/>
              </w:rPr>
              <w:t xml:space="preserve"> </w:t>
            </w:r>
            <w:proofErr w:type="spellStart"/>
            <w:r w:rsidRPr="00285568">
              <w:rPr>
                <w:bCs/>
                <w:sz w:val="18"/>
                <w:szCs w:val="18"/>
              </w:rPr>
              <w:t>individuels</w:t>
            </w:r>
            <w:proofErr w:type="spellEnd"/>
            <w:r w:rsidRPr="00285568">
              <w:rPr>
                <w:bCs/>
                <w:sz w:val="18"/>
                <w:szCs w:val="18"/>
              </w:rPr>
              <w:t xml:space="preserve"> </w:t>
            </w:r>
            <w:proofErr w:type="spellStart"/>
            <w:r w:rsidRPr="00285568">
              <w:rPr>
                <w:bCs/>
                <w:sz w:val="18"/>
                <w:szCs w:val="18"/>
              </w:rPr>
              <w:t>mais</w:t>
            </w:r>
            <w:proofErr w:type="spellEnd"/>
            <w:r w:rsidRPr="00285568">
              <w:rPr>
                <w:bCs/>
                <w:sz w:val="18"/>
                <w:szCs w:val="18"/>
              </w:rPr>
              <w:t xml:space="preserve"> non pas des consultants </w:t>
            </w:r>
            <w:proofErr w:type="spellStart"/>
            <w:r w:rsidRPr="00285568">
              <w:rPr>
                <w:bCs/>
                <w:sz w:val="18"/>
                <w:szCs w:val="18"/>
              </w:rPr>
              <w:t>ou</w:t>
            </w:r>
            <w:proofErr w:type="spellEnd"/>
            <w:r w:rsidRPr="00285568">
              <w:rPr>
                <w:bCs/>
                <w:sz w:val="18"/>
                <w:szCs w:val="18"/>
              </w:rPr>
              <w:t xml:space="preserve"> bureau </w:t>
            </w:r>
            <w:proofErr w:type="spellStart"/>
            <w:r w:rsidRPr="00285568">
              <w:rPr>
                <w:bCs/>
                <w:sz w:val="18"/>
                <w:szCs w:val="18"/>
              </w:rPr>
              <w:t>d’études</w:t>
            </w:r>
            <w:proofErr w:type="spellEnd"/>
            <w:r w:rsidRPr="00285568">
              <w:rPr>
                <w:bCs/>
                <w:sz w:val="18"/>
                <w:szCs w:val="18"/>
              </w:rPr>
              <w:t xml:space="preserve"> qui </w:t>
            </w:r>
            <w:proofErr w:type="spellStart"/>
            <w:r w:rsidRPr="00285568">
              <w:rPr>
                <w:bCs/>
                <w:sz w:val="18"/>
                <w:szCs w:val="18"/>
              </w:rPr>
              <w:t>étaient</w:t>
            </w:r>
            <w:proofErr w:type="spellEnd"/>
            <w:r w:rsidRPr="00285568">
              <w:rPr>
                <w:bCs/>
                <w:sz w:val="18"/>
                <w:szCs w:val="18"/>
              </w:rPr>
              <w:t xml:space="preserve"> </w:t>
            </w:r>
            <w:proofErr w:type="spellStart"/>
            <w:r w:rsidRPr="00285568">
              <w:rPr>
                <w:bCs/>
                <w:sz w:val="18"/>
                <w:szCs w:val="18"/>
              </w:rPr>
              <w:t>spécialistes</w:t>
            </w:r>
            <w:proofErr w:type="spellEnd"/>
            <w:r w:rsidRPr="00285568">
              <w:rPr>
                <w:bCs/>
                <w:sz w:val="18"/>
                <w:szCs w:val="18"/>
              </w:rPr>
              <w:t xml:space="preserve"> à la matière, </w:t>
            </w:r>
            <w:proofErr w:type="spellStart"/>
            <w:r w:rsidRPr="00285568">
              <w:rPr>
                <w:bCs/>
                <w:sz w:val="18"/>
                <w:szCs w:val="18"/>
              </w:rPr>
              <w:t>mais</w:t>
            </w:r>
            <w:proofErr w:type="spellEnd"/>
            <w:r w:rsidRPr="00285568">
              <w:rPr>
                <w:bCs/>
                <w:sz w:val="18"/>
                <w:szCs w:val="18"/>
              </w:rPr>
              <w:t xml:space="preserve"> </w:t>
            </w:r>
            <w:proofErr w:type="spellStart"/>
            <w:r w:rsidRPr="00285568">
              <w:rPr>
                <w:bCs/>
                <w:sz w:val="18"/>
                <w:szCs w:val="18"/>
              </w:rPr>
              <w:t>ils</w:t>
            </w:r>
            <w:proofErr w:type="spellEnd"/>
            <w:r w:rsidRPr="00285568">
              <w:rPr>
                <w:bCs/>
                <w:sz w:val="18"/>
                <w:szCs w:val="18"/>
              </w:rPr>
              <w:t xml:space="preserve"> </w:t>
            </w:r>
            <w:proofErr w:type="spellStart"/>
            <w:r w:rsidRPr="00285568">
              <w:rPr>
                <w:bCs/>
                <w:sz w:val="18"/>
                <w:szCs w:val="18"/>
              </w:rPr>
              <w:t>proposent</w:t>
            </w:r>
            <w:proofErr w:type="spellEnd"/>
            <w:r w:rsidRPr="00285568">
              <w:rPr>
                <w:bCs/>
                <w:sz w:val="18"/>
                <w:szCs w:val="18"/>
              </w:rPr>
              <w:t xml:space="preserve"> des personnels </w:t>
            </w:r>
            <w:proofErr w:type="spellStart"/>
            <w:r w:rsidRPr="00285568">
              <w:rPr>
                <w:bCs/>
                <w:sz w:val="18"/>
                <w:szCs w:val="18"/>
              </w:rPr>
              <w:t>clés</w:t>
            </w:r>
            <w:proofErr w:type="spellEnd"/>
            <w:r w:rsidRPr="00285568">
              <w:rPr>
                <w:bCs/>
                <w:sz w:val="18"/>
                <w:szCs w:val="18"/>
              </w:rPr>
              <w:t xml:space="preserve"> </w:t>
            </w:r>
            <w:proofErr w:type="spellStart"/>
            <w:r w:rsidRPr="00285568">
              <w:rPr>
                <w:bCs/>
                <w:sz w:val="18"/>
                <w:szCs w:val="18"/>
              </w:rPr>
              <w:t>dont</w:t>
            </w:r>
            <w:proofErr w:type="spellEnd"/>
            <w:r w:rsidRPr="00285568">
              <w:rPr>
                <w:bCs/>
                <w:sz w:val="18"/>
                <w:szCs w:val="18"/>
              </w:rPr>
              <w:t xml:space="preserve"> les </w:t>
            </w:r>
            <w:proofErr w:type="spellStart"/>
            <w:r w:rsidRPr="00285568">
              <w:rPr>
                <w:bCs/>
                <w:sz w:val="18"/>
                <w:szCs w:val="18"/>
              </w:rPr>
              <w:t>contrats</w:t>
            </w:r>
            <w:proofErr w:type="spellEnd"/>
            <w:r w:rsidRPr="00285568">
              <w:rPr>
                <w:bCs/>
                <w:sz w:val="18"/>
                <w:szCs w:val="18"/>
              </w:rPr>
              <w:t xml:space="preserve"> de travail ne </w:t>
            </w:r>
            <w:proofErr w:type="spellStart"/>
            <w:r w:rsidRPr="00285568">
              <w:rPr>
                <w:bCs/>
                <w:sz w:val="18"/>
                <w:szCs w:val="18"/>
              </w:rPr>
              <w:t>figurent</w:t>
            </w:r>
            <w:proofErr w:type="spellEnd"/>
            <w:r w:rsidRPr="00285568">
              <w:rPr>
                <w:bCs/>
                <w:sz w:val="18"/>
                <w:szCs w:val="18"/>
              </w:rPr>
              <w:t xml:space="preserve"> pas dans la proposition.</w:t>
            </w:r>
          </w:p>
          <w:p w14:paraId="612A25F4" w14:textId="77777777" w:rsidR="00BB14D1" w:rsidRPr="00285568" w:rsidRDefault="00BB14D1" w:rsidP="00494F52">
            <w:pPr>
              <w:jc w:val="both"/>
              <w:rPr>
                <w:bCs/>
                <w:sz w:val="18"/>
                <w:szCs w:val="18"/>
              </w:rPr>
            </w:pPr>
            <w:r w:rsidRPr="00285568">
              <w:rPr>
                <w:bCs/>
                <w:sz w:val="18"/>
                <w:szCs w:val="18"/>
              </w:rPr>
              <w:t xml:space="preserve">Absence des documents </w:t>
            </w:r>
            <w:proofErr w:type="spellStart"/>
            <w:r w:rsidRPr="00285568">
              <w:rPr>
                <w:bCs/>
                <w:sz w:val="18"/>
                <w:szCs w:val="18"/>
              </w:rPr>
              <w:t>certifiant</w:t>
            </w:r>
            <w:proofErr w:type="spellEnd"/>
            <w:r w:rsidRPr="00285568">
              <w:rPr>
                <w:bCs/>
                <w:sz w:val="18"/>
                <w:szCs w:val="18"/>
              </w:rPr>
              <w:t xml:space="preserve"> la </w:t>
            </w:r>
            <w:proofErr w:type="spellStart"/>
            <w:r w:rsidRPr="00285568">
              <w:rPr>
                <w:bCs/>
                <w:sz w:val="18"/>
                <w:szCs w:val="18"/>
              </w:rPr>
              <w:t>réalisation</w:t>
            </w:r>
            <w:proofErr w:type="spellEnd"/>
            <w:r w:rsidRPr="00285568">
              <w:rPr>
                <w:bCs/>
                <w:sz w:val="18"/>
                <w:szCs w:val="18"/>
              </w:rPr>
              <w:t xml:space="preserve"> des </w:t>
            </w:r>
            <w:proofErr w:type="spellStart"/>
            <w:r w:rsidRPr="00285568">
              <w:rPr>
                <w:bCs/>
                <w:sz w:val="18"/>
                <w:szCs w:val="18"/>
              </w:rPr>
              <w:t>prestations</w:t>
            </w:r>
            <w:proofErr w:type="spellEnd"/>
            <w:r w:rsidRPr="00285568">
              <w:rPr>
                <w:bCs/>
                <w:sz w:val="18"/>
                <w:szCs w:val="18"/>
              </w:rPr>
              <w:t xml:space="preserve"> </w:t>
            </w:r>
            <w:proofErr w:type="spellStart"/>
            <w:r w:rsidRPr="00285568">
              <w:rPr>
                <w:bCs/>
                <w:sz w:val="18"/>
                <w:szCs w:val="18"/>
              </w:rPr>
              <w:t>similaires</w:t>
            </w:r>
            <w:proofErr w:type="spellEnd"/>
            <w:r w:rsidRPr="00285568">
              <w:rPr>
                <w:bCs/>
                <w:sz w:val="18"/>
                <w:szCs w:val="18"/>
              </w:rPr>
              <w:t xml:space="preserve"> des </w:t>
            </w:r>
            <w:proofErr w:type="spellStart"/>
            <w:r w:rsidRPr="00285568">
              <w:rPr>
                <w:bCs/>
                <w:sz w:val="18"/>
                <w:szCs w:val="18"/>
              </w:rPr>
              <w:t>candidats</w:t>
            </w:r>
            <w:proofErr w:type="spellEnd"/>
            <w:r w:rsidRPr="00285568">
              <w:rPr>
                <w:bCs/>
                <w:sz w:val="18"/>
                <w:szCs w:val="18"/>
              </w:rPr>
              <w:t xml:space="preserve"> dans </w:t>
            </w:r>
            <w:proofErr w:type="spellStart"/>
            <w:r w:rsidRPr="00285568">
              <w:rPr>
                <w:bCs/>
                <w:sz w:val="18"/>
                <w:szCs w:val="18"/>
              </w:rPr>
              <w:t>leurs</w:t>
            </w:r>
            <w:proofErr w:type="spellEnd"/>
            <w:r w:rsidRPr="00285568">
              <w:rPr>
                <w:bCs/>
                <w:sz w:val="18"/>
                <w:szCs w:val="18"/>
              </w:rPr>
              <w:t xml:space="preserve"> propositions techniques.</w:t>
            </w:r>
          </w:p>
          <w:p w14:paraId="28FEF196" w14:textId="77777777" w:rsidR="00BB14D1" w:rsidRPr="00285568" w:rsidRDefault="00BB14D1" w:rsidP="00494F52">
            <w:pPr>
              <w:jc w:val="both"/>
              <w:rPr>
                <w:bCs/>
                <w:sz w:val="18"/>
                <w:szCs w:val="18"/>
              </w:rPr>
            </w:pPr>
            <w:r w:rsidRPr="00285568">
              <w:rPr>
                <w:bCs/>
                <w:sz w:val="18"/>
                <w:szCs w:val="18"/>
              </w:rPr>
              <w:t xml:space="preserve">Le score technique minimum </w:t>
            </w:r>
            <w:proofErr w:type="spellStart"/>
            <w:r w:rsidRPr="00285568">
              <w:rPr>
                <w:bCs/>
                <w:sz w:val="18"/>
                <w:szCs w:val="18"/>
              </w:rPr>
              <w:t>requis</w:t>
            </w:r>
            <w:proofErr w:type="spellEnd"/>
            <w:r w:rsidRPr="00285568">
              <w:rPr>
                <w:bCs/>
                <w:sz w:val="18"/>
                <w:szCs w:val="18"/>
              </w:rPr>
              <w:t xml:space="preserve"> </w:t>
            </w:r>
            <w:proofErr w:type="spellStart"/>
            <w:r w:rsidRPr="00285568">
              <w:rPr>
                <w:bCs/>
                <w:sz w:val="18"/>
                <w:szCs w:val="18"/>
              </w:rPr>
              <w:t>est</w:t>
            </w:r>
            <w:proofErr w:type="spellEnd"/>
            <w:r w:rsidRPr="00285568">
              <w:rPr>
                <w:bCs/>
                <w:sz w:val="18"/>
                <w:szCs w:val="18"/>
              </w:rPr>
              <w:t xml:space="preserve"> de 50/70 </w:t>
            </w:r>
          </w:p>
          <w:p w14:paraId="5786C934" w14:textId="77777777" w:rsidR="00BB14D1" w:rsidRPr="00285568" w:rsidRDefault="00BB14D1" w:rsidP="00494F52">
            <w:pPr>
              <w:jc w:val="both"/>
              <w:rPr>
                <w:bCs/>
                <w:sz w:val="18"/>
                <w:szCs w:val="18"/>
              </w:rPr>
            </w:pPr>
            <w:r w:rsidRPr="00285568">
              <w:rPr>
                <w:bCs/>
                <w:sz w:val="18"/>
                <w:szCs w:val="18"/>
              </w:rPr>
              <w:lastRenderedPageBreak/>
              <w:t xml:space="preserve">La </w:t>
            </w:r>
            <w:proofErr w:type="spellStart"/>
            <w:r w:rsidRPr="00285568">
              <w:rPr>
                <w:bCs/>
                <w:sz w:val="18"/>
                <w:szCs w:val="18"/>
              </w:rPr>
              <w:t>liste</w:t>
            </w:r>
            <w:proofErr w:type="spellEnd"/>
            <w:r w:rsidRPr="00285568">
              <w:rPr>
                <w:bCs/>
                <w:sz w:val="18"/>
                <w:szCs w:val="18"/>
              </w:rPr>
              <w:t xml:space="preserve"> des personnels </w:t>
            </w:r>
            <w:proofErr w:type="spellStart"/>
            <w:r w:rsidRPr="00285568">
              <w:rPr>
                <w:bCs/>
                <w:sz w:val="18"/>
                <w:szCs w:val="18"/>
              </w:rPr>
              <w:t>clés</w:t>
            </w:r>
            <w:proofErr w:type="spellEnd"/>
            <w:r w:rsidRPr="00285568">
              <w:rPr>
                <w:bCs/>
                <w:sz w:val="18"/>
                <w:szCs w:val="18"/>
              </w:rPr>
              <w:t xml:space="preserve"> </w:t>
            </w:r>
            <w:proofErr w:type="spellStart"/>
            <w:r w:rsidRPr="00285568">
              <w:rPr>
                <w:bCs/>
                <w:sz w:val="18"/>
                <w:szCs w:val="18"/>
              </w:rPr>
              <w:t>lors</w:t>
            </w:r>
            <w:proofErr w:type="spellEnd"/>
            <w:r w:rsidRPr="00285568">
              <w:rPr>
                <w:bCs/>
                <w:sz w:val="18"/>
                <w:szCs w:val="18"/>
              </w:rPr>
              <w:t xml:space="preserve"> de la manifestation </w:t>
            </w:r>
            <w:proofErr w:type="spellStart"/>
            <w:r w:rsidRPr="00285568">
              <w:rPr>
                <w:bCs/>
                <w:sz w:val="18"/>
                <w:szCs w:val="18"/>
              </w:rPr>
              <w:t>d’intérêts</w:t>
            </w:r>
            <w:proofErr w:type="spellEnd"/>
            <w:r w:rsidRPr="00285568">
              <w:rPr>
                <w:bCs/>
                <w:sz w:val="18"/>
                <w:szCs w:val="18"/>
              </w:rPr>
              <w:t xml:space="preserve"> ne </w:t>
            </w:r>
            <w:proofErr w:type="spellStart"/>
            <w:r w:rsidRPr="00285568">
              <w:rPr>
                <w:bCs/>
                <w:sz w:val="18"/>
                <w:szCs w:val="18"/>
              </w:rPr>
              <w:t>figurent</w:t>
            </w:r>
            <w:proofErr w:type="spellEnd"/>
            <w:r w:rsidRPr="00285568">
              <w:rPr>
                <w:bCs/>
                <w:sz w:val="18"/>
                <w:szCs w:val="18"/>
              </w:rPr>
              <w:t xml:space="preserve"> pas dans la </w:t>
            </w:r>
            <w:proofErr w:type="spellStart"/>
            <w:r w:rsidRPr="00285568">
              <w:rPr>
                <w:bCs/>
                <w:sz w:val="18"/>
                <w:szCs w:val="18"/>
              </w:rPr>
              <w:t>liste</w:t>
            </w:r>
            <w:proofErr w:type="spellEnd"/>
            <w:r w:rsidRPr="00285568">
              <w:rPr>
                <w:bCs/>
                <w:sz w:val="18"/>
                <w:szCs w:val="18"/>
              </w:rPr>
              <w:t xml:space="preserve"> </w:t>
            </w:r>
            <w:proofErr w:type="spellStart"/>
            <w:r w:rsidRPr="00285568">
              <w:rPr>
                <w:bCs/>
                <w:sz w:val="18"/>
                <w:szCs w:val="18"/>
              </w:rPr>
              <w:t>proposée</w:t>
            </w:r>
            <w:proofErr w:type="spellEnd"/>
            <w:r w:rsidRPr="00285568">
              <w:rPr>
                <w:bCs/>
                <w:sz w:val="18"/>
                <w:szCs w:val="18"/>
              </w:rPr>
              <w:t xml:space="preserve"> dans la proposition technique du </w:t>
            </w:r>
            <w:proofErr w:type="spellStart"/>
            <w:r w:rsidRPr="00285568">
              <w:rPr>
                <w:bCs/>
                <w:sz w:val="18"/>
                <w:szCs w:val="18"/>
              </w:rPr>
              <w:t>candidat</w:t>
            </w:r>
            <w:proofErr w:type="spellEnd"/>
            <w:r w:rsidRPr="00285568">
              <w:rPr>
                <w:bCs/>
                <w:sz w:val="18"/>
                <w:szCs w:val="18"/>
              </w:rPr>
              <w:t xml:space="preserve"> </w:t>
            </w:r>
            <w:proofErr w:type="spellStart"/>
            <w:r w:rsidRPr="00285568">
              <w:rPr>
                <w:bCs/>
                <w:sz w:val="18"/>
                <w:szCs w:val="18"/>
              </w:rPr>
              <w:t>Titulaire</w:t>
            </w:r>
            <w:proofErr w:type="spellEnd"/>
            <w:r w:rsidRPr="00285568">
              <w:rPr>
                <w:bCs/>
                <w:sz w:val="18"/>
                <w:szCs w:val="18"/>
              </w:rPr>
              <w:t xml:space="preserve"> du </w:t>
            </w:r>
            <w:proofErr w:type="spellStart"/>
            <w:r w:rsidRPr="00285568">
              <w:rPr>
                <w:bCs/>
                <w:sz w:val="18"/>
                <w:szCs w:val="18"/>
              </w:rPr>
              <w:t>marché</w:t>
            </w:r>
            <w:proofErr w:type="spellEnd"/>
            <w:r w:rsidRPr="00285568">
              <w:rPr>
                <w:bCs/>
                <w:sz w:val="18"/>
                <w:szCs w:val="18"/>
              </w:rPr>
              <w:t>.</w:t>
            </w:r>
          </w:p>
          <w:p w14:paraId="68E1B531" w14:textId="77777777" w:rsidR="00BB14D1" w:rsidRPr="00285568" w:rsidRDefault="00BB14D1" w:rsidP="00494F52">
            <w:pPr>
              <w:jc w:val="both"/>
              <w:rPr>
                <w:bCs/>
                <w:sz w:val="18"/>
                <w:szCs w:val="18"/>
              </w:rPr>
            </w:pPr>
            <w:r w:rsidRPr="00285568">
              <w:rPr>
                <w:bCs/>
                <w:sz w:val="18"/>
                <w:szCs w:val="18"/>
              </w:rPr>
              <w:t xml:space="preserve">La CAO ne fait pas de </w:t>
            </w:r>
            <w:proofErr w:type="spellStart"/>
            <w:r w:rsidRPr="00285568">
              <w:rPr>
                <w:bCs/>
                <w:sz w:val="18"/>
                <w:szCs w:val="18"/>
              </w:rPr>
              <w:t>demande</w:t>
            </w:r>
            <w:proofErr w:type="spellEnd"/>
            <w:r w:rsidRPr="00285568">
              <w:rPr>
                <w:bCs/>
                <w:sz w:val="18"/>
                <w:szCs w:val="18"/>
              </w:rPr>
              <w:t xml:space="preserve"> </w:t>
            </w:r>
            <w:proofErr w:type="spellStart"/>
            <w:r w:rsidRPr="00285568">
              <w:rPr>
                <w:bCs/>
                <w:sz w:val="18"/>
                <w:szCs w:val="18"/>
              </w:rPr>
              <w:t>d’éclaircissement</w:t>
            </w:r>
            <w:proofErr w:type="spellEnd"/>
            <w:r w:rsidRPr="00285568">
              <w:rPr>
                <w:bCs/>
                <w:sz w:val="18"/>
                <w:szCs w:val="18"/>
              </w:rPr>
              <w:t xml:space="preserve"> sur les </w:t>
            </w:r>
            <w:proofErr w:type="spellStart"/>
            <w:r w:rsidRPr="00285568">
              <w:rPr>
                <w:bCs/>
                <w:sz w:val="18"/>
                <w:szCs w:val="18"/>
              </w:rPr>
              <w:t>pièces</w:t>
            </w:r>
            <w:proofErr w:type="spellEnd"/>
            <w:r w:rsidRPr="00285568">
              <w:rPr>
                <w:bCs/>
                <w:sz w:val="18"/>
                <w:szCs w:val="18"/>
              </w:rPr>
              <w:t xml:space="preserve"> </w:t>
            </w:r>
            <w:proofErr w:type="spellStart"/>
            <w:r w:rsidRPr="00285568">
              <w:rPr>
                <w:bCs/>
                <w:sz w:val="18"/>
                <w:szCs w:val="18"/>
              </w:rPr>
              <w:t>incomplètes</w:t>
            </w:r>
            <w:proofErr w:type="spellEnd"/>
          </w:p>
          <w:p w14:paraId="35F108D2" w14:textId="77777777" w:rsidR="00BB14D1" w:rsidRPr="006B7103" w:rsidRDefault="00BB14D1" w:rsidP="00494F52">
            <w:pPr>
              <w:ind w:right="-167"/>
              <w:rPr>
                <w:rFonts w:cs="Times New Roman"/>
                <w:sz w:val="18"/>
                <w:szCs w:val="18"/>
              </w:rPr>
            </w:pPr>
            <w:r w:rsidRPr="00285568">
              <w:rPr>
                <w:sz w:val="18"/>
                <w:szCs w:val="18"/>
              </w:rPr>
              <w:t xml:space="preserve">Absence du </w:t>
            </w:r>
            <w:proofErr w:type="spellStart"/>
            <w:r w:rsidRPr="00285568">
              <w:rPr>
                <w:sz w:val="18"/>
                <w:szCs w:val="18"/>
              </w:rPr>
              <w:t>livrable</w:t>
            </w:r>
            <w:proofErr w:type="spellEnd"/>
            <w:r w:rsidRPr="00285568">
              <w:rPr>
                <w:sz w:val="18"/>
                <w:szCs w:val="18"/>
              </w:rPr>
              <w:t xml:space="preserve"> dans le PV de </w:t>
            </w:r>
            <w:proofErr w:type="spellStart"/>
            <w:r w:rsidRPr="00285568">
              <w:rPr>
                <w:sz w:val="18"/>
                <w:szCs w:val="18"/>
              </w:rPr>
              <w:t>réception</w:t>
            </w:r>
            <w:proofErr w:type="spellEnd"/>
            <w:r w:rsidRPr="00285568">
              <w:rPr>
                <w:sz w:val="18"/>
                <w:szCs w:val="18"/>
              </w:rPr>
              <w:t xml:space="preserve"> </w:t>
            </w:r>
            <w:proofErr w:type="spellStart"/>
            <w:r w:rsidRPr="00285568">
              <w:rPr>
                <w:sz w:val="18"/>
                <w:szCs w:val="18"/>
              </w:rPr>
              <w:t>mais</w:t>
            </w:r>
            <w:proofErr w:type="spellEnd"/>
            <w:r w:rsidRPr="00285568">
              <w:rPr>
                <w:sz w:val="18"/>
                <w:szCs w:val="18"/>
              </w:rPr>
              <w:t xml:space="preserve"> seul les </w:t>
            </w:r>
            <w:proofErr w:type="spellStart"/>
            <w:r w:rsidRPr="00285568">
              <w:rPr>
                <w:sz w:val="18"/>
                <w:szCs w:val="18"/>
              </w:rPr>
              <w:t>détails</w:t>
            </w:r>
            <w:proofErr w:type="spellEnd"/>
            <w:r w:rsidRPr="00285568">
              <w:rPr>
                <w:sz w:val="18"/>
                <w:szCs w:val="18"/>
              </w:rPr>
              <w:t xml:space="preserve"> des ventilations des </w:t>
            </w:r>
            <w:proofErr w:type="spellStart"/>
            <w:r w:rsidRPr="00285568">
              <w:rPr>
                <w:sz w:val="18"/>
                <w:szCs w:val="18"/>
              </w:rPr>
              <w:t>coûts</w:t>
            </w:r>
            <w:proofErr w:type="spellEnd"/>
            <w:r w:rsidRPr="00285568">
              <w:rPr>
                <w:sz w:val="18"/>
                <w:szCs w:val="18"/>
              </w:rPr>
              <w:t xml:space="preserve"> (</w:t>
            </w:r>
            <w:proofErr w:type="spellStart"/>
            <w:r w:rsidRPr="00285568">
              <w:rPr>
                <w:sz w:val="18"/>
                <w:szCs w:val="18"/>
              </w:rPr>
              <w:t>rémunérations</w:t>
            </w:r>
            <w:proofErr w:type="spellEnd"/>
            <w:r w:rsidRPr="00285568">
              <w:rPr>
                <w:sz w:val="18"/>
                <w:szCs w:val="18"/>
              </w:rPr>
              <w:t xml:space="preserve"> et frais divers) </w:t>
            </w:r>
            <w:proofErr w:type="spellStart"/>
            <w:r w:rsidRPr="00285568">
              <w:rPr>
                <w:sz w:val="18"/>
                <w:szCs w:val="18"/>
              </w:rPr>
              <w:t>sont</w:t>
            </w:r>
            <w:proofErr w:type="spellEnd"/>
            <w:r w:rsidRPr="00285568">
              <w:rPr>
                <w:sz w:val="18"/>
                <w:szCs w:val="18"/>
              </w:rPr>
              <w:t xml:space="preserve"> </w:t>
            </w:r>
            <w:proofErr w:type="spellStart"/>
            <w:r w:rsidRPr="00285568">
              <w:rPr>
                <w:sz w:val="18"/>
                <w:szCs w:val="18"/>
              </w:rPr>
              <w:t>constatés</w:t>
            </w:r>
            <w:proofErr w:type="spellEnd"/>
            <w:r w:rsidRPr="00285568">
              <w:rPr>
                <w:sz w:val="18"/>
                <w:szCs w:val="18"/>
              </w:rPr>
              <w:t xml:space="preserve"> dans le PV</w:t>
            </w:r>
          </w:p>
        </w:tc>
      </w:tr>
      <w:tr w:rsidR="00BB14D1" w:rsidRPr="006B7103" w14:paraId="4C2647AE" w14:textId="77777777" w:rsidTr="00BB14D1">
        <w:tc>
          <w:tcPr>
            <w:tcW w:w="2403" w:type="dxa"/>
          </w:tcPr>
          <w:p w14:paraId="50EC9346"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lastRenderedPageBreak/>
              <w:t>Recours</w:t>
            </w:r>
            <w:proofErr w:type="spellEnd"/>
          </w:p>
        </w:tc>
        <w:tc>
          <w:tcPr>
            <w:tcW w:w="7510" w:type="dxa"/>
          </w:tcPr>
          <w:p w14:paraId="1EDAD4E6" w14:textId="77777777" w:rsidR="00BB14D1" w:rsidRPr="006B7103" w:rsidRDefault="00BB14D1" w:rsidP="00494F52">
            <w:pPr>
              <w:ind w:right="-167"/>
              <w:rPr>
                <w:rFonts w:cs="Times New Roman"/>
                <w:sz w:val="18"/>
                <w:szCs w:val="18"/>
              </w:rPr>
            </w:pPr>
          </w:p>
        </w:tc>
      </w:tr>
    </w:tbl>
    <w:p w14:paraId="0D5DDD6D" w14:textId="77777777" w:rsidR="00BB14D1" w:rsidRDefault="00BB14D1" w:rsidP="00BB14D1">
      <w:pPr>
        <w:jc w:val="both"/>
        <w:rPr>
          <w:bCs/>
          <w:lang w:val="fr-FR"/>
        </w:rPr>
      </w:pPr>
    </w:p>
    <w:tbl>
      <w:tblPr>
        <w:tblStyle w:val="Grilledutableau"/>
        <w:tblW w:w="9913" w:type="dxa"/>
        <w:tblInd w:w="-431" w:type="dxa"/>
        <w:tblLook w:val="04A0" w:firstRow="1" w:lastRow="0" w:firstColumn="1" w:lastColumn="0" w:noHBand="0" w:noVBand="1"/>
      </w:tblPr>
      <w:tblGrid>
        <w:gridCol w:w="2414"/>
        <w:gridCol w:w="7499"/>
      </w:tblGrid>
      <w:tr w:rsidR="00BB14D1" w:rsidRPr="006B7103" w14:paraId="192F6AAA" w14:textId="77777777" w:rsidTr="001D4567">
        <w:trPr>
          <w:trHeight w:val="1979"/>
        </w:trPr>
        <w:tc>
          <w:tcPr>
            <w:tcW w:w="9913" w:type="dxa"/>
            <w:gridSpan w:val="2"/>
          </w:tcPr>
          <w:p w14:paraId="51C877FE"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Année</w:t>
            </w:r>
            <w:proofErr w:type="spellEnd"/>
            <w:r w:rsidRPr="006B7103">
              <w:rPr>
                <w:rFonts w:cs="Times New Roman"/>
                <w:b/>
                <w:sz w:val="18"/>
                <w:szCs w:val="18"/>
                <w:u w:val="single"/>
              </w:rPr>
              <w:t> </w:t>
            </w:r>
            <w:r w:rsidRPr="006B7103">
              <w:rPr>
                <w:rFonts w:cs="Times New Roman"/>
                <w:b/>
                <w:sz w:val="18"/>
                <w:szCs w:val="18"/>
              </w:rPr>
              <w:t>: 2022</w:t>
            </w:r>
          </w:p>
          <w:p w14:paraId="12B01E99" w14:textId="77777777" w:rsidR="00BB14D1" w:rsidRPr="006B7103" w:rsidRDefault="00BB14D1" w:rsidP="00494F52">
            <w:pPr>
              <w:rPr>
                <w:rFonts w:cs="Times New Roman"/>
                <w:b/>
                <w:sz w:val="18"/>
                <w:szCs w:val="18"/>
                <w:u w:val="single"/>
              </w:rPr>
            </w:pPr>
            <w:proofErr w:type="spellStart"/>
            <w:r w:rsidRPr="006B7103">
              <w:rPr>
                <w:rFonts w:cs="Times New Roman"/>
                <w:b/>
                <w:sz w:val="18"/>
                <w:szCs w:val="18"/>
                <w:u w:val="single"/>
              </w:rPr>
              <w:t>Objet</w:t>
            </w:r>
            <w:proofErr w:type="spellEnd"/>
            <w:r w:rsidRPr="006B7103">
              <w:rPr>
                <w:rFonts w:cs="Times New Roman"/>
                <w:b/>
                <w:sz w:val="18"/>
                <w:szCs w:val="18"/>
                <w:u w:val="single"/>
              </w:rPr>
              <w:t xml:space="preserve"> du </w:t>
            </w:r>
            <w:proofErr w:type="spellStart"/>
            <w:r w:rsidRPr="006B7103">
              <w:rPr>
                <w:rFonts w:cs="Times New Roman"/>
                <w:b/>
                <w:sz w:val="18"/>
                <w:szCs w:val="18"/>
                <w:u w:val="single"/>
              </w:rPr>
              <w:t>marché</w:t>
            </w:r>
            <w:proofErr w:type="spellEnd"/>
            <w:r w:rsidRPr="006B7103">
              <w:rPr>
                <w:rFonts w:cs="Times New Roman"/>
                <w:b/>
                <w:sz w:val="18"/>
                <w:szCs w:val="18"/>
              </w:rPr>
              <w:t xml:space="preserve"> : </w:t>
            </w:r>
            <w:r w:rsidRPr="006B7103">
              <w:rPr>
                <w:sz w:val="18"/>
                <w:szCs w:val="18"/>
              </w:rPr>
              <w:t xml:space="preserve">Entretien de </w:t>
            </w:r>
            <w:proofErr w:type="spellStart"/>
            <w:r w:rsidRPr="006B7103">
              <w:rPr>
                <w:sz w:val="18"/>
                <w:szCs w:val="18"/>
              </w:rPr>
              <w:t>véhicule</w:t>
            </w:r>
            <w:proofErr w:type="spellEnd"/>
            <w:r w:rsidRPr="006B7103">
              <w:rPr>
                <w:sz w:val="18"/>
                <w:szCs w:val="18"/>
              </w:rPr>
              <w:t xml:space="preserve"> </w:t>
            </w:r>
            <w:proofErr w:type="spellStart"/>
            <w:r w:rsidRPr="006B7103">
              <w:rPr>
                <w:sz w:val="18"/>
                <w:szCs w:val="18"/>
              </w:rPr>
              <w:t>administratif</w:t>
            </w:r>
            <w:proofErr w:type="spellEnd"/>
            <w:r w:rsidRPr="006B7103">
              <w:rPr>
                <w:sz w:val="18"/>
                <w:szCs w:val="18"/>
              </w:rPr>
              <w:t xml:space="preserve"> ISUZU TROOPER 0860 TV</w:t>
            </w:r>
            <w:r w:rsidRPr="006B7103">
              <w:rPr>
                <w:rFonts w:cs="Times New Roman"/>
                <w:b/>
                <w:sz w:val="18"/>
                <w:szCs w:val="18"/>
                <w:u w:val="single"/>
              </w:rPr>
              <w:t xml:space="preserve"> </w:t>
            </w:r>
          </w:p>
          <w:p w14:paraId="09928676" w14:textId="77777777" w:rsidR="00BB14D1" w:rsidRPr="006B7103" w:rsidRDefault="00BB14D1" w:rsidP="00494F52">
            <w:pPr>
              <w:rPr>
                <w:rFonts w:cs="Times New Roman"/>
                <w:b/>
                <w:sz w:val="18"/>
                <w:szCs w:val="18"/>
                <w:u w:val="single"/>
              </w:rPr>
            </w:pPr>
            <w:r w:rsidRPr="006B7103">
              <w:rPr>
                <w:rFonts w:cs="Times New Roman"/>
                <w:b/>
                <w:sz w:val="18"/>
                <w:szCs w:val="18"/>
                <w:u w:val="single"/>
              </w:rPr>
              <w:t>PRMP :</w:t>
            </w:r>
            <w:r w:rsidRPr="006B7103">
              <w:rPr>
                <w:sz w:val="18"/>
                <w:szCs w:val="18"/>
              </w:rPr>
              <w:t xml:space="preserve"> RAZAFINANDIANANDRASANA Emeraude</w:t>
            </w:r>
          </w:p>
          <w:p w14:paraId="553D1D28"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Titulaire</w:t>
            </w:r>
            <w:proofErr w:type="spellEnd"/>
            <w:r w:rsidRPr="006B7103">
              <w:rPr>
                <w:rFonts w:cs="Times New Roman"/>
                <w:b/>
                <w:sz w:val="18"/>
                <w:szCs w:val="18"/>
              </w:rPr>
              <w:t xml:space="preserve"> : </w:t>
            </w:r>
            <w:r w:rsidRPr="006B7103">
              <w:rPr>
                <w:sz w:val="18"/>
                <w:szCs w:val="18"/>
              </w:rPr>
              <w:t>ROBISON NATAHALIE TATIANA</w:t>
            </w:r>
          </w:p>
          <w:p w14:paraId="24945B87" w14:textId="77777777" w:rsidR="00BB14D1" w:rsidRPr="006B7103" w:rsidRDefault="00BB14D1" w:rsidP="00494F52">
            <w:pPr>
              <w:rPr>
                <w:rFonts w:cs="Times New Roman"/>
                <w:b/>
                <w:sz w:val="18"/>
                <w:szCs w:val="18"/>
              </w:rPr>
            </w:pPr>
            <w:proofErr w:type="spellStart"/>
            <w:r w:rsidRPr="006B7103">
              <w:rPr>
                <w:rFonts w:cs="Times New Roman"/>
                <w:b/>
                <w:sz w:val="18"/>
                <w:szCs w:val="18"/>
              </w:rPr>
              <w:t>Montant</w:t>
            </w:r>
            <w:proofErr w:type="spellEnd"/>
            <w:r w:rsidRPr="006B7103">
              <w:rPr>
                <w:rFonts w:cs="Times New Roman"/>
                <w:b/>
                <w:sz w:val="18"/>
                <w:szCs w:val="18"/>
              </w:rPr>
              <w:t xml:space="preserve"> </w:t>
            </w:r>
            <w:proofErr w:type="spellStart"/>
            <w:r w:rsidRPr="006B7103">
              <w:rPr>
                <w:rFonts w:cs="Times New Roman"/>
                <w:b/>
                <w:sz w:val="18"/>
                <w:szCs w:val="18"/>
              </w:rPr>
              <w:t>estimatif</w:t>
            </w:r>
            <w:proofErr w:type="spellEnd"/>
            <w:r w:rsidRPr="006B7103">
              <w:rPr>
                <w:rFonts w:cs="Times New Roman"/>
                <w:b/>
                <w:sz w:val="18"/>
                <w:szCs w:val="18"/>
              </w:rPr>
              <w:t xml:space="preserve"> : </w:t>
            </w:r>
            <w:r w:rsidRPr="006B7103">
              <w:rPr>
                <w:sz w:val="18"/>
                <w:szCs w:val="18"/>
              </w:rPr>
              <w:t>20 000 000</w:t>
            </w:r>
          </w:p>
          <w:p w14:paraId="6A881545"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Montant</w:t>
            </w:r>
            <w:proofErr w:type="spellEnd"/>
            <w:r w:rsidRPr="006B7103">
              <w:rPr>
                <w:rFonts w:cs="Times New Roman"/>
                <w:b/>
                <w:sz w:val="18"/>
                <w:szCs w:val="18"/>
                <w:u w:val="single"/>
              </w:rPr>
              <w:t xml:space="preserve"> TTC du </w:t>
            </w:r>
            <w:proofErr w:type="spellStart"/>
            <w:r w:rsidRPr="006B7103">
              <w:rPr>
                <w:rFonts w:cs="Times New Roman"/>
                <w:b/>
                <w:sz w:val="18"/>
                <w:szCs w:val="18"/>
                <w:u w:val="single"/>
              </w:rPr>
              <w:t>contrat</w:t>
            </w:r>
            <w:proofErr w:type="spellEnd"/>
            <w:r w:rsidRPr="006B7103">
              <w:rPr>
                <w:rFonts w:cs="Times New Roman"/>
                <w:b/>
                <w:sz w:val="18"/>
                <w:szCs w:val="18"/>
                <w:u w:val="single"/>
              </w:rPr>
              <w:t xml:space="preserve"> </w:t>
            </w:r>
            <w:r w:rsidRPr="006B7103">
              <w:rPr>
                <w:rFonts w:cs="Times New Roman"/>
                <w:b/>
                <w:sz w:val="18"/>
                <w:szCs w:val="18"/>
              </w:rPr>
              <w:t xml:space="preserve">: </w:t>
            </w:r>
            <w:r w:rsidRPr="006B7103">
              <w:rPr>
                <w:sz w:val="18"/>
                <w:szCs w:val="18"/>
              </w:rPr>
              <w:t>19 892 000</w:t>
            </w:r>
          </w:p>
          <w:p w14:paraId="01A4DFFF" w14:textId="77777777" w:rsidR="00BB14D1" w:rsidRPr="006B7103" w:rsidRDefault="00BB14D1" w:rsidP="00494F52">
            <w:pPr>
              <w:ind w:right="-167"/>
              <w:rPr>
                <w:rFonts w:cs="Times New Roman"/>
                <w:b/>
                <w:bCs/>
                <w:sz w:val="18"/>
                <w:szCs w:val="18"/>
              </w:rPr>
            </w:pPr>
            <w:r w:rsidRPr="006B7103">
              <w:rPr>
                <w:rFonts w:cs="Times New Roman"/>
                <w:b/>
                <w:bCs/>
                <w:sz w:val="18"/>
                <w:szCs w:val="18"/>
                <w:u w:val="single"/>
              </w:rPr>
              <w:t>Type de Marché </w:t>
            </w:r>
            <w:r w:rsidRPr="006B7103">
              <w:rPr>
                <w:rFonts w:cs="Times New Roman"/>
                <w:b/>
                <w:bCs/>
                <w:sz w:val="18"/>
                <w:szCs w:val="18"/>
              </w:rPr>
              <w:t>: Prestation de service</w:t>
            </w:r>
          </w:p>
          <w:p w14:paraId="2D31EAA4" w14:textId="77777777" w:rsidR="00BB14D1" w:rsidRPr="006B7103" w:rsidRDefault="00BB14D1" w:rsidP="00494F52">
            <w:pPr>
              <w:ind w:right="-167"/>
              <w:rPr>
                <w:rFonts w:cs="Times New Roman"/>
                <w:b/>
                <w:bCs/>
                <w:sz w:val="18"/>
                <w:szCs w:val="18"/>
              </w:rPr>
            </w:pPr>
            <w:r w:rsidRPr="006B7103">
              <w:rPr>
                <w:rFonts w:cs="Times New Roman"/>
                <w:b/>
                <w:bCs/>
                <w:sz w:val="18"/>
                <w:szCs w:val="18"/>
              </w:rPr>
              <w:t xml:space="preserve">Mode de </w:t>
            </w:r>
            <w:proofErr w:type="spellStart"/>
            <w:r w:rsidRPr="006B7103">
              <w:rPr>
                <w:rFonts w:cs="Times New Roman"/>
                <w:b/>
                <w:bCs/>
                <w:sz w:val="18"/>
                <w:szCs w:val="18"/>
              </w:rPr>
              <w:t>passation</w:t>
            </w:r>
            <w:proofErr w:type="spellEnd"/>
            <w:r w:rsidRPr="006B7103">
              <w:rPr>
                <w:rFonts w:cs="Times New Roman"/>
                <w:b/>
                <w:bCs/>
                <w:sz w:val="18"/>
                <w:szCs w:val="18"/>
              </w:rPr>
              <w:t xml:space="preserve"> : Consultation de prix par </w:t>
            </w:r>
            <w:proofErr w:type="spellStart"/>
            <w:r w:rsidRPr="006B7103">
              <w:rPr>
                <w:rFonts w:cs="Times New Roman"/>
                <w:b/>
                <w:bCs/>
                <w:sz w:val="18"/>
                <w:szCs w:val="18"/>
              </w:rPr>
              <w:t>voie</w:t>
            </w:r>
            <w:proofErr w:type="spellEnd"/>
            <w:r w:rsidRPr="006B7103">
              <w:rPr>
                <w:rFonts w:cs="Times New Roman"/>
                <w:b/>
                <w:bCs/>
                <w:sz w:val="18"/>
                <w:szCs w:val="18"/>
              </w:rPr>
              <w:t xml:space="preserve"> </w:t>
            </w:r>
            <w:proofErr w:type="spellStart"/>
            <w:r w:rsidRPr="006B7103">
              <w:rPr>
                <w:rFonts w:cs="Times New Roman"/>
                <w:b/>
                <w:bCs/>
                <w:sz w:val="18"/>
                <w:szCs w:val="18"/>
              </w:rPr>
              <w:t>d’affichage</w:t>
            </w:r>
            <w:proofErr w:type="spellEnd"/>
          </w:p>
          <w:p w14:paraId="6F036779" w14:textId="77777777" w:rsidR="00BB14D1" w:rsidRPr="006B7103" w:rsidRDefault="00BB14D1" w:rsidP="00494F52">
            <w:pPr>
              <w:rPr>
                <w:rFonts w:cs="Times New Roman"/>
                <w:b/>
                <w:sz w:val="18"/>
                <w:szCs w:val="18"/>
                <w:u w:val="single"/>
              </w:rPr>
            </w:pPr>
            <w:proofErr w:type="spellStart"/>
            <w:r w:rsidRPr="006B7103">
              <w:rPr>
                <w:rFonts w:cs="Times New Roman"/>
                <w:b/>
                <w:sz w:val="18"/>
                <w:szCs w:val="18"/>
                <w:u w:val="single"/>
              </w:rPr>
              <w:t>Contrat</w:t>
            </w:r>
            <w:proofErr w:type="spellEnd"/>
            <w:r w:rsidRPr="006B7103">
              <w:rPr>
                <w:rFonts w:cs="Times New Roman"/>
                <w:b/>
                <w:sz w:val="18"/>
                <w:szCs w:val="18"/>
                <w:u w:val="single"/>
              </w:rPr>
              <w:t xml:space="preserve"> : </w:t>
            </w:r>
            <w:r w:rsidRPr="006B7103">
              <w:rPr>
                <w:rFonts w:cs="Times New Roman"/>
                <w:b/>
                <w:sz w:val="18"/>
                <w:szCs w:val="18"/>
              </w:rPr>
              <w:t xml:space="preserve"> Convention </w:t>
            </w:r>
            <w:r w:rsidRPr="006B7103">
              <w:rPr>
                <w:sz w:val="18"/>
                <w:szCs w:val="18"/>
              </w:rPr>
              <w:t>N° 001/ACO/MAM/PRMP2/UGPM/PS/2022</w:t>
            </w:r>
          </w:p>
          <w:p w14:paraId="70A586C0" w14:textId="77777777" w:rsidR="00BB14D1" w:rsidRPr="006B7103" w:rsidRDefault="00BB14D1" w:rsidP="00494F52">
            <w:pPr>
              <w:rPr>
                <w:rFonts w:cs="Times New Roman"/>
                <w:sz w:val="18"/>
                <w:szCs w:val="18"/>
              </w:rPr>
            </w:pPr>
            <w:proofErr w:type="spellStart"/>
            <w:r w:rsidRPr="006B7103">
              <w:rPr>
                <w:rFonts w:cs="Times New Roman"/>
                <w:b/>
                <w:sz w:val="18"/>
                <w:szCs w:val="18"/>
                <w:u w:val="single"/>
              </w:rPr>
              <w:t>Délai</w:t>
            </w:r>
            <w:proofErr w:type="spellEnd"/>
            <w:r w:rsidRPr="006B7103">
              <w:rPr>
                <w:rFonts w:cs="Times New Roman"/>
                <w:b/>
                <w:sz w:val="18"/>
                <w:szCs w:val="18"/>
                <w:u w:val="single"/>
              </w:rPr>
              <w:t xml:space="preserve"> </w:t>
            </w:r>
            <w:proofErr w:type="spellStart"/>
            <w:r w:rsidRPr="006B7103">
              <w:rPr>
                <w:rFonts w:cs="Times New Roman"/>
                <w:b/>
                <w:sz w:val="18"/>
                <w:szCs w:val="18"/>
                <w:u w:val="single"/>
              </w:rPr>
              <w:t>d’exécution</w:t>
            </w:r>
            <w:proofErr w:type="spellEnd"/>
            <w:r w:rsidRPr="006B7103">
              <w:rPr>
                <w:rFonts w:cs="Times New Roman"/>
                <w:b/>
                <w:sz w:val="18"/>
                <w:szCs w:val="18"/>
                <w:u w:val="single"/>
              </w:rPr>
              <w:t> </w:t>
            </w:r>
            <w:r w:rsidRPr="006B7103">
              <w:rPr>
                <w:rFonts w:cs="Times New Roman"/>
                <w:b/>
                <w:sz w:val="18"/>
                <w:szCs w:val="18"/>
              </w:rPr>
              <w:t xml:space="preserve">: 10 </w:t>
            </w:r>
            <w:proofErr w:type="spellStart"/>
            <w:r w:rsidRPr="006B7103">
              <w:rPr>
                <w:rFonts w:cs="Times New Roman"/>
                <w:b/>
                <w:sz w:val="18"/>
                <w:szCs w:val="18"/>
              </w:rPr>
              <w:t>jours</w:t>
            </w:r>
            <w:proofErr w:type="spellEnd"/>
            <w:r w:rsidRPr="006B7103">
              <w:rPr>
                <w:rFonts w:cs="Times New Roman"/>
                <w:b/>
                <w:sz w:val="18"/>
                <w:szCs w:val="18"/>
              </w:rPr>
              <w:t xml:space="preserve"> </w:t>
            </w:r>
          </w:p>
        </w:tc>
      </w:tr>
      <w:tr w:rsidR="00BB14D1" w:rsidRPr="006B7103" w14:paraId="3E1CB01D" w14:textId="77777777" w:rsidTr="001D4567">
        <w:tc>
          <w:tcPr>
            <w:tcW w:w="2414" w:type="dxa"/>
          </w:tcPr>
          <w:p w14:paraId="4B1BB96C" w14:textId="77777777" w:rsidR="00BB14D1" w:rsidRPr="006B7103" w:rsidRDefault="00BB14D1" w:rsidP="00494F52">
            <w:pPr>
              <w:ind w:right="-105"/>
              <w:jc w:val="center"/>
              <w:rPr>
                <w:rFonts w:cs="Times New Roman"/>
                <w:sz w:val="18"/>
                <w:szCs w:val="18"/>
              </w:rPr>
            </w:pPr>
            <w:r w:rsidRPr="006B7103">
              <w:rPr>
                <w:rFonts w:cs="Times New Roman"/>
                <w:sz w:val="18"/>
                <w:szCs w:val="18"/>
              </w:rPr>
              <w:t>Anomalies</w:t>
            </w:r>
          </w:p>
        </w:tc>
        <w:tc>
          <w:tcPr>
            <w:tcW w:w="7499" w:type="dxa"/>
          </w:tcPr>
          <w:p w14:paraId="01A550E2" w14:textId="77777777" w:rsidR="00BB14D1" w:rsidRPr="006B7103" w:rsidRDefault="00BB14D1" w:rsidP="00494F52">
            <w:pPr>
              <w:ind w:right="-167"/>
              <w:jc w:val="center"/>
              <w:rPr>
                <w:rFonts w:cs="Times New Roman"/>
                <w:sz w:val="18"/>
                <w:szCs w:val="18"/>
              </w:rPr>
            </w:pPr>
            <w:r w:rsidRPr="006B7103">
              <w:rPr>
                <w:rFonts w:cs="Times New Roman"/>
                <w:sz w:val="18"/>
                <w:szCs w:val="18"/>
              </w:rPr>
              <w:t xml:space="preserve">Notes et </w:t>
            </w:r>
            <w:proofErr w:type="spellStart"/>
            <w:r w:rsidRPr="006B7103">
              <w:rPr>
                <w:rFonts w:cs="Times New Roman"/>
                <w:sz w:val="18"/>
                <w:szCs w:val="18"/>
              </w:rPr>
              <w:t>détails</w:t>
            </w:r>
            <w:proofErr w:type="spellEnd"/>
            <w:r w:rsidRPr="006B7103">
              <w:rPr>
                <w:rFonts w:cs="Times New Roman"/>
                <w:sz w:val="18"/>
                <w:szCs w:val="18"/>
              </w:rPr>
              <w:t xml:space="preserve"> des </w:t>
            </w:r>
            <w:proofErr w:type="spellStart"/>
            <w:r w:rsidRPr="006B7103">
              <w:rPr>
                <w:rFonts w:cs="Times New Roman"/>
                <w:sz w:val="18"/>
                <w:szCs w:val="18"/>
              </w:rPr>
              <w:t>irrégularités</w:t>
            </w:r>
            <w:proofErr w:type="spellEnd"/>
          </w:p>
        </w:tc>
      </w:tr>
      <w:tr w:rsidR="00BB14D1" w:rsidRPr="006B7103" w14:paraId="2138DDE5" w14:textId="77777777" w:rsidTr="001D4567">
        <w:tc>
          <w:tcPr>
            <w:tcW w:w="2414" w:type="dxa"/>
          </w:tcPr>
          <w:p w14:paraId="6D9D2359" w14:textId="77777777" w:rsidR="00BB14D1" w:rsidRPr="006B7103" w:rsidRDefault="00BB14D1" w:rsidP="00494F52">
            <w:pPr>
              <w:ind w:right="-105"/>
              <w:rPr>
                <w:rFonts w:cs="Times New Roman"/>
                <w:sz w:val="18"/>
                <w:szCs w:val="18"/>
              </w:rPr>
            </w:pPr>
            <w:r w:rsidRPr="006B7103">
              <w:rPr>
                <w:rFonts w:cs="Times New Roman"/>
                <w:sz w:val="18"/>
                <w:szCs w:val="18"/>
              </w:rPr>
              <w:t xml:space="preserve">Dossiers non </w:t>
            </w:r>
            <w:proofErr w:type="spellStart"/>
            <w:r w:rsidRPr="006B7103">
              <w:rPr>
                <w:rFonts w:cs="Times New Roman"/>
                <w:sz w:val="18"/>
                <w:szCs w:val="18"/>
              </w:rPr>
              <w:t>présentés</w:t>
            </w:r>
            <w:proofErr w:type="spellEnd"/>
          </w:p>
        </w:tc>
        <w:tc>
          <w:tcPr>
            <w:tcW w:w="7499" w:type="dxa"/>
          </w:tcPr>
          <w:p w14:paraId="4061F854" w14:textId="77777777" w:rsidR="00BB14D1" w:rsidRPr="006B7103" w:rsidRDefault="00BB14D1" w:rsidP="00494F52">
            <w:pPr>
              <w:jc w:val="both"/>
              <w:rPr>
                <w:sz w:val="18"/>
                <w:szCs w:val="18"/>
              </w:rPr>
            </w:pPr>
            <w:r w:rsidRPr="006B7103">
              <w:rPr>
                <w:sz w:val="18"/>
                <w:szCs w:val="18"/>
              </w:rPr>
              <w:t xml:space="preserve">Nomination des </w:t>
            </w:r>
            <w:proofErr w:type="spellStart"/>
            <w:r w:rsidRPr="006B7103">
              <w:rPr>
                <w:sz w:val="18"/>
                <w:szCs w:val="18"/>
              </w:rPr>
              <w:t>membres</w:t>
            </w:r>
            <w:proofErr w:type="spellEnd"/>
            <w:r w:rsidRPr="006B7103">
              <w:rPr>
                <w:sz w:val="18"/>
                <w:szCs w:val="18"/>
              </w:rPr>
              <w:t xml:space="preserve"> de la CAO qui y </w:t>
            </w:r>
            <w:proofErr w:type="spellStart"/>
            <w:r w:rsidRPr="006B7103">
              <w:rPr>
                <w:sz w:val="18"/>
                <w:szCs w:val="18"/>
              </w:rPr>
              <w:t>participent</w:t>
            </w:r>
            <w:proofErr w:type="spellEnd"/>
            <w:r w:rsidRPr="006B7103">
              <w:rPr>
                <w:sz w:val="18"/>
                <w:szCs w:val="18"/>
              </w:rPr>
              <w:t xml:space="preserve"> à la séance </w:t>
            </w:r>
            <w:proofErr w:type="spellStart"/>
            <w:r w:rsidRPr="006B7103">
              <w:rPr>
                <w:sz w:val="18"/>
                <w:szCs w:val="18"/>
              </w:rPr>
              <w:t>d’ouverture</w:t>
            </w:r>
            <w:proofErr w:type="spellEnd"/>
            <w:r w:rsidRPr="006B7103">
              <w:rPr>
                <w:sz w:val="18"/>
                <w:szCs w:val="18"/>
              </w:rPr>
              <w:t xml:space="preserve"> des </w:t>
            </w:r>
            <w:proofErr w:type="spellStart"/>
            <w:r w:rsidRPr="006B7103">
              <w:rPr>
                <w:sz w:val="18"/>
                <w:szCs w:val="18"/>
              </w:rPr>
              <w:t>plis</w:t>
            </w:r>
            <w:proofErr w:type="spellEnd"/>
            <w:r w:rsidRPr="006B7103">
              <w:rPr>
                <w:sz w:val="18"/>
                <w:szCs w:val="18"/>
              </w:rPr>
              <w:t xml:space="preserve"> et </w:t>
            </w:r>
            <w:proofErr w:type="spellStart"/>
            <w:r w:rsidRPr="006B7103">
              <w:rPr>
                <w:sz w:val="18"/>
                <w:szCs w:val="18"/>
              </w:rPr>
              <w:t>d’évaluation</w:t>
            </w:r>
            <w:proofErr w:type="spellEnd"/>
            <w:r w:rsidRPr="006B7103">
              <w:rPr>
                <w:sz w:val="18"/>
                <w:szCs w:val="18"/>
              </w:rPr>
              <w:t xml:space="preserve"> des </w:t>
            </w:r>
            <w:proofErr w:type="spellStart"/>
            <w:r w:rsidRPr="006B7103">
              <w:rPr>
                <w:sz w:val="18"/>
                <w:szCs w:val="18"/>
              </w:rPr>
              <w:t>offres</w:t>
            </w:r>
            <w:proofErr w:type="spellEnd"/>
            <w:r w:rsidRPr="006B7103">
              <w:rPr>
                <w:sz w:val="18"/>
                <w:szCs w:val="18"/>
              </w:rPr>
              <w:t>.</w:t>
            </w:r>
          </w:p>
          <w:p w14:paraId="0980970B" w14:textId="77777777" w:rsidR="00BB14D1" w:rsidRPr="006B7103" w:rsidRDefault="00BB14D1" w:rsidP="00494F52">
            <w:pPr>
              <w:jc w:val="both"/>
              <w:rPr>
                <w:sz w:val="18"/>
                <w:szCs w:val="18"/>
              </w:rPr>
            </w:pPr>
            <w:r w:rsidRPr="006B7103">
              <w:rPr>
                <w:sz w:val="18"/>
                <w:szCs w:val="18"/>
              </w:rPr>
              <w:t xml:space="preserve">Convocation de la CAO pour </w:t>
            </w:r>
            <w:proofErr w:type="spellStart"/>
            <w:r w:rsidRPr="006B7103">
              <w:rPr>
                <w:sz w:val="18"/>
                <w:szCs w:val="18"/>
              </w:rPr>
              <w:t>participer</w:t>
            </w:r>
            <w:proofErr w:type="spellEnd"/>
            <w:r w:rsidRPr="006B7103">
              <w:rPr>
                <w:sz w:val="18"/>
                <w:szCs w:val="18"/>
              </w:rPr>
              <w:t xml:space="preserve"> à </w:t>
            </w:r>
            <w:proofErr w:type="spellStart"/>
            <w:r w:rsidRPr="006B7103">
              <w:rPr>
                <w:sz w:val="18"/>
                <w:szCs w:val="18"/>
              </w:rPr>
              <w:t>l’ouverture</w:t>
            </w:r>
            <w:proofErr w:type="spellEnd"/>
            <w:r w:rsidRPr="006B7103">
              <w:rPr>
                <w:sz w:val="18"/>
                <w:szCs w:val="18"/>
              </w:rPr>
              <w:t xml:space="preserve"> des </w:t>
            </w:r>
            <w:proofErr w:type="spellStart"/>
            <w:r w:rsidRPr="006B7103">
              <w:rPr>
                <w:sz w:val="18"/>
                <w:szCs w:val="18"/>
              </w:rPr>
              <w:t>plis</w:t>
            </w:r>
            <w:proofErr w:type="spellEnd"/>
            <w:r w:rsidRPr="006B7103">
              <w:rPr>
                <w:sz w:val="18"/>
                <w:szCs w:val="18"/>
              </w:rPr>
              <w:t>.</w:t>
            </w:r>
          </w:p>
          <w:p w14:paraId="252F4362" w14:textId="77777777" w:rsidR="00BB14D1" w:rsidRPr="006B7103" w:rsidRDefault="00BB14D1" w:rsidP="00494F52">
            <w:pPr>
              <w:ind w:right="-26"/>
              <w:rPr>
                <w:rFonts w:cs="Times New Roman"/>
                <w:sz w:val="18"/>
                <w:szCs w:val="18"/>
              </w:rPr>
            </w:pPr>
            <w:r w:rsidRPr="006B7103">
              <w:rPr>
                <w:sz w:val="18"/>
                <w:szCs w:val="18"/>
              </w:rPr>
              <w:t xml:space="preserve">Nomination des </w:t>
            </w:r>
            <w:proofErr w:type="spellStart"/>
            <w:r w:rsidRPr="006B7103">
              <w:rPr>
                <w:sz w:val="18"/>
                <w:szCs w:val="18"/>
              </w:rPr>
              <w:t>membres</w:t>
            </w:r>
            <w:proofErr w:type="spellEnd"/>
            <w:r w:rsidRPr="006B7103">
              <w:rPr>
                <w:sz w:val="18"/>
                <w:szCs w:val="18"/>
              </w:rPr>
              <w:t xml:space="preserve"> de la commission de </w:t>
            </w:r>
            <w:proofErr w:type="spellStart"/>
            <w:r w:rsidRPr="006B7103">
              <w:rPr>
                <w:sz w:val="18"/>
                <w:szCs w:val="18"/>
              </w:rPr>
              <w:t>réception</w:t>
            </w:r>
            <w:proofErr w:type="spellEnd"/>
          </w:p>
        </w:tc>
      </w:tr>
      <w:tr w:rsidR="00BB14D1" w:rsidRPr="006B7103" w14:paraId="44A23EEA" w14:textId="77777777" w:rsidTr="001D4567">
        <w:tc>
          <w:tcPr>
            <w:tcW w:w="2414" w:type="dxa"/>
          </w:tcPr>
          <w:p w14:paraId="1DA5651F" w14:textId="77777777" w:rsidR="00BB14D1" w:rsidRPr="006B7103" w:rsidRDefault="00BB14D1" w:rsidP="00494F52">
            <w:pPr>
              <w:ind w:right="-105"/>
              <w:rPr>
                <w:rFonts w:cs="Times New Roman"/>
                <w:sz w:val="18"/>
                <w:szCs w:val="18"/>
              </w:rPr>
            </w:pPr>
            <w:r w:rsidRPr="006B7103">
              <w:rPr>
                <w:rFonts w:cs="Times New Roman"/>
                <w:sz w:val="18"/>
                <w:szCs w:val="18"/>
              </w:rPr>
              <w:t xml:space="preserve">Cas </w:t>
            </w:r>
            <w:proofErr w:type="spellStart"/>
            <w:r w:rsidRPr="006B7103">
              <w:rPr>
                <w:rFonts w:cs="Times New Roman"/>
                <w:sz w:val="18"/>
                <w:szCs w:val="18"/>
              </w:rPr>
              <w:t>suspicieux</w:t>
            </w:r>
            <w:proofErr w:type="spellEnd"/>
            <w:r w:rsidRPr="006B7103">
              <w:rPr>
                <w:rFonts w:cs="Times New Roman"/>
                <w:sz w:val="18"/>
                <w:szCs w:val="18"/>
              </w:rPr>
              <w:t xml:space="preserve"> de collusion</w:t>
            </w:r>
          </w:p>
        </w:tc>
        <w:tc>
          <w:tcPr>
            <w:tcW w:w="7499" w:type="dxa"/>
          </w:tcPr>
          <w:p w14:paraId="6D252250" w14:textId="77777777" w:rsidR="00BB14D1" w:rsidRPr="006B7103" w:rsidRDefault="00BB14D1" w:rsidP="00494F52">
            <w:pPr>
              <w:ind w:right="-167"/>
              <w:rPr>
                <w:rFonts w:cs="Times New Roman"/>
                <w:sz w:val="18"/>
                <w:szCs w:val="18"/>
              </w:rPr>
            </w:pPr>
          </w:p>
        </w:tc>
      </w:tr>
      <w:tr w:rsidR="00BB14D1" w:rsidRPr="006B7103" w14:paraId="457255C0" w14:textId="77777777" w:rsidTr="001D4567">
        <w:tc>
          <w:tcPr>
            <w:tcW w:w="2414" w:type="dxa"/>
          </w:tcPr>
          <w:p w14:paraId="1F54678F"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t>Autres</w:t>
            </w:r>
            <w:proofErr w:type="spellEnd"/>
            <w:r w:rsidRPr="006B7103">
              <w:rPr>
                <w:rFonts w:cs="Times New Roman"/>
                <w:sz w:val="18"/>
                <w:szCs w:val="18"/>
              </w:rPr>
              <w:t xml:space="preserve"> anomalies</w:t>
            </w:r>
          </w:p>
        </w:tc>
        <w:tc>
          <w:tcPr>
            <w:tcW w:w="7499" w:type="dxa"/>
          </w:tcPr>
          <w:p w14:paraId="0415968B" w14:textId="77777777" w:rsidR="00BB14D1" w:rsidRPr="006B7103" w:rsidRDefault="00BB14D1" w:rsidP="00494F52">
            <w:pPr>
              <w:jc w:val="both"/>
              <w:rPr>
                <w:sz w:val="18"/>
                <w:szCs w:val="18"/>
              </w:rPr>
            </w:pPr>
            <w:proofErr w:type="spellStart"/>
            <w:r w:rsidRPr="006B7103">
              <w:rPr>
                <w:sz w:val="18"/>
                <w:szCs w:val="18"/>
              </w:rPr>
              <w:t>Suivant</w:t>
            </w:r>
            <w:proofErr w:type="spellEnd"/>
            <w:r w:rsidRPr="006B7103">
              <w:rPr>
                <w:sz w:val="18"/>
                <w:szCs w:val="18"/>
              </w:rPr>
              <w:t xml:space="preserve"> </w:t>
            </w:r>
            <w:proofErr w:type="spellStart"/>
            <w:r w:rsidRPr="006B7103">
              <w:rPr>
                <w:sz w:val="18"/>
                <w:szCs w:val="18"/>
              </w:rPr>
              <w:t>l’observation</w:t>
            </w:r>
            <w:proofErr w:type="spellEnd"/>
            <w:r w:rsidRPr="006B7103">
              <w:rPr>
                <w:sz w:val="18"/>
                <w:szCs w:val="18"/>
              </w:rPr>
              <w:t xml:space="preserve"> du garage </w:t>
            </w:r>
            <w:proofErr w:type="spellStart"/>
            <w:r w:rsidRPr="006B7103">
              <w:rPr>
                <w:sz w:val="18"/>
                <w:szCs w:val="18"/>
              </w:rPr>
              <w:t>administratif</w:t>
            </w:r>
            <w:proofErr w:type="spellEnd"/>
            <w:r w:rsidRPr="006B7103">
              <w:rPr>
                <w:sz w:val="18"/>
                <w:szCs w:val="18"/>
              </w:rPr>
              <w:t xml:space="preserve"> </w:t>
            </w:r>
            <w:proofErr w:type="spellStart"/>
            <w:r w:rsidRPr="006B7103">
              <w:rPr>
                <w:sz w:val="18"/>
                <w:szCs w:val="18"/>
              </w:rPr>
              <w:t>lors</w:t>
            </w:r>
            <w:proofErr w:type="spellEnd"/>
            <w:r w:rsidRPr="006B7103">
              <w:rPr>
                <w:sz w:val="18"/>
                <w:szCs w:val="18"/>
              </w:rPr>
              <w:t xml:space="preserve"> de la constatation du </w:t>
            </w:r>
            <w:proofErr w:type="spellStart"/>
            <w:r w:rsidRPr="006B7103">
              <w:rPr>
                <w:sz w:val="18"/>
                <w:szCs w:val="18"/>
              </w:rPr>
              <w:t>véhicule</w:t>
            </w:r>
            <w:proofErr w:type="spellEnd"/>
            <w:r w:rsidRPr="006B7103">
              <w:rPr>
                <w:sz w:val="18"/>
                <w:szCs w:val="18"/>
              </w:rPr>
              <w:t xml:space="preserve">, le </w:t>
            </w:r>
            <w:proofErr w:type="spellStart"/>
            <w:r w:rsidRPr="006B7103">
              <w:rPr>
                <w:sz w:val="18"/>
                <w:szCs w:val="18"/>
              </w:rPr>
              <w:t>moteur</w:t>
            </w:r>
            <w:proofErr w:type="spellEnd"/>
            <w:r w:rsidRPr="006B7103">
              <w:rPr>
                <w:sz w:val="18"/>
                <w:szCs w:val="18"/>
              </w:rPr>
              <w:t xml:space="preserve"> </w:t>
            </w:r>
            <w:proofErr w:type="spellStart"/>
            <w:r w:rsidRPr="006B7103">
              <w:rPr>
                <w:sz w:val="18"/>
                <w:szCs w:val="18"/>
              </w:rPr>
              <w:t>devrait</w:t>
            </w:r>
            <w:proofErr w:type="spellEnd"/>
            <w:r w:rsidRPr="006B7103">
              <w:rPr>
                <w:sz w:val="18"/>
                <w:szCs w:val="18"/>
              </w:rPr>
              <w:t xml:space="preserve"> </w:t>
            </w:r>
            <w:proofErr w:type="spellStart"/>
            <w:r w:rsidRPr="006B7103">
              <w:rPr>
                <w:sz w:val="18"/>
                <w:szCs w:val="18"/>
              </w:rPr>
              <w:t>être</w:t>
            </w:r>
            <w:proofErr w:type="spellEnd"/>
            <w:r w:rsidRPr="006B7103">
              <w:rPr>
                <w:sz w:val="18"/>
                <w:szCs w:val="18"/>
              </w:rPr>
              <w:t xml:space="preserve"> </w:t>
            </w:r>
            <w:proofErr w:type="spellStart"/>
            <w:r w:rsidRPr="006B7103">
              <w:rPr>
                <w:sz w:val="18"/>
                <w:szCs w:val="18"/>
              </w:rPr>
              <w:t>révisé</w:t>
            </w:r>
            <w:proofErr w:type="spellEnd"/>
            <w:r w:rsidRPr="006B7103">
              <w:rPr>
                <w:sz w:val="18"/>
                <w:szCs w:val="18"/>
              </w:rPr>
              <w:t xml:space="preserve"> </w:t>
            </w:r>
            <w:proofErr w:type="spellStart"/>
            <w:r w:rsidRPr="006B7103">
              <w:rPr>
                <w:sz w:val="18"/>
                <w:szCs w:val="18"/>
              </w:rPr>
              <w:t>mais</w:t>
            </w:r>
            <w:proofErr w:type="spellEnd"/>
            <w:r w:rsidRPr="006B7103">
              <w:rPr>
                <w:sz w:val="18"/>
                <w:szCs w:val="18"/>
              </w:rPr>
              <w:t xml:space="preserve"> </w:t>
            </w:r>
            <w:proofErr w:type="spellStart"/>
            <w:r w:rsidRPr="006B7103">
              <w:rPr>
                <w:sz w:val="18"/>
                <w:szCs w:val="18"/>
              </w:rPr>
              <w:t>l’autorité</w:t>
            </w:r>
            <w:proofErr w:type="spellEnd"/>
            <w:r w:rsidRPr="006B7103">
              <w:rPr>
                <w:sz w:val="18"/>
                <w:szCs w:val="18"/>
              </w:rPr>
              <w:t xml:space="preserve"> </w:t>
            </w:r>
            <w:proofErr w:type="spellStart"/>
            <w:r w:rsidRPr="006B7103">
              <w:rPr>
                <w:sz w:val="18"/>
                <w:szCs w:val="18"/>
              </w:rPr>
              <w:t>contractante</w:t>
            </w:r>
            <w:proofErr w:type="spellEnd"/>
            <w:r w:rsidRPr="006B7103">
              <w:rPr>
                <w:sz w:val="18"/>
                <w:szCs w:val="18"/>
              </w:rPr>
              <w:t xml:space="preserve"> </w:t>
            </w:r>
            <w:proofErr w:type="spellStart"/>
            <w:r w:rsidRPr="006B7103">
              <w:rPr>
                <w:sz w:val="18"/>
                <w:szCs w:val="18"/>
              </w:rPr>
              <w:t>n’inscrit</w:t>
            </w:r>
            <w:proofErr w:type="spellEnd"/>
            <w:r w:rsidRPr="006B7103">
              <w:rPr>
                <w:sz w:val="18"/>
                <w:szCs w:val="18"/>
              </w:rPr>
              <w:t xml:space="preserve"> pas </w:t>
            </w:r>
            <w:proofErr w:type="spellStart"/>
            <w:r w:rsidRPr="006B7103">
              <w:rPr>
                <w:sz w:val="18"/>
                <w:szCs w:val="18"/>
              </w:rPr>
              <w:t>cette</w:t>
            </w:r>
            <w:proofErr w:type="spellEnd"/>
            <w:r w:rsidRPr="006B7103">
              <w:rPr>
                <w:sz w:val="18"/>
                <w:szCs w:val="18"/>
              </w:rPr>
              <w:t xml:space="preserve"> article dans les </w:t>
            </w:r>
            <w:proofErr w:type="spellStart"/>
            <w:r w:rsidRPr="006B7103">
              <w:rPr>
                <w:sz w:val="18"/>
                <w:szCs w:val="18"/>
              </w:rPr>
              <w:t>prestations</w:t>
            </w:r>
            <w:proofErr w:type="spellEnd"/>
            <w:r w:rsidRPr="006B7103">
              <w:rPr>
                <w:sz w:val="18"/>
                <w:szCs w:val="18"/>
              </w:rPr>
              <w:t xml:space="preserve"> à </w:t>
            </w:r>
            <w:proofErr w:type="spellStart"/>
            <w:r w:rsidRPr="006B7103">
              <w:rPr>
                <w:sz w:val="18"/>
                <w:szCs w:val="18"/>
              </w:rPr>
              <w:t>réaliser</w:t>
            </w:r>
            <w:proofErr w:type="spellEnd"/>
            <w:r w:rsidRPr="006B7103">
              <w:rPr>
                <w:sz w:val="18"/>
                <w:szCs w:val="18"/>
              </w:rPr>
              <w:t>.</w:t>
            </w:r>
          </w:p>
          <w:p w14:paraId="4B3D11CF" w14:textId="77777777" w:rsidR="00BB14D1" w:rsidRPr="006B7103" w:rsidRDefault="00BB14D1" w:rsidP="00494F52">
            <w:pPr>
              <w:jc w:val="both"/>
              <w:rPr>
                <w:sz w:val="18"/>
                <w:szCs w:val="18"/>
              </w:rPr>
            </w:pPr>
            <w:r w:rsidRPr="006B7103">
              <w:rPr>
                <w:sz w:val="18"/>
                <w:szCs w:val="18"/>
              </w:rPr>
              <w:t xml:space="preserve">Seul la marque du </w:t>
            </w:r>
            <w:proofErr w:type="spellStart"/>
            <w:r w:rsidRPr="006B7103">
              <w:rPr>
                <w:sz w:val="18"/>
                <w:szCs w:val="18"/>
              </w:rPr>
              <w:t>véhicule</w:t>
            </w:r>
            <w:proofErr w:type="spellEnd"/>
            <w:r w:rsidRPr="006B7103">
              <w:rPr>
                <w:sz w:val="18"/>
                <w:szCs w:val="18"/>
              </w:rPr>
              <w:t xml:space="preserve"> </w:t>
            </w:r>
            <w:proofErr w:type="spellStart"/>
            <w:r w:rsidRPr="006B7103">
              <w:rPr>
                <w:sz w:val="18"/>
                <w:szCs w:val="18"/>
              </w:rPr>
              <w:t>est</w:t>
            </w:r>
            <w:proofErr w:type="spellEnd"/>
            <w:r w:rsidRPr="006B7103">
              <w:rPr>
                <w:sz w:val="18"/>
                <w:szCs w:val="18"/>
              </w:rPr>
              <w:t xml:space="preserve"> dans le dossier </w:t>
            </w:r>
            <w:proofErr w:type="spellStart"/>
            <w:r w:rsidRPr="006B7103">
              <w:rPr>
                <w:sz w:val="18"/>
                <w:szCs w:val="18"/>
              </w:rPr>
              <w:t>mais</w:t>
            </w:r>
            <w:proofErr w:type="spellEnd"/>
            <w:r w:rsidRPr="006B7103">
              <w:rPr>
                <w:sz w:val="18"/>
                <w:szCs w:val="18"/>
              </w:rPr>
              <w:t xml:space="preserve"> non pas la </w:t>
            </w:r>
            <w:proofErr w:type="spellStart"/>
            <w:r w:rsidRPr="006B7103">
              <w:rPr>
                <w:sz w:val="18"/>
                <w:szCs w:val="18"/>
              </w:rPr>
              <w:t>série</w:t>
            </w:r>
            <w:proofErr w:type="spellEnd"/>
            <w:r w:rsidRPr="006B7103">
              <w:rPr>
                <w:sz w:val="18"/>
                <w:szCs w:val="18"/>
              </w:rPr>
              <w:t xml:space="preserve">, </w:t>
            </w:r>
            <w:proofErr w:type="spellStart"/>
            <w:r w:rsidRPr="006B7103">
              <w:rPr>
                <w:sz w:val="18"/>
                <w:szCs w:val="18"/>
              </w:rPr>
              <w:t>l’année</w:t>
            </w:r>
            <w:proofErr w:type="spellEnd"/>
            <w:r w:rsidRPr="006B7103">
              <w:rPr>
                <w:sz w:val="18"/>
                <w:szCs w:val="18"/>
              </w:rPr>
              <w:t xml:space="preserve"> de sortie.</w:t>
            </w:r>
          </w:p>
          <w:p w14:paraId="00E11EB3" w14:textId="77777777" w:rsidR="00BB14D1" w:rsidRPr="006B7103" w:rsidRDefault="00BB14D1" w:rsidP="00494F52">
            <w:pPr>
              <w:jc w:val="both"/>
              <w:rPr>
                <w:b/>
                <w:i/>
                <w:sz w:val="18"/>
                <w:szCs w:val="18"/>
              </w:rPr>
            </w:pPr>
            <w:r w:rsidRPr="006B7103">
              <w:rPr>
                <w:sz w:val="18"/>
                <w:szCs w:val="18"/>
              </w:rPr>
              <w:t xml:space="preserve">La publication de </w:t>
            </w:r>
            <w:proofErr w:type="spellStart"/>
            <w:r w:rsidRPr="006B7103">
              <w:rPr>
                <w:sz w:val="18"/>
                <w:szCs w:val="18"/>
              </w:rPr>
              <w:t>l’ASAPC</w:t>
            </w:r>
            <w:proofErr w:type="spellEnd"/>
            <w:r w:rsidRPr="006B7103">
              <w:rPr>
                <w:sz w:val="18"/>
                <w:szCs w:val="18"/>
              </w:rPr>
              <w:t xml:space="preserve"> </w:t>
            </w:r>
            <w:proofErr w:type="spellStart"/>
            <w:r w:rsidRPr="006B7103">
              <w:rPr>
                <w:sz w:val="18"/>
                <w:szCs w:val="18"/>
              </w:rPr>
              <w:t>est</w:t>
            </w:r>
            <w:proofErr w:type="spellEnd"/>
            <w:r w:rsidRPr="006B7103">
              <w:rPr>
                <w:sz w:val="18"/>
                <w:szCs w:val="18"/>
              </w:rPr>
              <w:t xml:space="preserve"> </w:t>
            </w:r>
            <w:proofErr w:type="spellStart"/>
            <w:r w:rsidRPr="006B7103">
              <w:rPr>
                <w:sz w:val="18"/>
                <w:szCs w:val="18"/>
              </w:rPr>
              <w:t>faite</w:t>
            </w:r>
            <w:proofErr w:type="spellEnd"/>
            <w:r w:rsidRPr="006B7103">
              <w:rPr>
                <w:sz w:val="18"/>
                <w:szCs w:val="18"/>
              </w:rPr>
              <w:t xml:space="preserve"> le </w:t>
            </w:r>
            <w:proofErr w:type="spellStart"/>
            <w:r w:rsidRPr="006B7103">
              <w:rPr>
                <w:sz w:val="18"/>
                <w:szCs w:val="18"/>
              </w:rPr>
              <w:t>vendredi</w:t>
            </w:r>
            <w:proofErr w:type="spellEnd"/>
            <w:r w:rsidRPr="006B7103">
              <w:rPr>
                <w:sz w:val="18"/>
                <w:szCs w:val="18"/>
              </w:rPr>
              <w:t xml:space="preserve"> 29/07/22 et la date </w:t>
            </w:r>
            <w:proofErr w:type="spellStart"/>
            <w:r w:rsidRPr="006B7103">
              <w:rPr>
                <w:sz w:val="18"/>
                <w:szCs w:val="18"/>
              </w:rPr>
              <w:t>fixée</w:t>
            </w:r>
            <w:proofErr w:type="spellEnd"/>
            <w:r w:rsidRPr="006B7103">
              <w:rPr>
                <w:sz w:val="18"/>
                <w:szCs w:val="18"/>
              </w:rPr>
              <w:t xml:space="preserve"> pour la remise des </w:t>
            </w:r>
            <w:proofErr w:type="spellStart"/>
            <w:r w:rsidRPr="006B7103">
              <w:rPr>
                <w:sz w:val="18"/>
                <w:szCs w:val="18"/>
              </w:rPr>
              <w:t>offres</w:t>
            </w:r>
            <w:proofErr w:type="spellEnd"/>
            <w:r w:rsidRPr="006B7103">
              <w:rPr>
                <w:sz w:val="18"/>
                <w:szCs w:val="18"/>
              </w:rPr>
              <w:t xml:space="preserve"> le </w:t>
            </w:r>
            <w:proofErr w:type="spellStart"/>
            <w:r w:rsidRPr="006B7103">
              <w:rPr>
                <w:sz w:val="18"/>
                <w:szCs w:val="18"/>
              </w:rPr>
              <w:t>lundi</w:t>
            </w:r>
            <w:proofErr w:type="spellEnd"/>
            <w:r w:rsidRPr="006B7103">
              <w:rPr>
                <w:sz w:val="18"/>
                <w:szCs w:val="18"/>
              </w:rPr>
              <w:t xml:space="preserve"> 08/08/22. Si on constate il y </w:t>
            </w:r>
            <w:proofErr w:type="spellStart"/>
            <w:r w:rsidRPr="006B7103">
              <w:rPr>
                <w:sz w:val="18"/>
                <w:szCs w:val="18"/>
              </w:rPr>
              <w:t>avait</w:t>
            </w:r>
            <w:proofErr w:type="spellEnd"/>
            <w:r w:rsidRPr="006B7103">
              <w:rPr>
                <w:sz w:val="18"/>
                <w:szCs w:val="18"/>
              </w:rPr>
              <w:t xml:space="preserve"> quatre </w:t>
            </w:r>
            <w:proofErr w:type="spellStart"/>
            <w:r w:rsidRPr="006B7103">
              <w:rPr>
                <w:sz w:val="18"/>
                <w:szCs w:val="18"/>
              </w:rPr>
              <w:t>jours</w:t>
            </w:r>
            <w:proofErr w:type="spellEnd"/>
            <w:r w:rsidRPr="006B7103">
              <w:rPr>
                <w:sz w:val="18"/>
                <w:szCs w:val="18"/>
              </w:rPr>
              <w:t xml:space="preserve"> </w:t>
            </w:r>
            <w:proofErr w:type="spellStart"/>
            <w:r w:rsidRPr="006B7103">
              <w:rPr>
                <w:sz w:val="18"/>
                <w:szCs w:val="18"/>
              </w:rPr>
              <w:t>chômés</w:t>
            </w:r>
            <w:proofErr w:type="spellEnd"/>
            <w:r w:rsidRPr="006B7103">
              <w:rPr>
                <w:sz w:val="18"/>
                <w:szCs w:val="18"/>
              </w:rPr>
              <w:t xml:space="preserve"> entre la date de publication et </w:t>
            </w:r>
            <w:proofErr w:type="spellStart"/>
            <w:r w:rsidRPr="006B7103">
              <w:rPr>
                <w:sz w:val="18"/>
                <w:szCs w:val="18"/>
              </w:rPr>
              <w:t>l’ouverture</w:t>
            </w:r>
            <w:proofErr w:type="spellEnd"/>
            <w:r w:rsidRPr="006B7103">
              <w:rPr>
                <w:sz w:val="18"/>
                <w:szCs w:val="18"/>
              </w:rPr>
              <w:t xml:space="preserve"> des </w:t>
            </w:r>
            <w:proofErr w:type="spellStart"/>
            <w:r w:rsidRPr="006B7103">
              <w:rPr>
                <w:sz w:val="18"/>
                <w:szCs w:val="18"/>
              </w:rPr>
              <w:t>plis</w:t>
            </w:r>
            <w:proofErr w:type="spellEnd"/>
            <w:r w:rsidRPr="006B7103">
              <w:rPr>
                <w:sz w:val="18"/>
                <w:szCs w:val="18"/>
              </w:rPr>
              <w:t xml:space="preserve">, </w:t>
            </w:r>
            <w:proofErr w:type="spellStart"/>
            <w:r w:rsidRPr="006B7103">
              <w:rPr>
                <w:sz w:val="18"/>
                <w:szCs w:val="18"/>
              </w:rPr>
              <w:t>d’où</w:t>
            </w:r>
            <w:proofErr w:type="spellEnd"/>
            <w:r w:rsidRPr="006B7103">
              <w:rPr>
                <w:sz w:val="18"/>
                <w:szCs w:val="18"/>
              </w:rPr>
              <w:t xml:space="preserve"> la </w:t>
            </w:r>
            <w:proofErr w:type="spellStart"/>
            <w:r w:rsidRPr="006B7103">
              <w:rPr>
                <w:sz w:val="18"/>
                <w:szCs w:val="18"/>
              </w:rPr>
              <w:t>totalité</w:t>
            </w:r>
            <w:proofErr w:type="spellEnd"/>
            <w:r w:rsidRPr="006B7103">
              <w:rPr>
                <w:sz w:val="18"/>
                <w:szCs w:val="18"/>
              </w:rPr>
              <w:t xml:space="preserve"> du </w:t>
            </w:r>
            <w:proofErr w:type="spellStart"/>
            <w:r w:rsidRPr="006B7103">
              <w:rPr>
                <w:sz w:val="18"/>
                <w:szCs w:val="18"/>
              </w:rPr>
              <w:t>délai</w:t>
            </w:r>
            <w:proofErr w:type="spellEnd"/>
            <w:r w:rsidRPr="006B7103">
              <w:rPr>
                <w:sz w:val="18"/>
                <w:szCs w:val="18"/>
              </w:rPr>
              <w:t xml:space="preserve"> de publication </w:t>
            </w:r>
            <w:proofErr w:type="spellStart"/>
            <w:r w:rsidRPr="006B7103">
              <w:rPr>
                <w:sz w:val="18"/>
                <w:szCs w:val="18"/>
              </w:rPr>
              <w:t>est</w:t>
            </w:r>
            <w:proofErr w:type="spellEnd"/>
            <w:r w:rsidRPr="006B7103">
              <w:rPr>
                <w:sz w:val="18"/>
                <w:szCs w:val="18"/>
              </w:rPr>
              <w:t xml:space="preserve"> de cinq </w:t>
            </w:r>
            <w:proofErr w:type="spellStart"/>
            <w:r w:rsidRPr="006B7103">
              <w:rPr>
                <w:sz w:val="18"/>
                <w:szCs w:val="18"/>
              </w:rPr>
              <w:t>jours</w:t>
            </w:r>
            <w:proofErr w:type="spellEnd"/>
          </w:p>
          <w:p w14:paraId="57636D1A" w14:textId="77777777" w:rsidR="00BB14D1" w:rsidRPr="006B7103" w:rsidRDefault="00BB14D1" w:rsidP="00494F52">
            <w:pPr>
              <w:jc w:val="both"/>
              <w:rPr>
                <w:sz w:val="18"/>
                <w:szCs w:val="18"/>
              </w:rPr>
            </w:pPr>
            <w:proofErr w:type="spellStart"/>
            <w:r w:rsidRPr="006B7103">
              <w:rPr>
                <w:sz w:val="18"/>
                <w:szCs w:val="18"/>
              </w:rPr>
              <w:t>Suivant</w:t>
            </w:r>
            <w:proofErr w:type="spellEnd"/>
            <w:r w:rsidRPr="006B7103">
              <w:rPr>
                <w:sz w:val="18"/>
                <w:szCs w:val="18"/>
              </w:rPr>
              <w:t xml:space="preserve"> le PV de </w:t>
            </w:r>
            <w:proofErr w:type="spellStart"/>
            <w:r w:rsidRPr="006B7103">
              <w:rPr>
                <w:sz w:val="18"/>
                <w:szCs w:val="18"/>
              </w:rPr>
              <w:t>réception</w:t>
            </w:r>
            <w:proofErr w:type="spellEnd"/>
            <w:r w:rsidRPr="006B7103">
              <w:rPr>
                <w:sz w:val="18"/>
                <w:szCs w:val="18"/>
              </w:rPr>
              <w:t xml:space="preserve">, la </w:t>
            </w:r>
            <w:proofErr w:type="spellStart"/>
            <w:r w:rsidRPr="006B7103">
              <w:rPr>
                <w:sz w:val="18"/>
                <w:szCs w:val="18"/>
              </w:rPr>
              <w:t>réalisation</w:t>
            </w:r>
            <w:proofErr w:type="spellEnd"/>
            <w:r w:rsidRPr="006B7103">
              <w:rPr>
                <w:sz w:val="18"/>
                <w:szCs w:val="18"/>
              </w:rPr>
              <w:t xml:space="preserve"> des </w:t>
            </w:r>
            <w:proofErr w:type="spellStart"/>
            <w:r w:rsidRPr="006B7103">
              <w:rPr>
                <w:sz w:val="18"/>
                <w:szCs w:val="18"/>
              </w:rPr>
              <w:t>prestations</w:t>
            </w:r>
            <w:proofErr w:type="spellEnd"/>
            <w:r w:rsidRPr="006B7103">
              <w:rPr>
                <w:sz w:val="18"/>
                <w:szCs w:val="18"/>
              </w:rPr>
              <w:t xml:space="preserve"> </w:t>
            </w:r>
            <w:proofErr w:type="spellStart"/>
            <w:r w:rsidRPr="006B7103">
              <w:rPr>
                <w:sz w:val="18"/>
                <w:szCs w:val="18"/>
              </w:rPr>
              <w:t>sont</w:t>
            </w:r>
            <w:proofErr w:type="spellEnd"/>
            <w:r w:rsidRPr="006B7103">
              <w:rPr>
                <w:sz w:val="18"/>
                <w:szCs w:val="18"/>
              </w:rPr>
              <w:t xml:space="preserve"> </w:t>
            </w:r>
            <w:proofErr w:type="spellStart"/>
            <w:r w:rsidRPr="006B7103">
              <w:rPr>
                <w:sz w:val="18"/>
                <w:szCs w:val="18"/>
              </w:rPr>
              <w:t>faites</w:t>
            </w:r>
            <w:proofErr w:type="spellEnd"/>
            <w:r w:rsidRPr="006B7103">
              <w:rPr>
                <w:sz w:val="18"/>
                <w:szCs w:val="18"/>
              </w:rPr>
              <w:t xml:space="preserve"> </w:t>
            </w:r>
            <w:proofErr w:type="spellStart"/>
            <w:r w:rsidRPr="006B7103">
              <w:rPr>
                <w:sz w:val="18"/>
                <w:szCs w:val="18"/>
              </w:rPr>
              <w:t>en</w:t>
            </w:r>
            <w:proofErr w:type="spellEnd"/>
            <w:r w:rsidRPr="006B7103">
              <w:rPr>
                <w:sz w:val="18"/>
                <w:szCs w:val="18"/>
              </w:rPr>
              <w:t xml:space="preserve"> trois (03) </w:t>
            </w:r>
            <w:proofErr w:type="spellStart"/>
            <w:r w:rsidRPr="006B7103">
              <w:rPr>
                <w:sz w:val="18"/>
                <w:szCs w:val="18"/>
              </w:rPr>
              <w:t>jours</w:t>
            </w:r>
            <w:proofErr w:type="spellEnd"/>
            <w:r w:rsidRPr="006B7103">
              <w:rPr>
                <w:sz w:val="18"/>
                <w:szCs w:val="18"/>
              </w:rPr>
              <w:t xml:space="preserve"> à </w:t>
            </w:r>
            <w:proofErr w:type="spellStart"/>
            <w:r w:rsidRPr="006B7103">
              <w:rPr>
                <w:sz w:val="18"/>
                <w:szCs w:val="18"/>
              </w:rPr>
              <w:t>partir</w:t>
            </w:r>
            <w:proofErr w:type="spellEnd"/>
            <w:r w:rsidRPr="006B7103">
              <w:rPr>
                <w:sz w:val="18"/>
                <w:szCs w:val="18"/>
              </w:rPr>
              <w:t xml:space="preserve"> de </w:t>
            </w:r>
            <w:proofErr w:type="spellStart"/>
            <w:r w:rsidRPr="006B7103">
              <w:rPr>
                <w:sz w:val="18"/>
                <w:szCs w:val="18"/>
              </w:rPr>
              <w:t>l’ordre</w:t>
            </w:r>
            <w:proofErr w:type="spellEnd"/>
            <w:r w:rsidRPr="006B7103">
              <w:rPr>
                <w:sz w:val="18"/>
                <w:szCs w:val="18"/>
              </w:rPr>
              <w:t xml:space="preserve"> de service de commencer la prestation, or les volumes des travaux à </w:t>
            </w:r>
            <w:proofErr w:type="spellStart"/>
            <w:r w:rsidRPr="006B7103">
              <w:rPr>
                <w:sz w:val="18"/>
                <w:szCs w:val="18"/>
              </w:rPr>
              <w:t>réaliser</w:t>
            </w:r>
            <w:proofErr w:type="spellEnd"/>
            <w:r w:rsidRPr="006B7103">
              <w:rPr>
                <w:sz w:val="18"/>
                <w:szCs w:val="18"/>
              </w:rPr>
              <w:t xml:space="preserve"> </w:t>
            </w:r>
            <w:proofErr w:type="spellStart"/>
            <w:r w:rsidRPr="006B7103">
              <w:rPr>
                <w:sz w:val="18"/>
                <w:szCs w:val="18"/>
              </w:rPr>
              <w:t>sont</w:t>
            </w:r>
            <w:proofErr w:type="spellEnd"/>
            <w:r w:rsidRPr="006B7103">
              <w:rPr>
                <w:sz w:val="18"/>
                <w:szCs w:val="18"/>
              </w:rPr>
              <w:t xml:space="preserve"> </w:t>
            </w:r>
            <w:proofErr w:type="spellStart"/>
            <w:r w:rsidRPr="006B7103">
              <w:rPr>
                <w:sz w:val="18"/>
                <w:szCs w:val="18"/>
              </w:rPr>
              <w:t>énormes</w:t>
            </w:r>
            <w:proofErr w:type="spellEnd"/>
            <w:r w:rsidRPr="006B7103">
              <w:rPr>
                <w:sz w:val="18"/>
                <w:szCs w:val="18"/>
              </w:rPr>
              <w:t xml:space="preserve"> </w:t>
            </w:r>
            <w:proofErr w:type="spellStart"/>
            <w:r w:rsidRPr="006B7103">
              <w:rPr>
                <w:sz w:val="18"/>
                <w:szCs w:val="18"/>
              </w:rPr>
              <w:t>suivant</w:t>
            </w:r>
            <w:proofErr w:type="spellEnd"/>
            <w:r w:rsidRPr="006B7103">
              <w:rPr>
                <w:sz w:val="18"/>
                <w:szCs w:val="18"/>
              </w:rPr>
              <w:t xml:space="preserve"> le </w:t>
            </w:r>
            <w:proofErr w:type="spellStart"/>
            <w:r w:rsidRPr="006B7103">
              <w:rPr>
                <w:sz w:val="18"/>
                <w:szCs w:val="18"/>
              </w:rPr>
              <w:t>contrat</w:t>
            </w:r>
            <w:proofErr w:type="spellEnd"/>
            <w:r w:rsidRPr="006B7103">
              <w:rPr>
                <w:sz w:val="18"/>
                <w:szCs w:val="18"/>
              </w:rPr>
              <w:t xml:space="preserve"> </w:t>
            </w:r>
            <w:proofErr w:type="spellStart"/>
            <w:r w:rsidRPr="006B7103">
              <w:rPr>
                <w:sz w:val="18"/>
                <w:szCs w:val="18"/>
              </w:rPr>
              <w:t>comme</w:t>
            </w:r>
            <w:proofErr w:type="spellEnd"/>
            <w:r w:rsidRPr="006B7103">
              <w:rPr>
                <w:sz w:val="18"/>
                <w:szCs w:val="18"/>
              </w:rPr>
              <w:t xml:space="preserve"> les travaux de </w:t>
            </w:r>
            <w:proofErr w:type="spellStart"/>
            <w:r w:rsidRPr="006B7103">
              <w:rPr>
                <w:sz w:val="18"/>
                <w:szCs w:val="18"/>
              </w:rPr>
              <w:t>peinture</w:t>
            </w:r>
            <w:proofErr w:type="spellEnd"/>
            <w:r w:rsidRPr="006B7103">
              <w:rPr>
                <w:sz w:val="18"/>
                <w:szCs w:val="18"/>
              </w:rPr>
              <w:t xml:space="preserve"> et dressage qui ne </w:t>
            </w:r>
            <w:proofErr w:type="spellStart"/>
            <w:r w:rsidRPr="006B7103">
              <w:rPr>
                <w:sz w:val="18"/>
                <w:szCs w:val="18"/>
              </w:rPr>
              <w:t>sont</w:t>
            </w:r>
            <w:proofErr w:type="spellEnd"/>
            <w:r w:rsidRPr="006B7103">
              <w:rPr>
                <w:sz w:val="18"/>
                <w:szCs w:val="18"/>
              </w:rPr>
              <w:t xml:space="preserve"> pas faits </w:t>
            </w:r>
            <w:proofErr w:type="spellStart"/>
            <w:r w:rsidRPr="006B7103">
              <w:rPr>
                <w:sz w:val="18"/>
                <w:szCs w:val="18"/>
              </w:rPr>
              <w:t>en</w:t>
            </w:r>
            <w:proofErr w:type="spellEnd"/>
            <w:r w:rsidRPr="006B7103">
              <w:rPr>
                <w:sz w:val="18"/>
                <w:szCs w:val="18"/>
              </w:rPr>
              <w:t xml:space="preserve"> trois </w:t>
            </w:r>
            <w:proofErr w:type="spellStart"/>
            <w:r w:rsidRPr="006B7103">
              <w:rPr>
                <w:sz w:val="18"/>
                <w:szCs w:val="18"/>
              </w:rPr>
              <w:t>jours</w:t>
            </w:r>
            <w:proofErr w:type="spellEnd"/>
            <w:r w:rsidRPr="006B7103">
              <w:rPr>
                <w:sz w:val="18"/>
                <w:szCs w:val="18"/>
              </w:rPr>
              <w:t>.</w:t>
            </w:r>
          </w:p>
          <w:p w14:paraId="1C5D6181" w14:textId="77777777" w:rsidR="00BB14D1" w:rsidRPr="006B7103" w:rsidRDefault="00BB14D1" w:rsidP="00494F52">
            <w:pPr>
              <w:ind w:right="-167"/>
              <w:rPr>
                <w:rFonts w:cs="Times New Roman"/>
                <w:sz w:val="18"/>
                <w:szCs w:val="18"/>
              </w:rPr>
            </w:pPr>
          </w:p>
        </w:tc>
      </w:tr>
      <w:tr w:rsidR="00BB14D1" w:rsidRPr="006B7103" w14:paraId="04922AB6" w14:textId="77777777" w:rsidTr="001D4567">
        <w:tc>
          <w:tcPr>
            <w:tcW w:w="2414" w:type="dxa"/>
          </w:tcPr>
          <w:p w14:paraId="4E506FF4"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t>Recours</w:t>
            </w:r>
            <w:proofErr w:type="spellEnd"/>
          </w:p>
        </w:tc>
        <w:tc>
          <w:tcPr>
            <w:tcW w:w="7499" w:type="dxa"/>
          </w:tcPr>
          <w:p w14:paraId="7EE3CF3C" w14:textId="77777777" w:rsidR="00BB14D1" w:rsidRPr="006B7103" w:rsidRDefault="00BB14D1" w:rsidP="00494F52">
            <w:pPr>
              <w:ind w:right="-167"/>
              <w:rPr>
                <w:rFonts w:cs="Times New Roman"/>
                <w:sz w:val="18"/>
                <w:szCs w:val="18"/>
              </w:rPr>
            </w:pPr>
          </w:p>
        </w:tc>
      </w:tr>
    </w:tbl>
    <w:p w14:paraId="6013A095" w14:textId="77777777" w:rsidR="00BB14D1" w:rsidRDefault="00BB14D1" w:rsidP="00BB14D1">
      <w:pPr>
        <w:jc w:val="both"/>
        <w:rPr>
          <w:bCs/>
          <w:lang w:val="fr-FR"/>
        </w:rPr>
      </w:pPr>
    </w:p>
    <w:p w14:paraId="145A248D" w14:textId="77777777" w:rsidR="00BB14D1" w:rsidRDefault="00BB14D1" w:rsidP="00BB14D1">
      <w:pPr>
        <w:jc w:val="both"/>
        <w:rPr>
          <w:bCs/>
          <w:lang w:val="fr-FR"/>
        </w:rPr>
      </w:pPr>
    </w:p>
    <w:tbl>
      <w:tblPr>
        <w:tblStyle w:val="Grilledutableau"/>
        <w:tblW w:w="9913" w:type="dxa"/>
        <w:tblInd w:w="-431" w:type="dxa"/>
        <w:tblLook w:val="04A0" w:firstRow="1" w:lastRow="0" w:firstColumn="1" w:lastColumn="0" w:noHBand="0" w:noVBand="1"/>
      </w:tblPr>
      <w:tblGrid>
        <w:gridCol w:w="2322"/>
        <w:gridCol w:w="7591"/>
      </w:tblGrid>
      <w:tr w:rsidR="00BB14D1" w:rsidRPr="006B7103" w14:paraId="4EA9A053" w14:textId="77777777" w:rsidTr="001D4567">
        <w:trPr>
          <w:trHeight w:val="699"/>
        </w:trPr>
        <w:tc>
          <w:tcPr>
            <w:tcW w:w="9913" w:type="dxa"/>
            <w:gridSpan w:val="2"/>
          </w:tcPr>
          <w:p w14:paraId="44F264A6"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Année</w:t>
            </w:r>
            <w:proofErr w:type="spellEnd"/>
            <w:r w:rsidRPr="006B7103">
              <w:rPr>
                <w:rFonts w:cs="Times New Roman"/>
                <w:b/>
                <w:sz w:val="18"/>
                <w:szCs w:val="18"/>
                <w:u w:val="single"/>
              </w:rPr>
              <w:t> </w:t>
            </w:r>
            <w:r w:rsidRPr="006B7103">
              <w:rPr>
                <w:rFonts w:cs="Times New Roman"/>
                <w:b/>
                <w:sz w:val="18"/>
                <w:szCs w:val="18"/>
              </w:rPr>
              <w:t>: 2022</w:t>
            </w:r>
          </w:p>
          <w:p w14:paraId="220C18C9" w14:textId="77777777" w:rsidR="00BB14D1" w:rsidRPr="006B7103" w:rsidRDefault="00BB14D1" w:rsidP="00494F52">
            <w:pPr>
              <w:jc w:val="both"/>
              <w:rPr>
                <w:rFonts w:cs="Times New Roman"/>
                <w:b/>
                <w:sz w:val="18"/>
                <w:szCs w:val="18"/>
                <w:u w:val="single"/>
              </w:rPr>
            </w:pPr>
            <w:proofErr w:type="spellStart"/>
            <w:r w:rsidRPr="006B7103">
              <w:rPr>
                <w:rFonts w:cs="Times New Roman"/>
                <w:b/>
                <w:sz w:val="18"/>
                <w:szCs w:val="18"/>
                <w:u w:val="single"/>
              </w:rPr>
              <w:t>Objet</w:t>
            </w:r>
            <w:proofErr w:type="spellEnd"/>
            <w:r w:rsidRPr="006B7103">
              <w:rPr>
                <w:rFonts w:cs="Times New Roman"/>
                <w:b/>
                <w:sz w:val="18"/>
                <w:szCs w:val="18"/>
                <w:u w:val="single"/>
              </w:rPr>
              <w:t xml:space="preserve"> du </w:t>
            </w:r>
            <w:proofErr w:type="spellStart"/>
            <w:r w:rsidRPr="006B7103">
              <w:rPr>
                <w:rFonts w:cs="Times New Roman"/>
                <w:b/>
                <w:sz w:val="18"/>
                <w:szCs w:val="18"/>
                <w:u w:val="single"/>
              </w:rPr>
              <w:t>marché</w:t>
            </w:r>
            <w:proofErr w:type="spellEnd"/>
            <w:r w:rsidRPr="006B7103">
              <w:rPr>
                <w:rFonts w:cs="Times New Roman"/>
                <w:b/>
                <w:sz w:val="18"/>
                <w:szCs w:val="18"/>
              </w:rPr>
              <w:t xml:space="preserve"> : </w:t>
            </w:r>
            <w:proofErr w:type="spellStart"/>
            <w:r w:rsidRPr="006B7103">
              <w:rPr>
                <w:sz w:val="18"/>
                <w:szCs w:val="18"/>
              </w:rPr>
              <w:t>Fourniture</w:t>
            </w:r>
            <w:proofErr w:type="spellEnd"/>
            <w:r w:rsidRPr="006B7103">
              <w:rPr>
                <w:sz w:val="18"/>
                <w:szCs w:val="18"/>
              </w:rPr>
              <w:t xml:space="preserve"> de </w:t>
            </w:r>
            <w:proofErr w:type="spellStart"/>
            <w:r w:rsidRPr="006B7103">
              <w:rPr>
                <w:sz w:val="18"/>
                <w:szCs w:val="18"/>
              </w:rPr>
              <w:t>consomptible</w:t>
            </w:r>
            <w:proofErr w:type="spellEnd"/>
            <w:r w:rsidRPr="006B7103">
              <w:rPr>
                <w:sz w:val="18"/>
                <w:szCs w:val="18"/>
              </w:rPr>
              <w:t xml:space="preserve"> </w:t>
            </w:r>
            <w:proofErr w:type="spellStart"/>
            <w:r w:rsidRPr="006B7103">
              <w:rPr>
                <w:sz w:val="18"/>
                <w:szCs w:val="18"/>
              </w:rPr>
              <w:t>informatique</w:t>
            </w:r>
            <w:proofErr w:type="spellEnd"/>
            <w:r w:rsidRPr="006B7103">
              <w:rPr>
                <w:sz w:val="18"/>
                <w:szCs w:val="18"/>
              </w:rPr>
              <w:t xml:space="preserve"> </w:t>
            </w:r>
            <w:proofErr w:type="spellStart"/>
            <w:r w:rsidRPr="006B7103">
              <w:rPr>
                <w:sz w:val="18"/>
                <w:szCs w:val="18"/>
              </w:rPr>
              <w:t>repartis</w:t>
            </w:r>
            <w:proofErr w:type="spellEnd"/>
            <w:r w:rsidRPr="006B7103">
              <w:rPr>
                <w:sz w:val="18"/>
                <w:szCs w:val="18"/>
              </w:rPr>
              <w:t xml:space="preserve"> </w:t>
            </w:r>
            <w:proofErr w:type="spellStart"/>
            <w:r w:rsidRPr="006B7103">
              <w:rPr>
                <w:sz w:val="18"/>
                <w:szCs w:val="18"/>
              </w:rPr>
              <w:t>en</w:t>
            </w:r>
            <w:proofErr w:type="spellEnd"/>
            <w:r w:rsidRPr="006B7103">
              <w:rPr>
                <w:sz w:val="18"/>
                <w:szCs w:val="18"/>
              </w:rPr>
              <w:t xml:space="preserve"> 4 lots : lot 4: </w:t>
            </w:r>
            <w:proofErr w:type="spellStart"/>
            <w:r w:rsidRPr="006B7103">
              <w:rPr>
                <w:sz w:val="18"/>
                <w:szCs w:val="18"/>
              </w:rPr>
              <w:t>Fourniture</w:t>
            </w:r>
            <w:proofErr w:type="spellEnd"/>
            <w:r w:rsidRPr="006B7103">
              <w:rPr>
                <w:sz w:val="18"/>
                <w:szCs w:val="18"/>
              </w:rPr>
              <w:t xml:space="preserve"> de </w:t>
            </w:r>
            <w:proofErr w:type="spellStart"/>
            <w:r w:rsidRPr="006B7103">
              <w:rPr>
                <w:sz w:val="18"/>
                <w:szCs w:val="18"/>
              </w:rPr>
              <w:t>consomptible</w:t>
            </w:r>
            <w:proofErr w:type="spellEnd"/>
            <w:r w:rsidRPr="006B7103">
              <w:rPr>
                <w:sz w:val="18"/>
                <w:szCs w:val="18"/>
              </w:rPr>
              <w:t xml:space="preserve"> </w:t>
            </w:r>
            <w:proofErr w:type="spellStart"/>
            <w:r w:rsidRPr="006B7103">
              <w:rPr>
                <w:sz w:val="18"/>
                <w:szCs w:val="18"/>
              </w:rPr>
              <w:t>informatique</w:t>
            </w:r>
            <w:proofErr w:type="spellEnd"/>
            <w:r w:rsidRPr="006B7103">
              <w:rPr>
                <w:sz w:val="18"/>
                <w:szCs w:val="18"/>
              </w:rPr>
              <w:t xml:space="preserve"> pour la direction centrale</w:t>
            </w:r>
          </w:p>
          <w:p w14:paraId="451FA0C0" w14:textId="77777777" w:rsidR="00BB14D1" w:rsidRPr="006B7103" w:rsidRDefault="00BB14D1" w:rsidP="00494F52">
            <w:pPr>
              <w:rPr>
                <w:rFonts w:cs="Times New Roman"/>
                <w:b/>
                <w:sz w:val="18"/>
                <w:szCs w:val="18"/>
                <w:u w:val="single"/>
              </w:rPr>
            </w:pPr>
            <w:r w:rsidRPr="006B7103">
              <w:rPr>
                <w:rFonts w:cs="Times New Roman"/>
                <w:b/>
                <w:sz w:val="18"/>
                <w:szCs w:val="18"/>
                <w:u w:val="single"/>
              </w:rPr>
              <w:t>PRMP :</w:t>
            </w:r>
            <w:r w:rsidRPr="006B7103">
              <w:rPr>
                <w:sz w:val="18"/>
                <w:szCs w:val="18"/>
              </w:rPr>
              <w:t xml:space="preserve"> MIHARITIANA Maximillien</w:t>
            </w:r>
          </w:p>
          <w:p w14:paraId="6966B566"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Titulaire</w:t>
            </w:r>
            <w:proofErr w:type="spellEnd"/>
            <w:r w:rsidRPr="006B7103">
              <w:rPr>
                <w:rFonts w:cs="Times New Roman"/>
                <w:b/>
                <w:sz w:val="18"/>
                <w:szCs w:val="18"/>
              </w:rPr>
              <w:t xml:space="preserve"> : </w:t>
            </w:r>
            <w:r w:rsidRPr="006B7103">
              <w:rPr>
                <w:sz w:val="18"/>
                <w:szCs w:val="18"/>
              </w:rPr>
              <w:t>SABITY ALY</w:t>
            </w:r>
          </w:p>
          <w:p w14:paraId="2449E71E" w14:textId="77777777" w:rsidR="00BB14D1" w:rsidRPr="006B7103" w:rsidRDefault="00BB14D1" w:rsidP="00494F52">
            <w:pPr>
              <w:rPr>
                <w:rFonts w:cs="Times New Roman"/>
                <w:b/>
                <w:sz w:val="18"/>
                <w:szCs w:val="18"/>
              </w:rPr>
            </w:pPr>
            <w:proofErr w:type="spellStart"/>
            <w:r w:rsidRPr="006B7103">
              <w:rPr>
                <w:rFonts w:cs="Times New Roman"/>
                <w:b/>
                <w:sz w:val="18"/>
                <w:szCs w:val="18"/>
              </w:rPr>
              <w:t>Montant</w:t>
            </w:r>
            <w:proofErr w:type="spellEnd"/>
            <w:r w:rsidRPr="006B7103">
              <w:rPr>
                <w:rFonts w:cs="Times New Roman"/>
                <w:b/>
                <w:sz w:val="18"/>
                <w:szCs w:val="18"/>
              </w:rPr>
              <w:t xml:space="preserve"> </w:t>
            </w:r>
            <w:proofErr w:type="spellStart"/>
            <w:r w:rsidRPr="006B7103">
              <w:rPr>
                <w:rFonts w:cs="Times New Roman"/>
                <w:b/>
                <w:sz w:val="18"/>
                <w:szCs w:val="18"/>
              </w:rPr>
              <w:t>estimatif</w:t>
            </w:r>
            <w:proofErr w:type="spellEnd"/>
            <w:r w:rsidRPr="006B7103">
              <w:rPr>
                <w:rFonts w:cs="Times New Roman"/>
                <w:b/>
                <w:sz w:val="18"/>
                <w:szCs w:val="18"/>
              </w:rPr>
              <w:t xml:space="preserve"> : </w:t>
            </w:r>
            <w:r w:rsidRPr="006B7103">
              <w:rPr>
                <w:sz w:val="18"/>
                <w:szCs w:val="18"/>
              </w:rPr>
              <w:t>36 700 000</w:t>
            </w:r>
          </w:p>
          <w:p w14:paraId="4234344D"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Montant</w:t>
            </w:r>
            <w:proofErr w:type="spellEnd"/>
            <w:r w:rsidRPr="006B7103">
              <w:rPr>
                <w:rFonts w:cs="Times New Roman"/>
                <w:b/>
                <w:sz w:val="18"/>
                <w:szCs w:val="18"/>
                <w:u w:val="single"/>
              </w:rPr>
              <w:t xml:space="preserve"> TTC du </w:t>
            </w:r>
            <w:proofErr w:type="spellStart"/>
            <w:r w:rsidRPr="006B7103">
              <w:rPr>
                <w:rFonts w:cs="Times New Roman"/>
                <w:b/>
                <w:sz w:val="18"/>
                <w:szCs w:val="18"/>
                <w:u w:val="single"/>
              </w:rPr>
              <w:t>contrat</w:t>
            </w:r>
            <w:proofErr w:type="spellEnd"/>
            <w:r w:rsidRPr="006B7103">
              <w:rPr>
                <w:rFonts w:cs="Times New Roman"/>
                <w:b/>
                <w:sz w:val="18"/>
                <w:szCs w:val="18"/>
                <w:u w:val="single"/>
              </w:rPr>
              <w:t xml:space="preserve"> </w:t>
            </w:r>
            <w:r w:rsidRPr="006B7103">
              <w:rPr>
                <w:rFonts w:cs="Times New Roman"/>
                <w:b/>
                <w:sz w:val="18"/>
                <w:szCs w:val="18"/>
              </w:rPr>
              <w:t xml:space="preserve">: </w:t>
            </w:r>
            <w:r w:rsidRPr="006B7103">
              <w:rPr>
                <w:sz w:val="18"/>
                <w:szCs w:val="18"/>
              </w:rPr>
              <w:t>18 920 000</w:t>
            </w:r>
          </w:p>
          <w:p w14:paraId="67C755F9" w14:textId="77777777" w:rsidR="00BB14D1" w:rsidRPr="006B7103" w:rsidRDefault="00BB14D1" w:rsidP="00494F52">
            <w:pPr>
              <w:ind w:right="-167"/>
              <w:rPr>
                <w:rFonts w:cs="Times New Roman"/>
                <w:b/>
                <w:bCs/>
                <w:sz w:val="18"/>
                <w:szCs w:val="18"/>
              </w:rPr>
            </w:pPr>
            <w:r w:rsidRPr="006B7103">
              <w:rPr>
                <w:rFonts w:cs="Times New Roman"/>
                <w:b/>
                <w:bCs/>
                <w:sz w:val="18"/>
                <w:szCs w:val="18"/>
                <w:u w:val="single"/>
              </w:rPr>
              <w:t>Type de Marché </w:t>
            </w:r>
            <w:r w:rsidRPr="006B7103">
              <w:rPr>
                <w:rFonts w:cs="Times New Roman"/>
                <w:b/>
                <w:bCs/>
                <w:sz w:val="18"/>
                <w:szCs w:val="18"/>
              </w:rPr>
              <w:t xml:space="preserve">: </w:t>
            </w:r>
            <w:proofErr w:type="spellStart"/>
            <w:r w:rsidRPr="006B7103">
              <w:rPr>
                <w:rFonts w:cs="Times New Roman"/>
                <w:b/>
                <w:bCs/>
                <w:sz w:val="18"/>
                <w:szCs w:val="18"/>
              </w:rPr>
              <w:t>Fournitures</w:t>
            </w:r>
            <w:proofErr w:type="spellEnd"/>
          </w:p>
          <w:p w14:paraId="653A0FCA" w14:textId="77777777" w:rsidR="00BB14D1" w:rsidRPr="006B7103" w:rsidRDefault="00BB14D1" w:rsidP="00494F52">
            <w:pPr>
              <w:ind w:right="-167"/>
              <w:rPr>
                <w:rFonts w:cs="Times New Roman"/>
                <w:b/>
                <w:bCs/>
                <w:sz w:val="18"/>
                <w:szCs w:val="18"/>
              </w:rPr>
            </w:pPr>
            <w:r w:rsidRPr="006B7103">
              <w:rPr>
                <w:rFonts w:cs="Times New Roman"/>
                <w:b/>
                <w:bCs/>
                <w:sz w:val="18"/>
                <w:szCs w:val="18"/>
              </w:rPr>
              <w:t xml:space="preserve">Mode de </w:t>
            </w:r>
            <w:proofErr w:type="spellStart"/>
            <w:r w:rsidRPr="006B7103">
              <w:rPr>
                <w:rFonts w:cs="Times New Roman"/>
                <w:b/>
                <w:bCs/>
                <w:sz w:val="18"/>
                <w:szCs w:val="18"/>
              </w:rPr>
              <w:t>passation</w:t>
            </w:r>
            <w:proofErr w:type="spellEnd"/>
            <w:r w:rsidRPr="006B7103">
              <w:rPr>
                <w:rFonts w:cs="Times New Roman"/>
                <w:b/>
                <w:bCs/>
                <w:sz w:val="18"/>
                <w:szCs w:val="18"/>
              </w:rPr>
              <w:t xml:space="preserve"> : Consultation de prix par </w:t>
            </w:r>
            <w:proofErr w:type="spellStart"/>
            <w:r w:rsidRPr="006B7103">
              <w:rPr>
                <w:rFonts w:cs="Times New Roman"/>
                <w:b/>
                <w:bCs/>
                <w:sz w:val="18"/>
                <w:szCs w:val="18"/>
              </w:rPr>
              <w:t>voie</w:t>
            </w:r>
            <w:proofErr w:type="spellEnd"/>
            <w:r w:rsidRPr="006B7103">
              <w:rPr>
                <w:rFonts w:cs="Times New Roman"/>
                <w:b/>
                <w:bCs/>
                <w:sz w:val="18"/>
                <w:szCs w:val="18"/>
              </w:rPr>
              <w:t xml:space="preserve"> </w:t>
            </w:r>
            <w:proofErr w:type="spellStart"/>
            <w:r w:rsidRPr="006B7103">
              <w:rPr>
                <w:rFonts w:cs="Times New Roman"/>
                <w:b/>
                <w:bCs/>
                <w:sz w:val="18"/>
                <w:szCs w:val="18"/>
              </w:rPr>
              <w:t>d’affichage</w:t>
            </w:r>
            <w:proofErr w:type="spellEnd"/>
          </w:p>
          <w:p w14:paraId="7F7CAC85" w14:textId="77777777" w:rsidR="00BB14D1" w:rsidRPr="006B7103" w:rsidRDefault="00BB14D1" w:rsidP="00494F52">
            <w:pPr>
              <w:rPr>
                <w:rFonts w:cs="Times New Roman"/>
                <w:b/>
                <w:sz w:val="18"/>
                <w:szCs w:val="18"/>
                <w:u w:val="single"/>
              </w:rPr>
            </w:pPr>
            <w:proofErr w:type="spellStart"/>
            <w:r w:rsidRPr="006B7103">
              <w:rPr>
                <w:rFonts w:cs="Times New Roman"/>
                <w:b/>
                <w:sz w:val="18"/>
                <w:szCs w:val="18"/>
                <w:u w:val="single"/>
              </w:rPr>
              <w:t>Contrat</w:t>
            </w:r>
            <w:proofErr w:type="spellEnd"/>
            <w:r w:rsidRPr="006B7103">
              <w:rPr>
                <w:rFonts w:cs="Times New Roman"/>
                <w:b/>
                <w:sz w:val="18"/>
                <w:szCs w:val="18"/>
                <w:u w:val="single"/>
              </w:rPr>
              <w:t xml:space="preserve"> : </w:t>
            </w:r>
            <w:r w:rsidRPr="006B7103">
              <w:rPr>
                <w:rFonts w:cs="Times New Roman"/>
                <w:b/>
                <w:sz w:val="18"/>
                <w:szCs w:val="18"/>
              </w:rPr>
              <w:t xml:space="preserve"> Convention </w:t>
            </w:r>
            <w:r w:rsidRPr="006B7103">
              <w:rPr>
                <w:sz w:val="18"/>
                <w:szCs w:val="18"/>
              </w:rPr>
              <w:t>N° 025-FRN-2022/MAM/PRMP2/UGPM</w:t>
            </w:r>
          </w:p>
          <w:p w14:paraId="6CF358FC" w14:textId="77777777" w:rsidR="00BB14D1" w:rsidRPr="006B7103" w:rsidRDefault="00BB14D1" w:rsidP="00494F52">
            <w:pPr>
              <w:rPr>
                <w:rFonts w:cs="Times New Roman"/>
                <w:sz w:val="18"/>
                <w:szCs w:val="18"/>
              </w:rPr>
            </w:pPr>
            <w:proofErr w:type="spellStart"/>
            <w:r w:rsidRPr="006B7103">
              <w:rPr>
                <w:rFonts w:cs="Times New Roman"/>
                <w:b/>
                <w:sz w:val="18"/>
                <w:szCs w:val="18"/>
                <w:u w:val="single"/>
              </w:rPr>
              <w:t>Délai</w:t>
            </w:r>
            <w:proofErr w:type="spellEnd"/>
            <w:r w:rsidRPr="006B7103">
              <w:rPr>
                <w:rFonts w:cs="Times New Roman"/>
                <w:b/>
                <w:sz w:val="18"/>
                <w:szCs w:val="18"/>
                <w:u w:val="single"/>
              </w:rPr>
              <w:t xml:space="preserve"> de livraison </w:t>
            </w:r>
            <w:r w:rsidRPr="006B7103">
              <w:rPr>
                <w:rFonts w:cs="Times New Roman"/>
                <w:b/>
                <w:sz w:val="18"/>
                <w:szCs w:val="18"/>
              </w:rPr>
              <w:t xml:space="preserve">: cinq (05) </w:t>
            </w:r>
            <w:proofErr w:type="spellStart"/>
            <w:r w:rsidRPr="006B7103">
              <w:rPr>
                <w:rFonts w:cs="Times New Roman"/>
                <w:b/>
                <w:sz w:val="18"/>
                <w:szCs w:val="18"/>
              </w:rPr>
              <w:t>jours</w:t>
            </w:r>
            <w:proofErr w:type="spellEnd"/>
            <w:r w:rsidRPr="006B7103">
              <w:rPr>
                <w:rFonts w:cs="Times New Roman"/>
                <w:b/>
                <w:sz w:val="18"/>
                <w:szCs w:val="18"/>
              </w:rPr>
              <w:t xml:space="preserve"> </w:t>
            </w:r>
          </w:p>
        </w:tc>
      </w:tr>
      <w:tr w:rsidR="00BB14D1" w:rsidRPr="006B7103" w14:paraId="7097A607" w14:textId="77777777" w:rsidTr="001D4567">
        <w:tc>
          <w:tcPr>
            <w:tcW w:w="2322" w:type="dxa"/>
          </w:tcPr>
          <w:p w14:paraId="5C7875D4" w14:textId="77777777" w:rsidR="00BB14D1" w:rsidRPr="006B7103" w:rsidRDefault="00BB14D1" w:rsidP="00494F52">
            <w:pPr>
              <w:ind w:right="-105"/>
              <w:jc w:val="center"/>
              <w:rPr>
                <w:rFonts w:cs="Times New Roman"/>
                <w:sz w:val="18"/>
                <w:szCs w:val="18"/>
              </w:rPr>
            </w:pPr>
            <w:r w:rsidRPr="006B7103">
              <w:rPr>
                <w:rFonts w:cs="Times New Roman"/>
                <w:sz w:val="18"/>
                <w:szCs w:val="18"/>
              </w:rPr>
              <w:t>Anomalies</w:t>
            </w:r>
          </w:p>
        </w:tc>
        <w:tc>
          <w:tcPr>
            <w:tcW w:w="7591" w:type="dxa"/>
          </w:tcPr>
          <w:p w14:paraId="144D3284" w14:textId="77777777" w:rsidR="00BB14D1" w:rsidRPr="006B7103" w:rsidRDefault="00BB14D1" w:rsidP="00494F52">
            <w:pPr>
              <w:ind w:right="-167"/>
              <w:jc w:val="center"/>
              <w:rPr>
                <w:rFonts w:cs="Times New Roman"/>
                <w:sz w:val="18"/>
                <w:szCs w:val="18"/>
              </w:rPr>
            </w:pPr>
            <w:r w:rsidRPr="006B7103">
              <w:rPr>
                <w:rFonts w:cs="Times New Roman"/>
                <w:sz w:val="18"/>
                <w:szCs w:val="18"/>
              </w:rPr>
              <w:t xml:space="preserve">Notes et </w:t>
            </w:r>
            <w:proofErr w:type="spellStart"/>
            <w:r w:rsidRPr="006B7103">
              <w:rPr>
                <w:rFonts w:cs="Times New Roman"/>
                <w:sz w:val="18"/>
                <w:szCs w:val="18"/>
              </w:rPr>
              <w:t>détails</w:t>
            </w:r>
            <w:proofErr w:type="spellEnd"/>
            <w:r w:rsidRPr="006B7103">
              <w:rPr>
                <w:rFonts w:cs="Times New Roman"/>
                <w:sz w:val="18"/>
                <w:szCs w:val="18"/>
              </w:rPr>
              <w:t xml:space="preserve"> des </w:t>
            </w:r>
            <w:proofErr w:type="spellStart"/>
            <w:r w:rsidRPr="006B7103">
              <w:rPr>
                <w:rFonts w:cs="Times New Roman"/>
                <w:sz w:val="18"/>
                <w:szCs w:val="18"/>
              </w:rPr>
              <w:t>irrégularités</w:t>
            </w:r>
            <w:proofErr w:type="spellEnd"/>
          </w:p>
        </w:tc>
      </w:tr>
      <w:tr w:rsidR="00BB14D1" w:rsidRPr="006B7103" w14:paraId="42822299" w14:textId="77777777" w:rsidTr="001D4567">
        <w:tc>
          <w:tcPr>
            <w:tcW w:w="2322" w:type="dxa"/>
          </w:tcPr>
          <w:p w14:paraId="04C93D9A" w14:textId="77777777" w:rsidR="00BB14D1" w:rsidRPr="006B7103" w:rsidRDefault="00BB14D1" w:rsidP="00494F52">
            <w:pPr>
              <w:ind w:right="-105"/>
              <w:rPr>
                <w:rFonts w:cs="Times New Roman"/>
                <w:sz w:val="18"/>
                <w:szCs w:val="18"/>
              </w:rPr>
            </w:pPr>
            <w:r w:rsidRPr="006B7103">
              <w:rPr>
                <w:rFonts w:cs="Times New Roman"/>
                <w:sz w:val="18"/>
                <w:szCs w:val="18"/>
              </w:rPr>
              <w:t xml:space="preserve">Dossiers non </w:t>
            </w:r>
            <w:proofErr w:type="spellStart"/>
            <w:r w:rsidRPr="006B7103">
              <w:rPr>
                <w:rFonts w:cs="Times New Roman"/>
                <w:sz w:val="18"/>
                <w:szCs w:val="18"/>
              </w:rPr>
              <w:t>présentés</w:t>
            </w:r>
            <w:proofErr w:type="spellEnd"/>
          </w:p>
        </w:tc>
        <w:tc>
          <w:tcPr>
            <w:tcW w:w="7591" w:type="dxa"/>
          </w:tcPr>
          <w:p w14:paraId="374CF584" w14:textId="77777777" w:rsidR="00BB14D1" w:rsidRPr="006B7103" w:rsidRDefault="00BB14D1" w:rsidP="00494F52">
            <w:pPr>
              <w:ind w:right="-26"/>
              <w:rPr>
                <w:rFonts w:cs="Times New Roman"/>
                <w:sz w:val="18"/>
                <w:szCs w:val="18"/>
              </w:rPr>
            </w:pPr>
            <w:r w:rsidRPr="006B7103">
              <w:rPr>
                <w:rFonts w:cs="Times New Roman"/>
                <w:sz w:val="18"/>
                <w:szCs w:val="18"/>
              </w:rPr>
              <w:t xml:space="preserve">Bordereau </w:t>
            </w:r>
            <w:proofErr w:type="spellStart"/>
            <w:r w:rsidRPr="006B7103">
              <w:rPr>
                <w:rFonts w:cs="Times New Roman"/>
                <w:sz w:val="18"/>
                <w:szCs w:val="18"/>
              </w:rPr>
              <w:t>d’envoi</w:t>
            </w:r>
            <w:proofErr w:type="spellEnd"/>
            <w:r w:rsidRPr="006B7103">
              <w:rPr>
                <w:rFonts w:cs="Times New Roman"/>
                <w:sz w:val="18"/>
                <w:szCs w:val="18"/>
              </w:rPr>
              <w:t xml:space="preserve"> pour </w:t>
            </w:r>
            <w:proofErr w:type="spellStart"/>
            <w:r w:rsidRPr="006B7103">
              <w:rPr>
                <w:rFonts w:cs="Times New Roman"/>
                <w:sz w:val="18"/>
                <w:szCs w:val="18"/>
              </w:rPr>
              <w:t>affichage</w:t>
            </w:r>
            <w:proofErr w:type="spellEnd"/>
            <w:r w:rsidRPr="006B7103">
              <w:rPr>
                <w:rFonts w:cs="Times New Roman"/>
                <w:sz w:val="18"/>
                <w:szCs w:val="18"/>
              </w:rPr>
              <w:t xml:space="preserve"> de </w:t>
            </w:r>
            <w:proofErr w:type="spellStart"/>
            <w:r w:rsidRPr="006B7103">
              <w:rPr>
                <w:rFonts w:cs="Times New Roman"/>
                <w:sz w:val="18"/>
                <w:szCs w:val="18"/>
              </w:rPr>
              <w:t>l’ASAPC</w:t>
            </w:r>
            <w:proofErr w:type="spellEnd"/>
            <w:r w:rsidRPr="006B7103">
              <w:rPr>
                <w:rFonts w:cs="Times New Roman"/>
                <w:sz w:val="18"/>
                <w:szCs w:val="18"/>
              </w:rPr>
              <w:t xml:space="preserve">  à </w:t>
            </w:r>
            <w:proofErr w:type="spellStart"/>
            <w:r w:rsidRPr="006B7103">
              <w:rPr>
                <w:rFonts w:cs="Times New Roman"/>
                <w:sz w:val="18"/>
                <w:szCs w:val="18"/>
              </w:rPr>
              <w:t>l’ARMP</w:t>
            </w:r>
            <w:proofErr w:type="spellEnd"/>
            <w:r w:rsidRPr="006B7103">
              <w:rPr>
                <w:rFonts w:cs="Times New Roman"/>
                <w:sz w:val="18"/>
                <w:szCs w:val="18"/>
              </w:rPr>
              <w:t xml:space="preserve"> et au CF</w:t>
            </w:r>
          </w:p>
          <w:p w14:paraId="1E73A81D" w14:textId="77777777" w:rsidR="00BB14D1" w:rsidRPr="006B7103" w:rsidRDefault="00BB14D1" w:rsidP="00494F52">
            <w:pPr>
              <w:ind w:right="-26"/>
              <w:rPr>
                <w:rFonts w:cs="Times New Roman"/>
                <w:sz w:val="18"/>
                <w:szCs w:val="18"/>
              </w:rPr>
            </w:pPr>
            <w:r w:rsidRPr="006B7103">
              <w:rPr>
                <w:rFonts w:cs="Times New Roman"/>
                <w:sz w:val="18"/>
                <w:szCs w:val="18"/>
              </w:rPr>
              <w:t>Dossier de consultation</w:t>
            </w:r>
          </w:p>
          <w:p w14:paraId="56052E3C" w14:textId="77777777" w:rsidR="00BB14D1" w:rsidRPr="006B7103" w:rsidRDefault="00BB14D1" w:rsidP="00494F52">
            <w:pPr>
              <w:ind w:right="-26"/>
              <w:rPr>
                <w:rFonts w:cs="Times New Roman"/>
                <w:sz w:val="18"/>
                <w:szCs w:val="18"/>
              </w:rPr>
            </w:pPr>
            <w:r w:rsidRPr="006B7103">
              <w:rPr>
                <w:rFonts w:cs="Times New Roman"/>
                <w:sz w:val="18"/>
                <w:szCs w:val="18"/>
              </w:rPr>
              <w:t>Convocation CAO</w:t>
            </w:r>
          </w:p>
          <w:p w14:paraId="1FCB9B80" w14:textId="77777777" w:rsidR="00BB14D1" w:rsidRPr="006B7103" w:rsidRDefault="00BB14D1" w:rsidP="00494F52">
            <w:pPr>
              <w:ind w:right="-26"/>
              <w:rPr>
                <w:rFonts w:cs="Times New Roman"/>
                <w:sz w:val="18"/>
                <w:szCs w:val="18"/>
              </w:rPr>
            </w:pPr>
            <w:r w:rsidRPr="006B7103">
              <w:rPr>
                <w:rFonts w:cs="Times New Roman"/>
                <w:sz w:val="18"/>
                <w:szCs w:val="18"/>
              </w:rPr>
              <w:t xml:space="preserve">Rapport </w:t>
            </w:r>
            <w:proofErr w:type="spellStart"/>
            <w:r w:rsidRPr="006B7103">
              <w:rPr>
                <w:rFonts w:cs="Times New Roman"/>
                <w:sz w:val="18"/>
                <w:szCs w:val="18"/>
              </w:rPr>
              <w:t>d’évaluation</w:t>
            </w:r>
            <w:proofErr w:type="spellEnd"/>
            <w:r w:rsidRPr="006B7103">
              <w:rPr>
                <w:rFonts w:cs="Times New Roman"/>
                <w:sz w:val="18"/>
                <w:szCs w:val="18"/>
              </w:rPr>
              <w:t xml:space="preserve"> des </w:t>
            </w:r>
            <w:proofErr w:type="spellStart"/>
            <w:r w:rsidRPr="006B7103">
              <w:rPr>
                <w:rFonts w:cs="Times New Roman"/>
                <w:sz w:val="18"/>
                <w:szCs w:val="18"/>
              </w:rPr>
              <w:t>offres</w:t>
            </w:r>
            <w:proofErr w:type="spellEnd"/>
          </w:p>
          <w:p w14:paraId="61193FF6" w14:textId="77777777" w:rsidR="00BB14D1" w:rsidRPr="006B7103" w:rsidRDefault="00BB14D1" w:rsidP="00494F52">
            <w:pPr>
              <w:ind w:right="-26"/>
              <w:rPr>
                <w:rFonts w:cs="Times New Roman"/>
                <w:sz w:val="18"/>
                <w:szCs w:val="18"/>
              </w:rPr>
            </w:pPr>
            <w:r w:rsidRPr="006B7103">
              <w:rPr>
                <w:rFonts w:cs="Times New Roman"/>
                <w:sz w:val="18"/>
                <w:szCs w:val="18"/>
              </w:rPr>
              <w:t>PV de validation</w:t>
            </w:r>
          </w:p>
          <w:p w14:paraId="20B79EA1" w14:textId="77777777" w:rsidR="00BB14D1" w:rsidRPr="006B7103" w:rsidRDefault="00BB14D1" w:rsidP="00494F52">
            <w:pPr>
              <w:ind w:right="-26"/>
              <w:rPr>
                <w:rFonts w:cs="Times New Roman"/>
                <w:sz w:val="18"/>
                <w:szCs w:val="18"/>
              </w:rPr>
            </w:pPr>
            <w:r w:rsidRPr="006B7103">
              <w:rPr>
                <w:rFonts w:cs="Times New Roman"/>
                <w:sz w:val="18"/>
                <w:szCs w:val="18"/>
              </w:rPr>
              <w:t xml:space="preserve">Publication de </w:t>
            </w:r>
            <w:proofErr w:type="spellStart"/>
            <w:r w:rsidRPr="006B7103">
              <w:rPr>
                <w:rFonts w:cs="Times New Roman"/>
                <w:sz w:val="18"/>
                <w:szCs w:val="18"/>
              </w:rPr>
              <w:t>l’avis</w:t>
            </w:r>
            <w:proofErr w:type="spellEnd"/>
            <w:r w:rsidRPr="006B7103">
              <w:rPr>
                <w:rFonts w:cs="Times New Roman"/>
                <w:sz w:val="18"/>
                <w:szCs w:val="18"/>
              </w:rPr>
              <w:t xml:space="preserve"> </w:t>
            </w:r>
            <w:proofErr w:type="spellStart"/>
            <w:r w:rsidRPr="006B7103">
              <w:rPr>
                <w:rFonts w:cs="Times New Roman"/>
                <w:sz w:val="18"/>
                <w:szCs w:val="18"/>
              </w:rPr>
              <w:t>d’attribution</w:t>
            </w:r>
            <w:proofErr w:type="spellEnd"/>
          </w:p>
          <w:p w14:paraId="3F4D4D4C" w14:textId="77777777" w:rsidR="00BB14D1" w:rsidRPr="006B7103" w:rsidRDefault="00BB14D1" w:rsidP="00494F52">
            <w:pPr>
              <w:ind w:right="-26"/>
              <w:rPr>
                <w:rFonts w:cs="Times New Roman"/>
                <w:sz w:val="18"/>
                <w:szCs w:val="18"/>
              </w:rPr>
            </w:pPr>
            <w:r w:rsidRPr="006B7103">
              <w:rPr>
                <w:rFonts w:cs="Times New Roman"/>
                <w:sz w:val="18"/>
                <w:szCs w:val="18"/>
              </w:rPr>
              <w:t xml:space="preserve">Notification des </w:t>
            </w:r>
            <w:proofErr w:type="spellStart"/>
            <w:r w:rsidRPr="006B7103">
              <w:rPr>
                <w:rFonts w:cs="Times New Roman"/>
                <w:sz w:val="18"/>
                <w:szCs w:val="18"/>
              </w:rPr>
              <w:t>candidats</w:t>
            </w:r>
            <w:proofErr w:type="spellEnd"/>
            <w:r w:rsidRPr="006B7103">
              <w:rPr>
                <w:rFonts w:cs="Times New Roman"/>
                <w:sz w:val="18"/>
                <w:szCs w:val="18"/>
              </w:rPr>
              <w:t xml:space="preserve"> non </w:t>
            </w:r>
            <w:proofErr w:type="spellStart"/>
            <w:r w:rsidRPr="006B7103">
              <w:rPr>
                <w:rFonts w:cs="Times New Roman"/>
                <w:sz w:val="18"/>
                <w:szCs w:val="18"/>
              </w:rPr>
              <w:t>retenus</w:t>
            </w:r>
            <w:proofErr w:type="spellEnd"/>
          </w:p>
          <w:p w14:paraId="139B290A" w14:textId="77777777" w:rsidR="00BB14D1" w:rsidRPr="006B7103" w:rsidRDefault="00BB14D1" w:rsidP="00494F52">
            <w:pPr>
              <w:ind w:right="-26"/>
              <w:rPr>
                <w:rFonts w:cs="Times New Roman"/>
                <w:sz w:val="18"/>
                <w:szCs w:val="18"/>
              </w:rPr>
            </w:pPr>
            <w:proofErr w:type="spellStart"/>
            <w:r w:rsidRPr="006B7103">
              <w:rPr>
                <w:rFonts w:cs="Times New Roman"/>
                <w:sz w:val="18"/>
                <w:szCs w:val="18"/>
              </w:rPr>
              <w:t>Acte</w:t>
            </w:r>
            <w:proofErr w:type="spellEnd"/>
            <w:r w:rsidRPr="006B7103">
              <w:rPr>
                <w:rFonts w:cs="Times New Roman"/>
                <w:sz w:val="18"/>
                <w:szCs w:val="18"/>
              </w:rPr>
              <w:t xml:space="preserve"> de </w:t>
            </w:r>
            <w:proofErr w:type="spellStart"/>
            <w:r w:rsidRPr="006B7103">
              <w:rPr>
                <w:rFonts w:cs="Times New Roman"/>
                <w:sz w:val="18"/>
                <w:szCs w:val="18"/>
              </w:rPr>
              <w:t>résiliation</w:t>
            </w:r>
            <w:proofErr w:type="spellEnd"/>
            <w:r w:rsidRPr="006B7103">
              <w:rPr>
                <w:rFonts w:cs="Times New Roman"/>
                <w:sz w:val="18"/>
                <w:szCs w:val="18"/>
              </w:rPr>
              <w:t xml:space="preserve"> du </w:t>
            </w:r>
            <w:proofErr w:type="spellStart"/>
            <w:r w:rsidRPr="006B7103">
              <w:rPr>
                <w:rFonts w:cs="Times New Roman"/>
                <w:sz w:val="18"/>
                <w:szCs w:val="18"/>
              </w:rPr>
              <w:t>contrat</w:t>
            </w:r>
            <w:proofErr w:type="spellEnd"/>
            <w:r w:rsidRPr="006B7103">
              <w:rPr>
                <w:rFonts w:cs="Times New Roman"/>
                <w:sz w:val="18"/>
                <w:szCs w:val="18"/>
              </w:rPr>
              <w:t xml:space="preserve"> car </w:t>
            </w:r>
            <w:proofErr w:type="spellStart"/>
            <w:r w:rsidRPr="006B7103">
              <w:rPr>
                <w:rFonts w:cs="Times New Roman"/>
                <w:sz w:val="18"/>
                <w:szCs w:val="18"/>
              </w:rPr>
              <w:t>marché</w:t>
            </w:r>
            <w:proofErr w:type="spellEnd"/>
            <w:r w:rsidRPr="006B7103">
              <w:rPr>
                <w:rFonts w:cs="Times New Roman"/>
                <w:sz w:val="18"/>
                <w:szCs w:val="18"/>
              </w:rPr>
              <w:t xml:space="preserve"> non </w:t>
            </w:r>
            <w:proofErr w:type="spellStart"/>
            <w:r w:rsidRPr="006B7103">
              <w:rPr>
                <w:rFonts w:cs="Times New Roman"/>
                <w:sz w:val="18"/>
                <w:szCs w:val="18"/>
              </w:rPr>
              <w:t>exécuté</w:t>
            </w:r>
            <w:proofErr w:type="spellEnd"/>
            <w:r w:rsidRPr="006B7103">
              <w:rPr>
                <w:rFonts w:cs="Times New Roman"/>
                <w:sz w:val="18"/>
                <w:szCs w:val="18"/>
              </w:rPr>
              <w:t xml:space="preserve"> </w:t>
            </w:r>
            <w:proofErr w:type="spellStart"/>
            <w:r w:rsidRPr="006B7103">
              <w:rPr>
                <w:rFonts w:cs="Times New Roman"/>
                <w:sz w:val="18"/>
                <w:szCs w:val="18"/>
              </w:rPr>
              <w:t>mais</w:t>
            </w:r>
            <w:proofErr w:type="spellEnd"/>
            <w:r w:rsidRPr="006B7103">
              <w:rPr>
                <w:rFonts w:cs="Times New Roman"/>
                <w:sz w:val="18"/>
                <w:szCs w:val="18"/>
              </w:rPr>
              <w:t xml:space="preserve"> </w:t>
            </w:r>
            <w:proofErr w:type="spellStart"/>
            <w:r w:rsidRPr="006B7103">
              <w:rPr>
                <w:rFonts w:cs="Times New Roman"/>
                <w:sz w:val="18"/>
                <w:szCs w:val="18"/>
              </w:rPr>
              <w:t>signé</w:t>
            </w:r>
            <w:proofErr w:type="spellEnd"/>
            <w:r w:rsidRPr="006B7103">
              <w:rPr>
                <w:rFonts w:cs="Times New Roman"/>
                <w:sz w:val="18"/>
                <w:szCs w:val="18"/>
              </w:rPr>
              <w:t xml:space="preserve"> et </w:t>
            </w:r>
            <w:proofErr w:type="spellStart"/>
            <w:r w:rsidRPr="006B7103">
              <w:rPr>
                <w:rFonts w:cs="Times New Roman"/>
                <w:sz w:val="18"/>
                <w:szCs w:val="18"/>
              </w:rPr>
              <w:t>visé</w:t>
            </w:r>
            <w:proofErr w:type="spellEnd"/>
            <w:r w:rsidRPr="006B7103">
              <w:rPr>
                <w:rFonts w:cs="Times New Roman"/>
                <w:sz w:val="18"/>
                <w:szCs w:val="18"/>
              </w:rPr>
              <w:t xml:space="preserve"> par le </w:t>
            </w:r>
            <w:proofErr w:type="spellStart"/>
            <w:r w:rsidRPr="006B7103">
              <w:rPr>
                <w:rFonts w:cs="Times New Roman"/>
                <w:sz w:val="18"/>
                <w:szCs w:val="18"/>
              </w:rPr>
              <w:t>Contrôle</w:t>
            </w:r>
            <w:proofErr w:type="spellEnd"/>
            <w:r w:rsidRPr="006B7103">
              <w:rPr>
                <w:rFonts w:cs="Times New Roman"/>
                <w:sz w:val="18"/>
                <w:szCs w:val="18"/>
              </w:rPr>
              <w:t xml:space="preserve"> Financier</w:t>
            </w:r>
          </w:p>
        </w:tc>
      </w:tr>
      <w:tr w:rsidR="00BB14D1" w:rsidRPr="006B7103" w14:paraId="425D7089" w14:textId="77777777" w:rsidTr="001D4567">
        <w:tc>
          <w:tcPr>
            <w:tcW w:w="2322" w:type="dxa"/>
          </w:tcPr>
          <w:p w14:paraId="157629BE" w14:textId="77777777" w:rsidR="00BB14D1" w:rsidRPr="006B7103" w:rsidRDefault="00BB14D1" w:rsidP="00494F52">
            <w:pPr>
              <w:ind w:right="-105"/>
              <w:rPr>
                <w:rFonts w:cs="Times New Roman"/>
                <w:sz w:val="18"/>
                <w:szCs w:val="18"/>
              </w:rPr>
            </w:pPr>
            <w:r w:rsidRPr="006B7103">
              <w:rPr>
                <w:rFonts w:cs="Times New Roman"/>
                <w:sz w:val="18"/>
                <w:szCs w:val="18"/>
              </w:rPr>
              <w:t xml:space="preserve">Cas </w:t>
            </w:r>
            <w:proofErr w:type="spellStart"/>
            <w:r w:rsidRPr="006B7103">
              <w:rPr>
                <w:rFonts w:cs="Times New Roman"/>
                <w:sz w:val="18"/>
                <w:szCs w:val="18"/>
              </w:rPr>
              <w:t>suspicieux</w:t>
            </w:r>
            <w:proofErr w:type="spellEnd"/>
            <w:r w:rsidRPr="006B7103">
              <w:rPr>
                <w:rFonts w:cs="Times New Roman"/>
                <w:sz w:val="18"/>
                <w:szCs w:val="18"/>
              </w:rPr>
              <w:t xml:space="preserve"> de collusion</w:t>
            </w:r>
          </w:p>
        </w:tc>
        <w:tc>
          <w:tcPr>
            <w:tcW w:w="7591" w:type="dxa"/>
          </w:tcPr>
          <w:p w14:paraId="712C0F8C" w14:textId="77777777" w:rsidR="00BB14D1" w:rsidRPr="006B7103" w:rsidRDefault="00BB14D1" w:rsidP="00494F52">
            <w:pPr>
              <w:ind w:right="-167"/>
              <w:rPr>
                <w:rFonts w:cs="Times New Roman"/>
                <w:sz w:val="18"/>
                <w:szCs w:val="18"/>
              </w:rPr>
            </w:pPr>
          </w:p>
        </w:tc>
      </w:tr>
      <w:tr w:rsidR="00BB14D1" w:rsidRPr="006B7103" w14:paraId="57341BD0" w14:textId="77777777" w:rsidTr="001D4567">
        <w:tc>
          <w:tcPr>
            <w:tcW w:w="2322" w:type="dxa"/>
          </w:tcPr>
          <w:p w14:paraId="15B30938"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t>Autres</w:t>
            </w:r>
            <w:proofErr w:type="spellEnd"/>
            <w:r w:rsidRPr="006B7103">
              <w:rPr>
                <w:rFonts w:cs="Times New Roman"/>
                <w:sz w:val="18"/>
                <w:szCs w:val="18"/>
              </w:rPr>
              <w:t xml:space="preserve"> anomalies</w:t>
            </w:r>
          </w:p>
        </w:tc>
        <w:tc>
          <w:tcPr>
            <w:tcW w:w="7591" w:type="dxa"/>
          </w:tcPr>
          <w:p w14:paraId="10756DD5" w14:textId="77777777" w:rsidR="00BB14D1" w:rsidRPr="006B7103" w:rsidRDefault="00BB14D1" w:rsidP="00494F52">
            <w:pPr>
              <w:jc w:val="both"/>
              <w:rPr>
                <w:b/>
                <w:i/>
                <w:sz w:val="18"/>
                <w:szCs w:val="18"/>
              </w:rPr>
            </w:pPr>
            <w:proofErr w:type="spellStart"/>
            <w:r w:rsidRPr="006B7103">
              <w:rPr>
                <w:b/>
                <w:i/>
                <w:sz w:val="18"/>
                <w:szCs w:val="18"/>
              </w:rPr>
              <w:t>Contrat</w:t>
            </w:r>
            <w:proofErr w:type="spellEnd"/>
            <w:r w:rsidRPr="006B7103">
              <w:rPr>
                <w:b/>
                <w:i/>
                <w:sz w:val="18"/>
                <w:szCs w:val="18"/>
              </w:rPr>
              <w:t xml:space="preserve"> :</w:t>
            </w:r>
          </w:p>
          <w:p w14:paraId="0403389C" w14:textId="77777777" w:rsidR="00BB14D1" w:rsidRPr="006B7103" w:rsidRDefault="00BB14D1" w:rsidP="00494F52">
            <w:pPr>
              <w:jc w:val="both"/>
              <w:rPr>
                <w:sz w:val="18"/>
                <w:szCs w:val="18"/>
              </w:rPr>
            </w:pPr>
            <w:r w:rsidRPr="006B7103">
              <w:rPr>
                <w:sz w:val="18"/>
                <w:szCs w:val="18"/>
              </w:rPr>
              <w:t xml:space="preserve">Le </w:t>
            </w:r>
            <w:proofErr w:type="spellStart"/>
            <w:r w:rsidRPr="006B7103">
              <w:rPr>
                <w:sz w:val="18"/>
                <w:szCs w:val="18"/>
              </w:rPr>
              <w:t>montant</w:t>
            </w:r>
            <w:proofErr w:type="spellEnd"/>
            <w:r w:rsidRPr="006B7103">
              <w:rPr>
                <w:sz w:val="18"/>
                <w:szCs w:val="18"/>
              </w:rPr>
              <w:t xml:space="preserve"> du </w:t>
            </w:r>
            <w:proofErr w:type="spellStart"/>
            <w:r w:rsidRPr="006B7103">
              <w:rPr>
                <w:sz w:val="18"/>
                <w:szCs w:val="18"/>
              </w:rPr>
              <w:t>contrat</w:t>
            </w:r>
            <w:proofErr w:type="spellEnd"/>
            <w:r w:rsidRPr="006B7103">
              <w:rPr>
                <w:sz w:val="18"/>
                <w:szCs w:val="18"/>
              </w:rPr>
              <w:t xml:space="preserve"> </w:t>
            </w:r>
            <w:proofErr w:type="spellStart"/>
            <w:r w:rsidRPr="006B7103">
              <w:rPr>
                <w:sz w:val="18"/>
                <w:szCs w:val="18"/>
              </w:rPr>
              <w:t>inscrit</w:t>
            </w:r>
            <w:proofErr w:type="spellEnd"/>
            <w:r w:rsidRPr="006B7103">
              <w:rPr>
                <w:sz w:val="18"/>
                <w:szCs w:val="18"/>
              </w:rPr>
              <w:t xml:space="preserve"> dans le SIGMP </w:t>
            </w:r>
            <w:proofErr w:type="spellStart"/>
            <w:r w:rsidRPr="006B7103">
              <w:rPr>
                <w:sz w:val="18"/>
                <w:szCs w:val="18"/>
              </w:rPr>
              <w:t>est</w:t>
            </w:r>
            <w:proofErr w:type="spellEnd"/>
            <w:r w:rsidRPr="006B7103">
              <w:rPr>
                <w:sz w:val="18"/>
                <w:szCs w:val="18"/>
              </w:rPr>
              <w:t xml:space="preserve"> de </w:t>
            </w:r>
            <w:proofErr w:type="spellStart"/>
            <w:r w:rsidRPr="006B7103">
              <w:rPr>
                <w:sz w:val="18"/>
                <w:szCs w:val="18"/>
              </w:rPr>
              <w:t>Ar</w:t>
            </w:r>
            <w:proofErr w:type="spellEnd"/>
            <w:r w:rsidRPr="006B7103">
              <w:rPr>
                <w:sz w:val="18"/>
                <w:szCs w:val="18"/>
              </w:rPr>
              <w:t xml:space="preserve"> 18 920 000 au nom de SABITY Aly or le </w:t>
            </w:r>
            <w:proofErr w:type="spellStart"/>
            <w:r w:rsidRPr="006B7103">
              <w:rPr>
                <w:sz w:val="18"/>
                <w:szCs w:val="18"/>
              </w:rPr>
              <w:t>contrat</w:t>
            </w:r>
            <w:proofErr w:type="spellEnd"/>
            <w:r w:rsidRPr="006B7103">
              <w:rPr>
                <w:sz w:val="18"/>
                <w:szCs w:val="18"/>
              </w:rPr>
              <w:t xml:space="preserve"> </w:t>
            </w:r>
            <w:proofErr w:type="spellStart"/>
            <w:r w:rsidRPr="006B7103">
              <w:rPr>
                <w:sz w:val="18"/>
                <w:szCs w:val="18"/>
              </w:rPr>
              <w:t>en</w:t>
            </w:r>
            <w:proofErr w:type="spellEnd"/>
            <w:r w:rsidRPr="006B7103">
              <w:rPr>
                <w:sz w:val="18"/>
                <w:szCs w:val="18"/>
              </w:rPr>
              <w:t xml:space="preserve"> version physique </w:t>
            </w:r>
            <w:proofErr w:type="spellStart"/>
            <w:r w:rsidRPr="006B7103">
              <w:rPr>
                <w:sz w:val="18"/>
                <w:szCs w:val="18"/>
              </w:rPr>
              <w:t>est</w:t>
            </w:r>
            <w:proofErr w:type="spellEnd"/>
            <w:r w:rsidRPr="006B7103">
              <w:rPr>
                <w:sz w:val="18"/>
                <w:szCs w:val="18"/>
              </w:rPr>
              <w:t xml:space="preserve"> de </w:t>
            </w:r>
            <w:proofErr w:type="spellStart"/>
            <w:r w:rsidRPr="006B7103">
              <w:rPr>
                <w:sz w:val="18"/>
                <w:szCs w:val="18"/>
              </w:rPr>
              <w:t>Ar</w:t>
            </w:r>
            <w:proofErr w:type="spellEnd"/>
            <w:r w:rsidRPr="006B7103">
              <w:rPr>
                <w:sz w:val="18"/>
                <w:szCs w:val="18"/>
              </w:rPr>
              <w:t xml:space="preserve"> 18 715 000.</w:t>
            </w:r>
          </w:p>
          <w:p w14:paraId="0A9F5CF1" w14:textId="77777777" w:rsidR="00BB14D1" w:rsidRPr="006B7103" w:rsidRDefault="00BB14D1" w:rsidP="00494F52">
            <w:pPr>
              <w:jc w:val="both"/>
              <w:rPr>
                <w:sz w:val="18"/>
                <w:szCs w:val="18"/>
              </w:rPr>
            </w:pPr>
            <w:r w:rsidRPr="006B7103">
              <w:rPr>
                <w:sz w:val="18"/>
                <w:szCs w:val="18"/>
              </w:rPr>
              <w:t xml:space="preserve">Ce </w:t>
            </w:r>
            <w:proofErr w:type="spellStart"/>
            <w:r w:rsidRPr="006B7103">
              <w:rPr>
                <w:sz w:val="18"/>
                <w:szCs w:val="18"/>
              </w:rPr>
              <w:t>montant</w:t>
            </w:r>
            <w:proofErr w:type="spellEnd"/>
            <w:r w:rsidRPr="006B7103">
              <w:rPr>
                <w:sz w:val="18"/>
                <w:szCs w:val="18"/>
              </w:rPr>
              <w:t xml:space="preserve"> </w:t>
            </w:r>
            <w:proofErr w:type="spellStart"/>
            <w:r w:rsidRPr="006B7103">
              <w:rPr>
                <w:sz w:val="18"/>
                <w:szCs w:val="18"/>
              </w:rPr>
              <w:t>est</w:t>
            </w:r>
            <w:proofErr w:type="spellEnd"/>
            <w:r w:rsidRPr="006B7103">
              <w:rPr>
                <w:sz w:val="18"/>
                <w:szCs w:val="18"/>
              </w:rPr>
              <w:t xml:space="preserve"> </w:t>
            </w:r>
            <w:proofErr w:type="spellStart"/>
            <w:r w:rsidRPr="006B7103">
              <w:rPr>
                <w:sz w:val="18"/>
                <w:szCs w:val="18"/>
              </w:rPr>
              <w:t>l’offre</w:t>
            </w:r>
            <w:proofErr w:type="spellEnd"/>
            <w:r w:rsidRPr="006B7103">
              <w:rPr>
                <w:sz w:val="18"/>
                <w:szCs w:val="18"/>
              </w:rPr>
              <w:t xml:space="preserve"> du </w:t>
            </w:r>
            <w:proofErr w:type="spellStart"/>
            <w:r w:rsidRPr="006B7103">
              <w:rPr>
                <w:sz w:val="18"/>
                <w:szCs w:val="18"/>
              </w:rPr>
              <w:t>fournisseur</w:t>
            </w:r>
            <w:proofErr w:type="spellEnd"/>
            <w:r w:rsidRPr="006B7103">
              <w:rPr>
                <w:sz w:val="18"/>
                <w:szCs w:val="18"/>
              </w:rPr>
              <w:t xml:space="preserve"> RAMASOMBAZAHA </w:t>
            </w:r>
            <w:proofErr w:type="spellStart"/>
            <w:r w:rsidRPr="006B7103">
              <w:rPr>
                <w:sz w:val="18"/>
                <w:szCs w:val="18"/>
              </w:rPr>
              <w:t>Vaniniaina</w:t>
            </w:r>
            <w:proofErr w:type="spellEnd"/>
            <w:r w:rsidRPr="006B7103">
              <w:rPr>
                <w:sz w:val="18"/>
                <w:szCs w:val="18"/>
              </w:rPr>
              <w:t xml:space="preserve"> Antonio </w:t>
            </w:r>
            <w:proofErr w:type="spellStart"/>
            <w:r w:rsidRPr="006B7103">
              <w:rPr>
                <w:sz w:val="18"/>
                <w:szCs w:val="18"/>
              </w:rPr>
              <w:t>dont</w:t>
            </w:r>
            <w:proofErr w:type="spellEnd"/>
            <w:r w:rsidRPr="006B7103">
              <w:rPr>
                <w:sz w:val="18"/>
                <w:szCs w:val="18"/>
              </w:rPr>
              <w:t xml:space="preserve"> il </w:t>
            </w:r>
            <w:proofErr w:type="spellStart"/>
            <w:r w:rsidRPr="006B7103">
              <w:rPr>
                <w:sz w:val="18"/>
                <w:szCs w:val="18"/>
              </w:rPr>
              <w:t>paye</w:t>
            </w:r>
            <w:proofErr w:type="spellEnd"/>
            <w:r w:rsidRPr="006B7103">
              <w:rPr>
                <w:sz w:val="18"/>
                <w:szCs w:val="18"/>
              </w:rPr>
              <w:t xml:space="preserve"> le </w:t>
            </w:r>
            <w:proofErr w:type="spellStart"/>
            <w:r w:rsidRPr="006B7103">
              <w:rPr>
                <w:sz w:val="18"/>
                <w:szCs w:val="18"/>
              </w:rPr>
              <w:t>coût</w:t>
            </w:r>
            <w:proofErr w:type="spellEnd"/>
            <w:r w:rsidRPr="006B7103">
              <w:rPr>
                <w:sz w:val="18"/>
                <w:szCs w:val="18"/>
              </w:rPr>
              <w:t xml:space="preserve"> du Cahier de charge </w:t>
            </w:r>
            <w:proofErr w:type="spellStart"/>
            <w:r w:rsidRPr="006B7103">
              <w:rPr>
                <w:sz w:val="18"/>
                <w:szCs w:val="18"/>
              </w:rPr>
              <w:t>auprès</w:t>
            </w:r>
            <w:proofErr w:type="spellEnd"/>
            <w:r w:rsidRPr="006B7103">
              <w:rPr>
                <w:sz w:val="18"/>
                <w:szCs w:val="18"/>
              </w:rPr>
              <w:t xml:space="preserve"> de </w:t>
            </w:r>
            <w:proofErr w:type="spellStart"/>
            <w:r w:rsidRPr="006B7103">
              <w:rPr>
                <w:sz w:val="18"/>
                <w:szCs w:val="18"/>
              </w:rPr>
              <w:t>l’ARMP</w:t>
            </w:r>
            <w:proofErr w:type="spellEnd"/>
            <w:r w:rsidRPr="006B7103">
              <w:rPr>
                <w:sz w:val="18"/>
                <w:szCs w:val="18"/>
              </w:rPr>
              <w:t xml:space="preserve"> </w:t>
            </w:r>
            <w:proofErr w:type="spellStart"/>
            <w:r w:rsidRPr="006B7103">
              <w:rPr>
                <w:sz w:val="18"/>
                <w:szCs w:val="18"/>
              </w:rPr>
              <w:t>suivant</w:t>
            </w:r>
            <w:proofErr w:type="spellEnd"/>
            <w:r w:rsidRPr="006B7103">
              <w:rPr>
                <w:sz w:val="18"/>
                <w:szCs w:val="18"/>
              </w:rPr>
              <w:t xml:space="preserve"> quittance N°-2022-219453 du 09/09/2022, </w:t>
            </w:r>
          </w:p>
          <w:p w14:paraId="1EBD39BB" w14:textId="77777777" w:rsidR="00BB14D1" w:rsidRPr="006B7103" w:rsidRDefault="00BB14D1" w:rsidP="00494F52">
            <w:pPr>
              <w:jc w:val="both"/>
              <w:rPr>
                <w:b/>
                <w:i/>
                <w:sz w:val="18"/>
                <w:szCs w:val="18"/>
              </w:rPr>
            </w:pPr>
            <w:proofErr w:type="spellStart"/>
            <w:r w:rsidRPr="006B7103">
              <w:rPr>
                <w:b/>
                <w:i/>
                <w:sz w:val="18"/>
                <w:szCs w:val="18"/>
              </w:rPr>
              <w:t>Exécution</w:t>
            </w:r>
            <w:proofErr w:type="spellEnd"/>
            <w:r w:rsidRPr="006B7103">
              <w:rPr>
                <w:b/>
                <w:i/>
                <w:sz w:val="18"/>
                <w:szCs w:val="18"/>
              </w:rPr>
              <w:t xml:space="preserve"> :</w:t>
            </w:r>
          </w:p>
          <w:p w14:paraId="5C5C8CE7" w14:textId="77777777" w:rsidR="00BB14D1" w:rsidRPr="006B7103" w:rsidRDefault="00BB14D1" w:rsidP="00494F52">
            <w:pPr>
              <w:jc w:val="both"/>
              <w:rPr>
                <w:sz w:val="18"/>
                <w:szCs w:val="18"/>
              </w:rPr>
            </w:pPr>
            <w:proofErr w:type="spellStart"/>
            <w:r w:rsidRPr="006B7103">
              <w:rPr>
                <w:sz w:val="18"/>
                <w:szCs w:val="18"/>
              </w:rPr>
              <w:t>Suivant</w:t>
            </w:r>
            <w:proofErr w:type="spellEnd"/>
            <w:r w:rsidRPr="006B7103">
              <w:rPr>
                <w:sz w:val="18"/>
                <w:szCs w:val="18"/>
              </w:rPr>
              <w:t xml:space="preserve"> </w:t>
            </w:r>
            <w:proofErr w:type="spellStart"/>
            <w:r w:rsidRPr="006B7103">
              <w:rPr>
                <w:sz w:val="18"/>
                <w:szCs w:val="18"/>
              </w:rPr>
              <w:t>l’ordre</w:t>
            </w:r>
            <w:proofErr w:type="spellEnd"/>
            <w:r w:rsidRPr="006B7103">
              <w:rPr>
                <w:sz w:val="18"/>
                <w:szCs w:val="18"/>
              </w:rPr>
              <w:t xml:space="preserve"> de service et le PV de </w:t>
            </w:r>
            <w:proofErr w:type="spellStart"/>
            <w:r w:rsidRPr="006B7103">
              <w:rPr>
                <w:sz w:val="18"/>
                <w:szCs w:val="18"/>
              </w:rPr>
              <w:t>réception</w:t>
            </w:r>
            <w:proofErr w:type="spellEnd"/>
            <w:r w:rsidRPr="006B7103">
              <w:rPr>
                <w:sz w:val="18"/>
                <w:szCs w:val="18"/>
              </w:rPr>
              <w:t xml:space="preserve">, la livraison </w:t>
            </w:r>
            <w:proofErr w:type="spellStart"/>
            <w:r w:rsidRPr="006B7103">
              <w:rPr>
                <w:sz w:val="18"/>
                <w:szCs w:val="18"/>
              </w:rPr>
              <w:t>est</w:t>
            </w:r>
            <w:proofErr w:type="spellEnd"/>
            <w:r w:rsidRPr="006B7103">
              <w:rPr>
                <w:sz w:val="18"/>
                <w:szCs w:val="18"/>
              </w:rPr>
              <w:t xml:space="preserve"> </w:t>
            </w:r>
            <w:proofErr w:type="spellStart"/>
            <w:r w:rsidRPr="006B7103">
              <w:rPr>
                <w:sz w:val="18"/>
                <w:szCs w:val="18"/>
              </w:rPr>
              <w:t>exécutée</w:t>
            </w:r>
            <w:proofErr w:type="spellEnd"/>
            <w:r w:rsidRPr="006B7103">
              <w:rPr>
                <w:sz w:val="18"/>
                <w:szCs w:val="18"/>
              </w:rPr>
              <w:t xml:space="preserve"> </w:t>
            </w:r>
            <w:proofErr w:type="spellStart"/>
            <w:r w:rsidRPr="006B7103">
              <w:rPr>
                <w:sz w:val="18"/>
                <w:szCs w:val="18"/>
              </w:rPr>
              <w:t>avant</w:t>
            </w:r>
            <w:proofErr w:type="spellEnd"/>
            <w:r w:rsidRPr="006B7103">
              <w:rPr>
                <w:sz w:val="18"/>
                <w:szCs w:val="18"/>
              </w:rPr>
              <w:t xml:space="preserve"> le Visa du </w:t>
            </w:r>
            <w:proofErr w:type="spellStart"/>
            <w:r w:rsidRPr="006B7103">
              <w:rPr>
                <w:sz w:val="18"/>
                <w:szCs w:val="18"/>
              </w:rPr>
              <w:t>contrôle</w:t>
            </w:r>
            <w:proofErr w:type="spellEnd"/>
            <w:r w:rsidRPr="006B7103">
              <w:rPr>
                <w:sz w:val="18"/>
                <w:szCs w:val="18"/>
              </w:rPr>
              <w:t xml:space="preserve"> financier et </w:t>
            </w:r>
            <w:proofErr w:type="spellStart"/>
            <w:r w:rsidRPr="006B7103">
              <w:rPr>
                <w:sz w:val="18"/>
                <w:szCs w:val="18"/>
              </w:rPr>
              <w:t>l’enregistrement</w:t>
            </w:r>
            <w:proofErr w:type="spellEnd"/>
            <w:r w:rsidRPr="006B7103">
              <w:rPr>
                <w:sz w:val="18"/>
                <w:szCs w:val="18"/>
              </w:rPr>
              <w:t xml:space="preserve"> </w:t>
            </w:r>
            <w:proofErr w:type="spellStart"/>
            <w:r w:rsidRPr="006B7103">
              <w:rPr>
                <w:sz w:val="18"/>
                <w:szCs w:val="18"/>
              </w:rPr>
              <w:t>auprès</w:t>
            </w:r>
            <w:proofErr w:type="spellEnd"/>
            <w:r w:rsidRPr="006B7103">
              <w:rPr>
                <w:sz w:val="18"/>
                <w:szCs w:val="18"/>
              </w:rPr>
              <w:t xml:space="preserve"> du </w:t>
            </w:r>
            <w:proofErr w:type="spellStart"/>
            <w:r w:rsidRPr="006B7103">
              <w:rPr>
                <w:sz w:val="18"/>
                <w:szCs w:val="18"/>
              </w:rPr>
              <w:t>centre</w:t>
            </w:r>
            <w:proofErr w:type="spellEnd"/>
            <w:r w:rsidRPr="006B7103">
              <w:rPr>
                <w:sz w:val="18"/>
                <w:szCs w:val="18"/>
              </w:rPr>
              <w:t xml:space="preserve"> fiscal.</w:t>
            </w:r>
          </w:p>
          <w:p w14:paraId="65966F2E" w14:textId="77777777" w:rsidR="00BB14D1" w:rsidRPr="006B7103" w:rsidRDefault="00BB14D1" w:rsidP="00494F52">
            <w:pPr>
              <w:ind w:right="-167"/>
              <w:rPr>
                <w:rFonts w:cs="Times New Roman"/>
                <w:sz w:val="18"/>
                <w:szCs w:val="18"/>
              </w:rPr>
            </w:pPr>
            <w:r w:rsidRPr="006B7103">
              <w:rPr>
                <w:sz w:val="18"/>
                <w:szCs w:val="18"/>
              </w:rPr>
              <w:lastRenderedPageBreak/>
              <w:t xml:space="preserve">Le </w:t>
            </w:r>
            <w:proofErr w:type="spellStart"/>
            <w:r w:rsidRPr="006B7103">
              <w:rPr>
                <w:sz w:val="18"/>
                <w:szCs w:val="18"/>
              </w:rPr>
              <w:t>marché</w:t>
            </w:r>
            <w:proofErr w:type="spellEnd"/>
            <w:r w:rsidRPr="006B7103">
              <w:rPr>
                <w:sz w:val="18"/>
                <w:szCs w:val="18"/>
              </w:rPr>
              <w:t xml:space="preserve"> </w:t>
            </w:r>
            <w:proofErr w:type="spellStart"/>
            <w:r w:rsidRPr="006B7103">
              <w:rPr>
                <w:sz w:val="18"/>
                <w:szCs w:val="18"/>
              </w:rPr>
              <w:t>est</w:t>
            </w:r>
            <w:proofErr w:type="spellEnd"/>
            <w:r w:rsidRPr="006B7103">
              <w:rPr>
                <w:sz w:val="18"/>
                <w:szCs w:val="18"/>
              </w:rPr>
              <w:t xml:space="preserve"> à </w:t>
            </w:r>
            <w:proofErr w:type="spellStart"/>
            <w:r w:rsidRPr="006B7103">
              <w:rPr>
                <w:sz w:val="18"/>
                <w:szCs w:val="18"/>
              </w:rPr>
              <w:t>quantité</w:t>
            </w:r>
            <w:proofErr w:type="spellEnd"/>
            <w:r w:rsidRPr="006B7103">
              <w:rPr>
                <w:sz w:val="18"/>
                <w:szCs w:val="18"/>
              </w:rPr>
              <w:t xml:space="preserve"> fixe, or la livraison </w:t>
            </w:r>
            <w:proofErr w:type="spellStart"/>
            <w:r w:rsidRPr="006B7103">
              <w:rPr>
                <w:sz w:val="18"/>
                <w:szCs w:val="18"/>
              </w:rPr>
              <w:t>est</w:t>
            </w:r>
            <w:proofErr w:type="spellEnd"/>
            <w:r w:rsidRPr="006B7103">
              <w:rPr>
                <w:sz w:val="18"/>
                <w:szCs w:val="18"/>
              </w:rPr>
              <w:t xml:space="preserve"> </w:t>
            </w:r>
            <w:proofErr w:type="spellStart"/>
            <w:r w:rsidRPr="006B7103">
              <w:rPr>
                <w:sz w:val="18"/>
                <w:szCs w:val="18"/>
              </w:rPr>
              <w:t>partielle</w:t>
            </w:r>
            <w:proofErr w:type="spellEnd"/>
            <w:r w:rsidRPr="006B7103">
              <w:rPr>
                <w:sz w:val="18"/>
                <w:szCs w:val="18"/>
              </w:rPr>
              <w:t xml:space="preserve"> car </w:t>
            </w:r>
            <w:proofErr w:type="spellStart"/>
            <w:r w:rsidRPr="006B7103">
              <w:rPr>
                <w:sz w:val="18"/>
                <w:szCs w:val="18"/>
              </w:rPr>
              <w:t>suivant</w:t>
            </w:r>
            <w:proofErr w:type="spellEnd"/>
            <w:r w:rsidRPr="006B7103">
              <w:rPr>
                <w:sz w:val="18"/>
                <w:szCs w:val="18"/>
              </w:rPr>
              <w:t xml:space="preserve"> le PV de </w:t>
            </w:r>
            <w:proofErr w:type="spellStart"/>
            <w:r w:rsidRPr="006B7103">
              <w:rPr>
                <w:sz w:val="18"/>
                <w:szCs w:val="18"/>
              </w:rPr>
              <w:t>réception</w:t>
            </w:r>
            <w:proofErr w:type="spellEnd"/>
            <w:r w:rsidRPr="006B7103">
              <w:rPr>
                <w:sz w:val="18"/>
                <w:szCs w:val="18"/>
              </w:rPr>
              <w:t xml:space="preserve">, </w:t>
            </w:r>
            <w:proofErr w:type="spellStart"/>
            <w:r w:rsidRPr="006B7103">
              <w:rPr>
                <w:sz w:val="18"/>
                <w:szCs w:val="18"/>
              </w:rPr>
              <w:t>seule</w:t>
            </w:r>
            <w:proofErr w:type="spellEnd"/>
            <w:r w:rsidRPr="006B7103">
              <w:rPr>
                <w:sz w:val="18"/>
                <w:szCs w:val="18"/>
              </w:rPr>
              <w:t xml:space="preserve"> trois articles sur les </w:t>
            </w:r>
            <w:proofErr w:type="spellStart"/>
            <w:r w:rsidRPr="006B7103">
              <w:rPr>
                <w:sz w:val="18"/>
                <w:szCs w:val="18"/>
              </w:rPr>
              <w:t>douze</w:t>
            </w:r>
            <w:proofErr w:type="spellEnd"/>
            <w:r w:rsidRPr="006B7103">
              <w:rPr>
                <w:sz w:val="18"/>
                <w:szCs w:val="18"/>
              </w:rPr>
              <w:t xml:space="preserve"> </w:t>
            </w:r>
            <w:proofErr w:type="spellStart"/>
            <w:r w:rsidRPr="006B7103">
              <w:rPr>
                <w:sz w:val="18"/>
                <w:szCs w:val="18"/>
              </w:rPr>
              <w:t>prévues</w:t>
            </w:r>
            <w:proofErr w:type="spellEnd"/>
            <w:r w:rsidRPr="006B7103">
              <w:rPr>
                <w:sz w:val="18"/>
                <w:szCs w:val="18"/>
              </w:rPr>
              <w:t xml:space="preserve"> dans le </w:t>
            </w:r>
            <w:proofErr w:type="spellStart"/>
            <w:r w:rsidRPr="006B7103">
              <w:rPr>
                <w:sz w:val="18"/>
                <w:szCs w:val="18"/>
              </w:rPr>
              <w:t>contrat</w:t>
            </w:r>
            <w:proofErr w:type="spellEnd"/>
            <w:r w:rsidRPr="006B7103">
              <w:rPr>
                <w:sz w:val="18"/>
                <w:szCs w:val="18"/>
              </w:rPr>
              <w:t xml:space="preserve"> </w:t>
            </w:r>
            <w:proofErr w:type="spellStart"/>
            <w:r w:rsidRPr="006B7103">
              <w:rPr>
                <w:sz w:val="18"/>
                <w:szCs w:val="18"/>
              </w:rPr>
              <w:t>est</w:t>
            </w:r>
            <w:proofErr w:type="spellEnd"/>
            <w:r w:rsidRPr="006B7103">
              <w:rPr>
                <w:sz w:val="18"/>
                <w:szCs w:val="18"/>
              </w:rPr>
              <w:t xml:space="preserve"> </w:t>
            </w:r>
            <w:proofErr w:type="spellStart"/>
            <w:r w:rsidRPr="006B7103">
              <w:rPr>
                <w:sz w:val="18"/>
                <w:szCs w:val="18"/>
              </w:rPr>
              <w:t>livré</w:t>
            </w:r>
            <w:proofErr w:type="spellEnd"/>
            <w:r w:rsidRPr="006B7103">
              <w:rPr>
                <w:sz w:val="18"/>
                <w:szCs w:val="18"/>
              </w:rPr>
              <w:t>.</w:t>
            </w:r>
          </w:p>
        </w:tc>
      </w:tr>
      <w:tr w:rsidR="00BB14D1" w:rsidRPr="006B7103" w14:paraId="0EF5A723" w14:textId="77777777" w:rsidTr="001D4567">
        <w:tc>
          <w:tcPr>
            <w:tcW w:w="2322" w:type="dxa"/>
          </w:tcPr>
          <w:p w14:paraId="051BEE2E"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lastRenderedPageBreak/>
              <w:t>Recours</w:t>
            </w:r>
            <w:proofErr w:type="spellEnd"/>
          </w:p>
        </w:tc>
        <w:tc>
          <w:tcPr>
            <w:tcW w:w="7591" w:type="dxa"/>
          </w:tcPr>
          <w:p w14:paraId="1B8D189B" w14:textId="77777777" w:rsidR="00BB14D1" w:rsidRPr="006B7103" w:rsidRDefault="00BB14D1" w:rsidP="00494F52">
            <w:pPr>
              <w:ind w:right="-167"/>
              <w:rPr>
                <w:rFonts w:cs="Times New Roman"/>
                <w:sz w:val="18"/>
                <w:szCs w:val="18"/>
              </w:rPr>
            </w:pPr>
          </w:p>
        </w:tc>
      </w:tr>
    </w:tbl>
    <w:p w14:paraId="635A3D9F" w14:textId="77777777" w:rsidR="00BB14D1" w:rsidRDefault="00BB14D1" w:rsidP="00BB14D1">
      <w:pPr>
        <w:jc w:val="both"/>
        <w:rPr>
          <w:bCs/>
          <w:lang w:val="fr-FR"/>
        </w:rPr>
      </w:pPr>
    </w:p>
    <w:p w14:paraId="7AD61381" w14:textId="77777777" w:rsidR="00BB14D1" w:rsidRDefault="00BB14D1" w:rsidP="00BB14D1">
      <w:pPr>
        <w:jc w:val="both"/>
        <w:rPr>
          <w:bCs/>
          <w:lang w:val="fr-FR"/>
        </w:rPr>
      </w:pPr>
    </w:p>
    <w:p w14:paraId="6E4BA120" w14:textId="77777777" w:rsidR="00BB14D1" w:rsidRDefault="00BB14D1" w:rsidP="00BB14D1">
      <w:pPr>
        <w:jc w:val="both"/>
        <w:rPr>
          <w:bCs/>
          <w:lang w:val="fr-FR"/>
        </w:rPr>
      </w:pPr>
    </w:p>
    <w:tbl>
      <w:tblPr>
        <w:tblStyle w:val="Grilledutableau"/>
        <w:tblW w:w="9913" w:type="dxa"/>
        <w:tblInd w:w="-431" w:type="dxa"/>
        <w:tblLook w:val="04A0" w:firstRow="1" w:lastRow="0" w:firstColumn="1" w:lastColumn="0" w:noHBand="0" w:noVBand="1"/>
      </w:tblPr>
      <w:tblGrid>
        <w:gridCol w:w="2425"/>
        <w:gridCol w:w="7488"/>
      </w:tblGrid>
      <w:tr w:rsidR="00BB14D1" w:rsidRPr="006B7103" w14:paraId="0FD6C2C0" w14:textId="77777777" w:rsidTr="001D4567">
        <w:trPr>
          <w:trHeight w:val="699"/>
        </w:trPr>
        <w:tc>
          <w:tcPr>
            <w:tcW w:w="9913" w:type="dxa"/>
            <w:gridSpan w:val="2"/>
          </w:tcPr>
          <w:p w14:paraId="6A1481C4"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Année</w:t>
            </w:r>
            <w:proofErr w:type="spellEnd"/>
            <w:r w:rsidRPr="006B7103">
              <w:rPr>
                <w:rFonts w:cs="Times New Roman"/>
                <w:b/>
                <w:sz w:val="18"/>
                <w:szCs w:val="18"/>
                <w:u w:val="single"/>
              </w:rPr>
              <w:t> </w:t>
            </w:r>
            <w:r w:rsidRPr="006B7103">
              <w:rPr>
                <w:rFonts w:cs="Times New Roman"/>
                <w:b/>
                <w:sz w:val="18"/>
                <w:szCs w:val="18"/>
              </w:rPr>
              <w:t>: 2022</w:t>
            </w:r>
          </w:p>
          <w:p w14:paraId="2FC32661" w14:textId="77777777" w:rsidR="00BB14D1" w:rsidRPr="006B7103" w:rsidRDefault="00BB14D1" w:rsidP="00494F52">
            <w:pPr>
              <w:rPr>
                <w:rFonts w:cs="Times New Roman"/>
                <w:b/>
                <w:sz w:val="18"/>
                <w:szCs w:val="18"/>
                <w:u w:val="single"/>
              </w:rPr>
            </w:pPr>
            <w:proofErr w:type="spellStart"/>
            <w:r w:rsidRPr="006B7103">
              <w:rPr>
                <w:rFonts w:cs="Times New Roman"/>
                <w:b/>
                <w:sz w:val="18"/>
                <w:szCs w:val="18"/>
                <w:u w:val="single"/>
              </w:rPr>
              <w:t>Objet</w:t>
            </w:r>
            <w:proofErr w:type="spellEnd"/>
            <w:r w:rsidRPr="006B7103">
              <w:rPr>
                <w:rFonts w:cs="Times New Roman"/>
                <w:b/>
                <w:sz w:val="18"/>
                <w:szCs w:val="18"/>
                <w:u w:val="single"/>
              </w:rPr>
              <w:t xml:space="preserve"> du </w:t>
            </w:r>
            <w:proofErr w:type="spellStart"/>
            <w:r w:rsidRPr="006B7103">
              <w:rPr>
                <w:rFonts w:cs="Times New Roman"/>
                <w:b/>
                <w:sz w:val="18"/>
                <w:szCs w:val="18"/>
                <w:u w:val="single"/>
              </w:rPr>
              <w:t>marché</w:t>
            </w:r>
            <w:proofErr w:type="spellEnd"/>
            <w:r w:rsidRPr="006B7103">
              <w:rPr>
                <w:rFonts w:cs="Times New Roman"/>
                <w:b/>
                <w:sz w:val="18"/>
                <w:szCs w:val="18"/>
              </w:rPr>
              <w:t xml:space="preserve"> : </w:t>
            </w:r>
            <w:proofErr w:type="spellStart"/>
            <w:r w:rsidRPr="006B7103">
              <w:rPr>
                <w:sz w:val="18"/>
                <w:szCs w:val="18"/>
              </w:rPr>
              <w:t>Organisation</w:t>
            </w:r>
            <w:proofErr w:type="spellEnd"/>
            <w:r w:rsidRPr="006B7103">
              <w:rPr>
                <w:sz w:val="18"/>
                <w:szCs w:val="18"/>
              </w:rPr>
              <w:t xml:space="preserve"> de team </w:t>
            </w:r>
            <w:proofErr w:type="spellStart"/>
            <w:r w:rsidRPr="006B7103">
              <w:rPr>
                <w:sz w:val="18"/>
                <w:szCs w:val="18"/>
              </w:rPr>
              <w:t>bulding</w:t>
            </w:r>
            <w:proofErr w:type="spellEnd"/>
            <w:r w:rsidRPr="006B7103">
              <w:rPr>
                <w:sz w:val="18"/>
                <w:szCs w:val="18"/>
              </w:rPr>
              <w:t xml:space="preserve"> du </w:t>
            </w:r>
            <w:proofErr w:type="spellStart"/>
            <w:r w:rsidRPr="006B7103">
              <w:rPr>
                <w:sz w:val="18"/>
                <w:szCs w:val="18"/>
              </w:rPr>
              <w:t>Ministère</w:t>
            </w:r>
            <w:proofErr w:type="spellEnd"/>
            <w:r w:rsidRPr="006B7103">
              <w:rPr>
                <w:sz w:val="18"/>
                <w:szCs w:val="18"/>
              </w:rPr>
              <w:t xml:space="preserve"> de </w:t>
            </w:r>
            <w:proofErr w:type="spellStart"/>
            <w:r w:rsidRPr="006B7103">
              <w:rPr>
                <w:sz w:val="18"/>
                <w:szCs w:val="18"/>
              </w:rPr>
              <w:t>l’Artisanat</w:t>
            </w:r>
            <w:proofErr w:type="spellEnd"/>
            <w:r w:rsidRPr="006B7103">
              <w:rPr>
                <w:sz w:val="18"/>
                <w:szCs w:val="18"/>
              </w:rPr>
              <w:t xml:space="preserve"> et des Métiers</w:t>
            </w:r>
            <w:r w:rsidRPr="006B7103">
              <w:rPr>
                <w:rFonts w:cs="Times New Roman"/>
                <w:b/>
                <w:sz w:val="18"/>
                <w:szCs w:val="18"/>
                <w:u w:val="single"/>
              </w:rPr>
              <w:t xml:space="preserve"> </w:t>
            </w:r>
          </w:p>
          <w:p w14:paraId="6CA41979" w14:textId="77777777" w:rsidR="00BB14D1" w:rsidRPr="006B7103" w:rsidRDefault="00BB14D1" w:rsidP="00494F52">
            <w:pPr>
              <w:rPr>
                <w:rFonts w:cs="Times New Roman"/>
                <w:b/>
                <w:sz w:val="18"/>
                <w:szCs w:val="18"/>
                <w:u w:val="single"/>
              </w:rPr>
            </w:pPr>
            <w:r w:rsidRPr="006B7103">
              <w:rPr>
                <w:rFonts w:cs="Times New Roman"/>
                <w:b/>
                <w:sz w:val="18"/>
                <w:szCs w:val="18"/>
                <w:u w:val="single"/>
              </w:rPr>
              <w:t>PRMP :</w:t>
            </w:r>
            <w:r w:rsidRPr="006B7103">
              <w:rPr>
                <w:sz w:val="18"/>
                <w:szCs w:val="18"/>
              </w:rPr>
              <w:t xml:space="preserve"> RAZAFINANDIANANDRASANA Emeraude</w:t>
            </w:r>
          </w:p>
          <w:p w14:paraId="6E7226AC"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Titulaire</w:t>
            </w:r>
            <w:proofErr w:type="spellEnd"/>
            <w:r w:rsidRPr="006B7103">
              <w:rPr>
                <w:rFonts w:cs="Times New Roman"/>
                <w:b/>
                <w:sz w:val="18"/>
                <w:szCs w:val="18"/>
              </w:rPr>
              <w:t xml:space="preserve"> : </w:t>
            </w:r>
            <w:r w:rsidRPr="006B7103">
              <w:rPr>
                <w:sz w:val="18"/>
                <w:szCs w:val="18"/>
              </w:rPr>
              <w:t>ANDRIATOLOTRONOMENJANAHARY DIEU DONNE</w:t>
            </w:r>
          </w:p>
          <w:p w14:paraId="2C428E18" w14:textId="77777777" w:rsidR="00BB14D1" w:rsidRPr="006B7103" w:rsidRDefault="00BB14D1" w:rsidP="00494F52">
            <w:pPr>
              <w:rPr>
                <w:rFonts w:cs="Times New Roman"/>
                <w:b/>
                <w:sz w:val="18"/>
                <w:szCs w:val="18"/>
              </w:rPr>
            </w:pPr>
            <w:proofErr w:type="spellStart"/>
            <w:r w:rsidRPr="006B7103">
              <w:rPr>
                <w:rFonts w:cs="Times New Roman"/>
                <w:b/>
                <w:sz w:val="18"/>
                <w:szCs w:val="18"/>
              </w:rPr>
              <w:t>Montant</w:t>
            </w:r>
            <w:proofErr w:type="spellEnd"/>
            <w:r w:rsidRPr="006B7103">
              <w:rPr>
                <w:rFonts w:cs="Times New Roman"/>
                <w:b/>
                <w:sz w:val="18"/>
                <w:szCs w:val="18"/>
              </w:rPr>
              <w:t xml:space="preserve"> </w:t>
            </w:r>
            <w:proofErr w:type="spellStart"/>
            <w:r w:rsidRPr="006B7103">
              <w:rPr>
                <w:rFonts w:cs="Times New Roman"/>
                <w:b/>
                <w:sz w:val="18"/>
                <w:szCs w:val="18"/>
              </w:rPr>
              <w:t>estimatif</w:t>
            </w:r>
            <w:proofErr w:type="spellEnd"/>
            <w:r w:rsidRPr="006B7103">
              <w:rPr>
                <w:rFonts w:cs="Times New Roman"/>
                <w:b/>
                <w:sz w:val="18"/>
                <w:szCs w:val="18"/>
              </w:rPr>
              <w:t xml:space="preserve"> : </w:t>
            </w:r>
            <w:r w:rsidRPr="006B7103">
              <w:rPr>
                <w:sz w:val="18"/>
                <w:szCs w:val="18"/>
              </w:rPr>
              <w:t>100 000 000</w:t>
            </w:r>
          </w:p>
          <w:p w14:paraId="10520111" w14:textId="77777777" w:rsidR="00BB14D1" w:rsidRPr="006B7103" w:rsidRDefault="00BB14D1" w:rsidP="00494F52">
            <w:pPr>
              <w:rPr>
                <w:rFonts w:cs="Times New Roman"/>
                <w:b/>
                <w:sz w:val="18"/>
                <w:szCs w:val="18"/>
              </w:rPr>
            </w:pPr>
            <w:proofErr w:type="spellStart"/>
            <w:r w:rsidRPr="006B7103">
              <w:rPr>
                <w:rFonts w:cs="Times New Roman"/>
                <w:b/>
                <w:sz w:val="18"/>
                <w:szCs w:val="18"/>
                <w:u w:val="single"/>
              </w:rPr>
              <w:t>Montant</w:t>
            </w:r>
            <w:proofErr w:type="spellEnd"/>
            <w:r w:rsidRPr="006B7103">
              <w:rPr>
                <w:rFonts w:cs="Times New Roman"/>
                <w:b/>
                <w:sz w:val="18"/>
                <w:szCs w:val="18"/>
                <w:u w:val="single"/>
              </w:rPr>
              <w:t xml:space="preserve"> TTC du </w:t>
            </w:r>
            <w:proofErr w:type="spellStart"/>
            <w:r w:rsidRPr="006B7103">
              <w:rPr>
                <w:rFonts w:cs="Times New Roman"/>
                <w:b/>
                <w:sz w:val="18"/>
                <w:szCs w:val="18"/>
                <w:u w:val="single"/>
              </w:rPr>
              <w:t>contrat</w:t>
            </w:r>
            <w:proofErr w:type="spellEnd"/>
            <w:r w:rsidRPr="006B7103">
              <w:rPr>
                <w:rFonts w:cs="Times New Roman"/>
                <w:b/>
                <w:sz w:val="18"/>
                <w:szCs w:val="18"/>
                <w:u w:val="single"/>
              </w:rPr>
              <w:t xml:space="preserve"> </w:t>
            </w:r>
            <w:r w:rsidRPr="006B7103">
              <w:rPr>
                <w:rFonts w:cs="Times New Roman"/>
                <w:b/>
                <w:sz w:val="18"/>
                <w:szCs w:val="18"/>
              </w:rPr>
              <w:t xml:space="preserve">: </w:t>
            </w:r>
            <w:r w:rsidRPr="006B7103">
              <w:rPr>
                <w:sz w:val="18"/>
                <w:szCs w:val="18"/>
              </w:rPr>
              <w:t>99 727 100</w:t>
            </w:r>
          </w:p>
          <w:p w14:paraId="34FFB48E" w14:textId="77777777" w:rsidR="00BB14D1" w:rsidRPr="006B7103" w:rsidRDefault="00BB14D1" w:rsidP="00494F52">
            <w:pPr>
              <w:ind w:right="-167"/>
              <w:rPr>
                <w:rFonts w:cs="Times New Roman"/>
                <w:b/>
                <w:bCs/>
                <w:sz w:val="18"/>
                <w:szCs w:val="18"/>
              </w:rPr>
            </w:pPr>
            <w:r w:rsidRPr="006B7103">
              <w:rPr>
                <w:rFonts w:cs="Times New Roman"/>
                <w:b/>
                <w:bCs/>
                <w:sz w:val="18"/>
                <w:szCs w:val="18"/>
                <w:u w:val="single"/>
              </w:rPr>
              <w:t>Type de Marché </w:t>
            </w:r>
            <w:r w:rsidRPr="006B7103">
              <w:rPr>
                <w:rFonts w:cs="Times New Roman"/>
                <w:b/>
                <w:bCs/>
                <w:sz w:val="18"/>
                <w:szCs w:val="18"/>
              </w:rPr>
              <w:t>: Prestation de service</w:t>
            </w:r>
          </w:p>
          <w:p w14:paraId="50BE7B16" w14:textId="77777777" w:rsidR="00BB14D1" w:rsidRPr="006B7103" w:rsidRDefault="00BB14D1" w:rsidP="00494F52">
            <w:pPr>
              <w:ind w:right="-167"/>
              <w:rPr>
                <w:rFonts w:cs="Times New Roman"/>
                <w:b/>
                <w:bCs/>
                <w:sz w:val="18"/>
                <w:szCs w:val="18"/>
              </w:rPr>
            </w:pPr>
            <w:r w:rsidRPr="006B7103">
              <w:rPr>
                <w:rFonts w:cs="Times New Roman"/>
                <w:b/>
                <w:bCs/>
                <w:sz w:val="18"/>
                <w:szCs w:val="18"/>
              </w:rPr>
              <w:t xml:space="preserve">Mode de </w:t>
            </w:r>
            <w:proofErr w:type="spellStart"/>
            <w:r w:rsidRPr="006B7103">
              <w:rPr>
                <w:rFonts w:cs="Times New Roman"/>
                <w:b/>
                <w:bCs/>
                <w:sz w:val="18"/>
                <w:szCs w:val="18"/>
              </w:rPr>
              <w:t>passation</w:t>
            </w:r>
            <w:proofErr w:type="spellEnd"/>
            <w:r w:rsidRPr="006B7103">
              <w:rPr>
                <w:rFonts w:cs="Times New Roman"/>
                <w:b/>
                <w:bCs/>
                <w:sz w:val="18"/>
                <w:szCs w:val="18"/>
              </w:rPr>
              <w:t xml:space="preserve"> : Consultation de prix par </w:t>
            </w:r>
            <w:proofErr w:type="spellStart"/>
            <w:r w:rsidRPr="006B7103">
              <w:rPr>
                <w:rFonts w:cs="Times New Roman"/>
                <w:b/>
                <w:bCs/>
                <w:sz w:val="18"/>
                <w:szCs w:val="18"/>
              </w:rPr>
              <w:t>voie</w:t>
            </w:r>
            <w:proofErr w:type="spellEnd"/>
            <w:r w:rsidRPr="006B7103">
              <w:rPr>
                <w:rFonts w:cs="Times New Roman"/>
                <w:b/>
                <w:bCs/>
                <w:sz w:val="18"/>
                <w:szCs w:val="18"/>
              </w:rPr>
              <w:t xml:space="preserve"> </w:t>
            </w:r>
            <w:proofErr w:type="spellStart"/>
            <w:r w:rsidRPr="006B7103">
              <w:rPr>
                <w:rFonts w:cs="Times New Roman"/>
                <w:b/>
                <w:bCs/>
                <w:sz w:val="18"/>
                <w:szCs w:val="18"/>
              </w:rPr>
              <w:t>d’affichage</w:t>
            </w:r>
            <w:proofErr w:type="spellEnd"/>
          </w:p>
          <w:p w14:paraId="3684CA1E" w14:textId="77777777" w:rsidR="00BB14D1" w:rsidRPr="006B7103" w:rsidRDefault="00BB14D1" w:rsidP="00494F52">
            <w:pPr>
              <w:rPr>
                <w:rFonts w:cs="Times New Roman"/>
                <w:b/>
                <w:sz w:val="18"/>
                <w:szCs w:val="18"/>
                <w:u w:val="single"/>
              </w:rPr>
            </w:pPr>
            <w:proofErr w:type="spellStart"/>
            <w:r w:rsidRPr="006B7103">
              <w:rPr>
                <w:rFonts w:cs="Times New Roman"/>
                <w:b/>
                <w:sz w:val="18"/>
                <w:szCs w:val="18"/>
                <w:u w:val="single"/>
              </w:rPr>
              <w:t>Contrat</w:t>
            </w:r>
            <w:proofErr w:type="spellEnd"/>
            <w:r w:rsidRPr="006B7103">
              <w:rPr>
                <w:rFonts w:cs="Times New Roman"/>
                <w:b/>
                <w:sz w:val="18"/>
                <w:szCs w:val="18"/>
                <w:u w:val="single"/>
              </w:rPr>
              <w:t xml:space="preserve"> : </w:t>
            </w:r>
            <w:r w:rsidRPr="006B7103">
              <w:rPr>
                <w:rFonts w:cs="Times New Roman"/>
                <w:b/>
                <w:sz w:val="18"/>
                <w:szCs w:val="18"/>
              </w:rPr>
              <w:t xml:space="preserve"> Convention </w:t>
            </w:r>
            <w:r w:rsidRPr="006B7103">
              <w:rPr>
                <w:sz w:val="18"/>
                <w:szCs w:val="18"/>
              </w:rPr>
              <w:t>N° 010/CONV/MAM/PRMP2/UGPM/PS/2022</w:t>
            </w:r>
          </w:p>
          <w:p w14:paraId="1F4AB38C" w14:textId="77777777" w:rsidR="00BB14D1" w:rsidRPr="006B7103" w:rsidRDefault="00BB14D1" w:rsidP="00494F52">
            <w:pPr>
              <w:rPr>
                <w:rFonts w:cs="Times New Roman"/>
                <w:sz w:val="18"/>
                <w:szCs w:val="18"/>
              </w:rPr>
            </w:pPr>
            <w:proofErr w:type="spellStart"/>
            <w:r w:rsidRPr="006B7103">
              <w:rPr>
                <w:rFonts w:cs="Times New Roman"/>
                <w:b/>
                <w:sz w:val="18"/>
                <w:szCs w:val="18"/>
                <w:u w:val="single"/>
              </w:rPr>
              <w:t>Délai</w:t>
            </w:r>
            <w:proofErr w:type="spellEnd"/>
            <w:r w:rsidRPr="006B7103">
              <w:rPr>
                <w:rFonts w:cs="Times New Roman"/>
                <w:b/>
                <w:sz w:val="18"/>
                <w:szCs w:val="18"/>
                <w:u w:val="single"/>
              </w:rPr>
              <w:t xml:space="preserve"> de livraison </w:t>
            </w:r>
            <w:r w:rsidRPr="006B7103">
              <w:rPr>
                <w:rFonts w:cs="Times New Roman"/>
                <w:b/>
                <w:sz w:val="18"/>
                <w:szCs w:val="18"/>
              </w:rPr>
              <w:t xml:space="preserve">: Six (06) </w:t>
            </w:r>
            <w:proofErr w:type="spellStart"/>
            <w:r w:rsidRPr="006B7103">
              <w:rPr>
                <w:rFonts w:cs="Times New Roman"/>
                <w:b/>
                <w:sz w:val="18"/>
                <w:szCs w:val="18"/>
              </w:rPr>
              <w:t>jours</w:t>
            </w:r>
            <w:proofErr w:type="spellEnd"/>
            <w:r w:rsidRPr="006B7103">
              <w:rPr>
                <w:rFonts w:cs="Times New Roman"/>
                <w:b/>
                <w:sz w:val="18"/>
                <w:szCs w:val="18"/>
              </w:rPr>
              <w:t xml:space="preserve"> </w:t>
            </w:r>
          </w:p>
        </w:tc>
      </w:tr>
      <w:tr w:rsidR="00BB14D1" w:rsidRPr="006B7103" w14:paraId="2F480A94" w14:textId="77777777" w:rsidTr="001D4567">
        <w:tc>
          <w:tcPr>
            <w:tcW w:w="2425" w:type="dxa"/>
          </w:tcPr>
          <w:p w14:paraId="3CF9FEC4" w14:textId="77777777" w:rsidR="00BB14D1" w:rsidRPr="006B7103" w:rsidRDefault="00BB14D1" w:rsidP="00494F52">
            <w:pPr>
              <w:ind w:right="-105"/>
              <w:jc w:val="center"/>
              <w:rPr>
                <w:rFonts w:cs="Times New Roman"/>
                <w:sz w:val="18"/>
                <w:szCs w:val="18"/>
              </w:rPr>
            </w:pPr>
            <w:r w:rsidRPr="006B7103">
              <w:rPr>
                <w:rFonts w:cs="Times New Roman"/>
                <w:sz w:val="18"/>
                <w:szCs w:val="18"/>
              </w:rPr>
              <w:t>Anomalies</w:t>
            </w:r>
          </w:p>
        </w:tc>
        <w:tc>
          <w:tcPr>
            <w:tcW w:w="7488" w:type="dxa"/>
          </w:tcPr>
          <w:p w14:paraId="5DAF75D3" w14:textId="77777777" w:rsidR="00BB14D1" w:rsidRPr="006B7103" w:rsidRDefault="00BB14D1" w:rsidP="00494F52">
            <w:pPr>
              <w:ind w:right="-167"/>
              <w:jc w:val="center"/>
              <w:rPr>
                <w:rFonts w:cs="Times New Roman"/>
                <w:sz w:val="18"/>
                <w:szCs w:val="18"/>
              </w:rPr>
            </w:pPr>
            <w:r w:rsidRPr="006B7103">
              <w:rPr>
                <w:rFonts w:cs="Times New Roman"/>
                <w:sz w:val="18"/>
                <w:szCs w:val="18"/>
              </w:rPr>
              <w:t xml:space="preserve">Notes et </w:t>
            </w:r>
            <w:proofErr w:type="spellStart"/>
            <w:r w:rsidRPr="006B7103">
              <w:rPr>
                <w:rFonts w:cs="Times New Roman"/>
                <w:sz w:val="18"/>
                <w:szCs w:val="18"/>
              </w:rPr>
              <w:t>détails</w:t>
            </w:r>
            <w:proofErr w:type="spellEnd"/>
            <w:r w:rsidRPr="006B7103">
              <w:rPr>
                <w:rFonts w:cs="Times New Roman"/>
                <w:sz w:val="18"/>
                <w:szCs w:val="18"/>
              </w:rPr>
              <w:t xml:space="preserve"> des </w:t>
            </w:r>
            <w:proofErr w:type="spellStart"/>
            <w:r w:rsidRPr="006B7103">
              <w:rPr>
                <w:rFonts w:cs="Times New Roman"/>
                <w:sz w:val="18"/>
                <w:szCs w:val="18"/>
              </w:rPr>
              <w:t>irrégularités</w:t>
            </w:r>
            <w:proofErr w:type="spellEnd"/>
          </w:p>
        </w:tc>
      </w:tr>
      <w:tr w:rsidR="00BB14D1" w:rsidRPr="006B7103" w14:paraId="71753622" w14:textId="77777777" w:rsidTr="001D4567">
        <w:tc>
          <w:tcPr>
            <w:tcW w:w="2425" w:type="dxa"/>
          </w:tcPr>
          <w:p w14:paraId="79CA8AF5" w14:textId="77777777" w:rsidR="00BB14D1" w:rsidRPr="006B7103" w:rsidRDefault="00BB14D1" w:rsidP="00494F52">
            <w:pPr>
              <w:ind w:right="-105"/>
              <w:rPr>
                <w:rFonts w:cs="Times New Roman"/>
                <w:sz w:val="18"/>
                <w:szCs w:val="18"/>
              </w:rPr>
            </w:pPr>
            <w:r w:rsidRPr="006B7103">
              <w:rPr>
                <w:rFonts w:cs="Times New Roman"/>
                <w:sz w:val="18"/>
                <w:szCs w:val="18"/>
              </w:rPr>
              <w:t xml:space="preserve">Dossiers non </w:t>
            </w:r>
            <w:proofErr w:type="spellStart"/>
            <w:r w:rsidRPr="006B7103">
              <w:rPr>
                <w:rFonts w:cs="Times New Roman"/>
                <w:sz w:val="18"/>
                <w:szCs w:val="18"/>
              </w:rPr>
              <w:t>présentés</w:t>
            </w:r>
            <w:proofErr w:type="spellEnd"/>
          </w:p>
        </w:tc>
        <w:tc>
          <w:tcPr>
            <w:tcW w:w="7488" w:type="dxa"/>
          </w:tcPr>
          <w:p w14:paraId="6A41C5DF" w14:textId="77777777" w:rsidR="00BB14D1" w:rsidRPr="006B7103" w:rsidRDefault="00BB14D1" w:rsidP="00494F52">
            <w:pPr>
              <w:ind w:right="-26"/>
              <w:rPr>
                <w:rFonts w:cs="Times New Roman"/>
                <w:sz w:val="18"/>
                <w:szCs w:val="18"/>
              </w:rPr>
            </w:pPr>
            <w:r w:rsidRPr="006B7103">
              <w:rPr>
                <w:rFonts w:cs="Times New Roman"/>
                <w:sz w:val="18"/>
                <w:szCs w:val="18"/>
              </w:rPr>
              <w:t xml:space="preserve">Bordereau </w:t>
            </w:r>
            <w:proofErr w:type="spellStart"/>
            <w:r w:rsidRPr="006B7103">
              <w:rPr>
                <w:rFonts w:cs="Times New Roman"/>
                <w:sz w:val="18"/>
                <w:szCs w:val="18"/>
              </w:rPr>
              <w:t>d’envoi</w:t>
            </w:r>
            <w:proofErr w:type="spellEnd"/>
            <w:r w:rsidRPr="006B7103">
              <w:rPr>
                <w:rFonts w:cs="Times New Roman"/>
                <w:sz w:val="18"/>
                <w:szCs w:val="18"/>
              </w:rPr>
              <w:t xml:space="preserve"> pour </w:t>
            </w:r>
            <w:proofErr w:type="spellStart"/>
            <w:r w:rsidRPr="006B7103">
              <w:rPr>
                <w:rFonts w:cs="Times New Roman"/>
                <w:sz w:val="18"/>
                <w:szCs w:val="18"/>
              </w:rPr>
              <w:t>affichage</w:t>
            </w:r>
            <w:proofErr w:type="spellEnd"/>
            <w:r w:rsidRPr="006B7103">
              <w:rPr>
                <w:rFonts w:cs="Times New Roman"/>
                <w:sz w:val="18"/>
                <w:szCs w:val="18"/>
              </w:rPr>
              <w:t xml:space="preserve"> de </w:t>
            </w:r>
            <w:proofErr w:type="spellStart"/>
            <w:r w:rsidRPr="006B7103">
              <w:rPr>
                <w:rFonts w:cs="Times New Roman"/>
                <w:sz w:val="18"/>
                <w:szCs w:val="18"/>
              </w:rPr>
              <w:t>l’ASAPC</w:t>
            </w:r>
            <w:proofErr w:type="spellEnd"/>
            <w:r w:rsidRPr="006B7103">
              <w:rPr>
                <w:rFonts w:cs="Times New Roman"/>
                <w:sz w:val="18"/>
                <w:szCs w:val="18"/>
              </w:rPr>
              <w:t xml:space="preserve">  à </w:t>
            </w:r>
            <w:proofErr w:type="spellStart"/>
            <w:r w:rsidRPr="006B7103">
              <w:rPr>
                <w:rFonts w:cs="Times New Roman"/>
                <w:sz w:val="18"/>
                <w:szCs w:val="18"/>
              </w:rPr>
              <w:t>l’ARMP</w:t>
            </w:r>
            <w:proofErr w:type="spellEnd"/>
            <w:r w:rsidRPr="006B7103">
              <w:rPr>
                <w:rFonts w:cs="Times New Roman"/>
                <w:sz w:val="18"/>
                <w:szCs w:val="18"/>
              </w:rPr>
              <w:t xml:space="preserve"> et au CF</w:t>
            </w:r>
          </w:p>
          <w:p w14:paraId="7850F95D" w14:textId="77777777" w:rsidR="00BB14D1" w:rsidRPr="006B7103" w:rsidRDefault="00BB14D1" w:rsidP="00494F52">
            <w:pPr>
              <w:ind w:right="-26"/>
              <w:rPr>
                <w:rFonts w:cs="Times New Roman"/>
                <w:sz w:val="18"/>
                <w:szCs w:val="18"/>
              </w:rPr>
            </w:pPr>
            <w:r w:rsidRPr="006B7103">
              <w:rPr>
                <w:rFonts w:cs="Times New Roman"/>
                <w:sz w:val="18"/>
                <w:szCs w:val="18"/>
              </w:rPr>
              <w:t>Dossier de consultation</w:t>
            </w:r>
          </w:p>
          <w:p w14:paraId="557B6091" w14:textId="77777777" w:rsidR="00BB14D1" w:rsidRPr="006B7103" w:rsidRDefault="00BB14D1" w:rsidP="00494F52">
            <w:pPr>
              <w:ind w:right="-26"/>
              <w:rPr>
                <w:rFonts w:cs="Times New Roman"/>
                <w:sz w:val="18"/>
                <w:szCs w:val="18"/>
              </w:rPr>
            </w:pPr>
            <w:r w:rsidRPr="006B7103">
              <w:rPr>
                <w:rFonts w:cs="Times New Roman"/>
                <w:sz w:val="18"/>
                <w:szCs w:val="18"/>
              </w:rPr>
              <w:t>Convocation CAO</w:t>
            </w:r>
          </w:p>
          <w:p w14:paraId="79347736" w14:textId="77777777" w:rsidR="00BB14D1" w:rsidRPr="006B7103" w:rsidRDefault="00BB14D1" w:rsidP="00494F52">
            <w:pPr>
              <w:ind w:right="-26"/>
              <w:rPr>
                <w:rFonts w:cs="Times New Roman"/>
                <w:sz w:val="18"/>
                <w:szCs w:val="18"/>
              </w:rPr>
            </w:pPr>
            <w:r w:rsidRPr="006B7103">
              <w:rPr>
                <w:rFonts w:cs="Times New Roman"/>
                <w:sz w:val="18"/>
                <w:szCs w:val="18"/>
              </w:rPr>
              <w:t xml:space="preserve">Rapport </w:t>
            </w:r>
            <w:proofErr w:type="spellStart"/>
            <w:r w:rsidRPr="006B7103">
              <w:rPr>
                <w:rFonts w:cs="Times New Roman"/>
                <w:sz w:val="18"/>
                <w:szCs w:val="18"/>
              </w:rPr>
              <w:t>d’évaluation</w:t>
            </w:r>
            <w:proofErr w:type="spellEnd"/>
            <w:r w:rsidRPr="006B7103">
              <w:rPr>
                <w:rFonts w:cs="Times New Roman"/>
                <w:sz w:val="18"/>
                <w:szCs w:val="18"/>
              </w:rPr>
              <w:t xml:space="preserve"> des </w:t>
            </w:r>
            <w:proofErr w:type="spellStart"/>
            <w:r w:rsidRPr="006B7103">
              <w:rPr>
                <w:rFonts w:cs="Times New Roman"/>
                <w:sz w:val="18"/>
                <w:szCs w:val="18"/>
              </w:rPr>
              <w:t>offres</w:t>
            </w:r>
            <w:proofErr w:type="spellEnd"/>
          </w:p>
          <w:p w14:paraId="6CCE38F8" w14:textId="77777777" w:rsidR="00BB14D1" w:rsidRPr="006B7103" w:rsidRDefault="00BB14D1" w:rsidP="00494F52">
            <w:pPr>
              <w:ind w:right="-26"/>
              <w:rPr>
                <w:rFonts w:cs="Times New Roman"/>
                <w:sz w:val="18"/>
                <w:szCs w:val="18"/>
              </w:rPr>
            </w:pPr>
            <w:r w:rsidRPr="006B7103">
              <w:rPr>
                <w:rFonts w:cs="Times New Roman"/>
                <w:sz w:val="18"/>
                <w:szCs w:val="18"/>
              </w:rPr>
              <w:t>PV de validation</w:t>
            </w:r>
          </w:p>
          <w:p w14:paraId="3E6C60BB" w14:textId="77777777" w:rsidR="00BB14D1" w:rsidRPr="006B7103" w:rsidRDefault="00BB14D1" w:rsidP="00494F52">
            <w:pPr>
              <w:ind w:right="-26"/>
              <w:rPr>
                <w:rFonts w:cs="Times New Roman"/>
                <w:sz w:val="18"/>
                <w:szCs w:val="18"/>
              </w:rPr>
            </w:pPr>
            <w:r w:rsidRPr="006B7103">
              <w:rPr>
                <w:rFonts w:cs="Times New Roman"/>
                <w:sz w:val="18"/>
                <w:szCs w:val="18"/>
              </w:rPr>
              <w:t xml:space="preserve">Publication de </w:t>
            </w:r>
            <w:proofErr w:type="spellStart"/>
            <w:r w:rsidRPr="006B7103">
              <w:rPr>
                <w:rFonts w:cs="Times New Roman"/>
                <w:sz w:val="18"/>
                <w:szCs w:val="18"/>
              </w:rPr>
              <w:t>l’avis</w:t>
            </w:r>
            <w:proofErr w:type="spellEnd"/>
            <w:r w:rsidRPr="006B7103">
              <w:rPr>
                <w:rFonts w:cs="Times New Roman"/>
                <w:sz w:val="18"/>
                <w:szCs w:val="18"/>
              </w:rPr>
              <w:t xml:space="preserve"> </w:t>
            </w:r>
            <w:proofErr w:type="spellStart"/>
            <w:r w:rsidRPr="006B7103">
              <w:rPr>
                <w:rFonts w:cs="Times New Roman"/>
                <w:sz w:val="18"/>
                <w:szCs w:val="18"/>
              </w:rPr>
              <w:t>d’attribution</w:t>
            </w:r>
            <w:proofErr w:type="spellEnd"/>
          </w:p>
          <w:p w14:paraId="5EC7A94B" w14:textId="77777777" w:rsidR="00BB14D1" w:rsidRPr="006B7103" w:rsidRDefault="00BB14D1" w:rsidP="00494F52">
            <w:pPr>
              <w:ind w:right="-26"/>
              <w:rPr>
                <w:rFonts w:cs="Times New Roman"/>
                <w:sz w:val="18"/>
                <w:szCs w:val="18"/>
              </w:rPr>
            </w:pPr>
            <w:r w:rsidRPr="006B7103">
              <w:rPr>
                <w:rFonts w:cs="Times New Roman"/>
                <w:sz w:val="18"/>
                <w:szCs w:val="18"/>
              </w:rPr>
              <w:t xml:space="preserve">Notification des </w:t>
            </w:r>
            <w:proofErr w:type="spellStart"/>
            <w:r w:rsidRPr="006B7103">
              <w:rPr>
                <w:rFonts w:cs="Times New Roman"/>
                <w:sz w:val="18"/>
                <w:szCs w:val="18"/>
              </w:rPr>
              <w:t>candidats</w:t>
            </w:r>
            <w:proofErr w:type="spellEnd"/>
            <w:r w:rsidRPr="006B7103">
              <w:rPr>
                <w:rFonts w:cs="Times New Roman"/>
                <w:sz w:val="18"/>
                <w:szCs w:val="18"/>
              </w:rPr>
              <w:t xml:space="preserve"> non </w:t>
            </w:r>
            <w:proofErr w:type="spellStart"/>
            <w:r w:rsidRPr="006B7103">
              <w:rPr>
                <w:rFonts w:cs="Times New Roman"/>
                <w:sz w:val="18"/>
                <w:szCs w:val="18"/>
              </w:rPr>
              <w:t>retenus</w:t>
            </w:r>
            <w:proofErr w:type="spellEnd"/>
          </w:p>
          <w:p w14:paraId="2CB68767" w14:textId="77777777" w:rsidR="00BB14D1" w:rsidRPr="006B7103" w:rsidRDefault="00BB14D1" w:rsidP="00494F52">
            <w:pPr>
              <w:ind w:right="-26"/>
              <w:rPr>
                <w:rFonts w:cs="Times New Roman"/>
                <w:sz w:val="18"/>
                <w:szCs w:val="18"/>
              </w:rPr>
            </w:pPr>
            <w:proofErr w:type="spellStart"/>
            <w:r w:rsidRPr="006B7103">
              <w:rPr>
                <w:rFonts w:cs="Times New Roman"/>
                <w:sz w:val="18"/>
                <w:szCs w:val="18"/>
              </w:rPr>
              <w:t>Acte</w:t>
            </w:r>
            <w:proofErr w:type="spellEnd"/>
            <w:r w:rsidRPr="006B7103">
              <w:rPr>
                <w:rFonts w:cs="Times New Roman"/>
                <w:sz w:val="18"/>
                <w:szCs w:val="18"/>
              </w:rPr>
              <w:t xml:space="preserve"> de </w:t>
            </w:r>
            <w:proofErr w:type="spellStart"/>
            <w:r w:rsidRPr="006B7103">
              <w:rPr>
                <w:rFonts w:cs="Times New Roman"/>
                <w:sz w:val="18"/>
                <w:szCs w:val="18"/>
              </w:rPr>
              <w:t>résiliation</w:t>
            </w:r>
            <w:proofErr w:type="spellEnd"/>
            <w:r w:rsidRPr="006B7103">
              <w:rPr>
                <w:rFonts w:cs="Times New Roman"/>
                <w:sz w:val="18"/>
                <w:szCs w:val="18"/>
              </w:rPr>
              <w:t xml:space="preserve"> du </w:t>
            </w:r>
            <w:proofErr w:type="spellStart"/>
            <w:r w:rsidRPr="006B7103">
              <w:rPr>
                <w:rFonts w:cs="Times New Roman"/>
                <w:sz w:val="18"/>
                <w:szCs w:val="18"/>
              </w:rPr>
              <w:t>contrat</w:t>
            </w:r>
            <w:proofErr w:type="spellEnd"/>
            <w:r w:rsidRPr="006B7103">
              <w:rPr>
                <w:rFonts w:cs="Times New Roman"/>
                <w:sz w:val="18"/>
                <w:szCs w:val="18"/>
              </w:rPr>
              <w:t xml:space="preserve"> car </w:t>
            </w:r>
            <w:proofErr w:type="spellStart"/>
            <w:r w:rsidRPr="006B7103">
              <w:rPr>
                <w:rFonts w:cs="Times New Roman"/>
                <w:sz w:val="18"/>
                <w:szCs w:val="18"/>
              </w:rPr>
              <w:t>marché</w:t>
            </w:r>
            <w:proofErr w:type="spellEnd"/>
            <w:r w:rsidRPr="006B7103">
              <w:rPr>
                <w:rFonts w:cs="Times New Roman"/>
                <w:sz w:val="18"/>
                <w:szCs w:val="18"/>
              </w:rPr>
              <w:t xml:space="preserve"> non </w:t>
            </w:r>
            <w:proofErr w:type="spellStart"/>
            <w:r w:rsidRPr="006B7103">
              <w:rPr>
                <w:rFonts w:cs="Times New Roman"/>
                <w:sz w:val="18"/>
                <w:szCs w:val="18"/>
              </w:rPr>
              <w:t>exécuté</w:t>
            </w:r>
            <w:proofErr w:type="spellEnd"/>
            <w:r w:rsidRPr="006B7103">
              <w:rPr>
                <w:rFonts w:cs="Times New Roman"/>
                <w:sz w:val="18"/>
                <w:szCs w:val="18"/>
              </w:rPr>
              <w:t xml:space="preserve"> </w:t>
            </w:r>
            <w:proofErr w:type="spellStart"/>
            <w:r w:rsidRPr="006B7103">
              <w:rPr>
                <w:rFonts w:cs="Times New Roman"/>
                <w:sz w:val="18"/>
                <w:szCs w:val="18"/>
              </w:rPr>
              <w:t>mais</w:t>
            </w:r>
            <w:proofErr w:type="spellEnd"/>
            <w:r w:rsidRPr="006B7103">
              <w:rPr>
                <w:rFonts w:cs="Times New Roman"/>
                <w:sz w:val="18"/>
                <w:szCs w:val="18"/>
              </w:rPr>
              <w:t xml:space="preserve"> </w:t>
            </w:r>
            <w:proofErr w:type="spellStart"/>
            <w:r w:rsidRPr="006B7103">
              <w:rPr>
                <w:rFonts w:cs="Times New Roman"/>
                <w:sz w:val="18"/>
                <w:szCs w:val="18"/>
              </w:rPr>
              <w:t>signé</w:t>
            </w:r>
            <w:proofErr w:type="spellEnd"/>
            <w:r w:rsidRPr="006B7103">
              <w:rPr>
                <w:rFonts w:cs="Times New Roman"/>
                <w:sz w:val="18"/>
                <w:szCs w:val="18"/>
              </w:rPr>
              <w:t xml:space="preserve"> et </w:t>
            </w:r>
            <w:proofErr w:type="spellStart"/>
            <w:r w:rsidRPr="006B7103">
              <w:rPr>
                <w:rFonts w:cs="Times New Roman"/>
                <w:sz w:val="18"/>
                <w:szCs w:val="18"/>
              </w:rPr>
              <w:t>visé</w:t>
            </w:r>
            <w:proofErr w:type="spellEnd"/>
            <w:r w:rsidRPr="006B7103">
              <w:rPr>
                <w:rFonts w:cs="Times New Roman"/>
                <w:sz w:val="18"/>
                <w:szCs w:val="18"/>
              </w:rPr>
              <w:t xml:space="preserve"> par le </w:t>
            </w:r>
            <w:proofErr w:type="spellStart"/>
            <w:r w:rsidRPr="006B7103">
              <w:rPr>
                <w:rFonts w:cs="Times New Roman"/>
                <w:sz w:val="18"/>
                <w:szCs w:val="18"/>
              </w:rPr>
              <w:t>Contrôle</w:t>
            </w:r>
            <w:proofErr w:type="spellEnd"/>
            <w:r w:rsidRPr="006B7103">
              <w:rPr>
                <w:rFonts w:cs="Times New Roman"/>
                <w:sz w:val="18"/>
                <w:szCs w:val="18"/>
              </w:rPr>
              <w:t xml:space="preserve"> Financier</w:t>
            </w:r>
          </w:p>
        </w:tc>
      </w:tr>
      <w:tr w:rsidR="00BB14D1" w:rsidRPr="006B7103" w14:paraId="13DB7F61" w14:textId="77777777" w:rsidTr="001D4567">
        <w:tc>
          <w:tcPr>
            <w:tcW w:w="2425" w:type="dxa"/>
          </w:tcPr>
          <w:p w14:paraId="38AAADA3" w14:textId="77777777" w:rsidR="00BB14D1" w:rsidRPr="006B7103" w:rsidRDefault="00BB14D1" w:rsidP="00494F52">
            <w:pPr>
              <w:ind w:right="-105"/>
              <w:rPr>
                <w:rFonts w:cs="Times New Roman"/>
                <w:sz w:val="18"/>
                <w:szCs w:val="18"/>
              </w:rPr>
            </w:pPr>
            <w:r w:rsidRPr="006B7103">
              <w:rPr>
                <w:rFonts w:cs="Times New Roman"/>
                <w:sz w:val="18"/>
                <w:szCs w:val="18"/>
              </w:rPr>
              <w:t xml:space="preserve">Cas </w:t>
            </w:r>
            <w:proofErr w:type="spellStart"/>
            <w:r w:rsidRPr="006B7103">
              <w:rPr>
                <w:rFonts w:cs="Times New Roman"/>
                <w:sz w:val="18"/>
                <w:szCs w:val="18"/>
              </w:rPr>
              <w:t>suspicieux</w:t>
            </w:r>
            <w:proofErr w:type="spellEnd"/>
            <w:r w:rsidRPr="006B7103">
              <w:rPr>
                <w:rFonts w:cs="Times New Roman"/>
                <w:sz w:val="18"/>
                <w:szCs w:val="18"/>
              </w:rPr>
              <w:t xml:space="preserve"> de collusion</w:t>
            </w:r>
          </w:p>
        </w:tc>
        <w:tc>
          <w:tcPr>
            <w:tcW w:w="7488" w:type="dxa"/>
          </w:tcPr>
          <w:p w14:paraId="06D426A7" w14:textId="77777777" w:rsidR="00BB14D1" w:rsidRPr="006B7103" w:rsidRDefault="00BB14D1" w:rsidP="00494F52">
            <w:pPr>
              <w:ind w:right="-167"/>
              <w:rPr>
                <w:rFonts w:cs="Times New Roman"/>
                <w:sz w:val="18"/>
                <w:szCs w:val="18"/>
              </w:rPr>
            </w:pPr>
            <w:r w:rsidRPr="006B7103">
              <w:rPr>
                <w:rFonts w:cs="Times New Roman"/>
                <w:sz w:val="18"/>
                <w:szCs w:val="18"/>
              </w:rPr>
              <w:t xml:space="preserve">Marché </w:t>
            </w:r>
            <w:proofErr w:type="spellStart"/>
            <w:r w:rsidRPr="006B7103">
              <w:rPr>
                <w:rFonts w:cs="Times New Roman"/>
                <w:sz w:val="18"/>
                <w:szCs w:val="18"/>
              </w:rPr>
              <w:t>fictif</w:t>
            </w:r>
            <w:proofErr w:type="spellEnd"/>
          </w:p>
        </w:tc>
      </w:tr>
      <w:tr w:rsidR="00BB14D1" w:rsidRPr="006B7103" w14:paraId="58D73FAC" w14:textId="77777777" w:rsidTr="001D4567">
        <w:tc>
          <w:tcPr>
            <w:tcW w:w="2425" w:type="dxa"/>
          </w:tcPr>
          <w:p w14:paraId="66B2743E"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t>Autres</w:t>
            </w:r>
            <w:proofErr w:type="spellEnd"/>
            <w:r w:rsidRPr="006B7103">
              <w:rPr>
                <w:rFonts w:cs="Times New Roman"/>
                <w:sz w:val="18"/>
                <w:szCs w:val="18"/>
              </w:rPr>
              <w:t xml:space="preserve"> anomalies</w:t>
            </w:r>
          </w:p>
        </w:tc>
        <w:tc>
          <w:tcPr>
            <w:tcW w:w="7488" w:type="dxa"/>
          </w:tcPr>
          <w:p w14:paraId="67225DB7" w14:textId="77777777" w:rsidR="00BB14D1" w:rsidRPr="006B7103" w:rsidRDefault="00BB14D1" w:rsidP="00494F52">
            <w:pPr>
              <w:jc w:val="both"/>
              <w:rPr>
                <w:b/>
                <w:i/>
                <w:sz w:val="18"/>
                <w:szCs w:val="18"/>
              </w:rPr>
            </w:pPr>
            <w:proofErr w:type="spellStart"/>
            <w:r w:rsidRPr="006B7103">
              <w:rPr>
                <w:b/>
                <w:i/>
                <w:sz w:val="18"/>
                <w:szCs w:val="18"/>
              </w:rPr>
              <w:t>Contrat</w:t>
            </w:r>
            <w:proofErr w:type="spellEnd"/>
            <w:r w:rsidRPr="006B7103">
              <w:rPr>
                <w:b/>
                <w:i/>
                <w:sz w:val="18"/>
                <w:szCs w:val="18"/>
              </w:rPr>
              <w:t xml:space="preserve"> : </w:t>
            </w:r>
          </w:p>
          <w:p w14:paraId="2C72249A" w14:textId="77777777" w:rsidR="00BB14D1" w:rsidRPr="006B7103" w:rsidRDefault="00BB14D1" w:rsidP="00494F52">
            <w:pPr>
              <w:jc w:val="both"/>
              <w:rPr>
                <w:sz w:val="18"/>
                <w:szCs w:val="18"/>
              </w:rPr>
            </w:pPr>
            <w:proofErr w:type="spellStart"/>
            <w:r w:rsidRPr="006B7103">
              <w:rPr>
                <w:sz w:val="18"/>
                <w:szCs w:val="18"/>
              </w:rPr>
              <w:t>Contrat</w:t>
            </w:r>
            <w:proofErr w:type="spellEnd"/>
            <w:r w:rsidRPr="006B7103">
              <w:rPr>
                <w:sz w:val="18"/>
                <w:szCs w:val="18"/>
              </w:rPr>
              <w:t xml:space="preserve"> non </w:t>
            </w:r>
            <w:proofErr w:type="spellStart"/>
            <w:r w:rsidRPr="006B7103">
              <w:rPr>
                <w:sz w:val="18"/>
                <w:szCs w:val="18"/>
              </w:rPr>
              <w:t>enregistré</w:t>
            </w:r>
            <w:proofErr w:type="spellEnd"/>
            <w:r w:rsidRPr="006B7103">
              <w:rPr>
                <w:sz w:val="18"/>
                <w:szCs w:val="18"/>
              </w:rPr>
              <w:t xml:space="preserve"> </w:t>
            </w:r>
            <w:proofErr w:type="spellStart"/>
            <w:r w:rsidRPr="006B7103">
              <w:rPr>
                <w:sz w:val="18"/>
                <w:szCs w:val="18"/>
              </w:rPr>
              <w:t>auprès</w:t>
            </w:r>
            <w:proofErr w:type="spellEnd"/>
            <w:r w:rsidRPr="006B7103">
              <w:rPr>
                <w:sz w:val="18"/>
                <w:szCs w:val="18"/>
              </w:rPr>
              <w:t xml:space="preserve"> du </w:t>
            </w:r>
            <w:proofErr w:type="spellStart"/>
            <w:r w:rsidRPr="006B7103">
              <w:rPr>
                <w:sz w:val="18"/>
                <w:szCs w:val="18"/>
              </w:rPr>
              <w:t>centre</w:t>
            </w:r>
            <w:proofErr w:type="spellEnd"/>
            <w:r w:rsidRPr="006B7103">
              <w:rPr>
                <w:sz w:val="18"/>
                <w:szCs w:val="18"/>
              </w:rPr>
              <w:t xml:space="preserve"> fiscal pour </w:t>
            </w:r>
            <w:proofErr w:type="spellStart"/>
            <w:r w:rsidRPr="006B7103">
              <w:rPr>
                <w:sz w:val="18"/>
                <w:szCs w:val="18"/>
              </w:rPr>
              <w:t>paiement</w:t>
            </w:r>
            <w:proofErr w:type="spellEnd"/>
            <w:r w:rsidRPr="006B7103">
              <w:rPr>
                <w:sz w:val="18"/>
                <w:szCs w:val="18"/>
              </w:rPr>
              <w:t xml:space="preserve"> </w:t>
            </w:r>
            <w:proofErr w:type="spellStart"/>
            <w:r w:rsidRPr="006B7103">
              <w:rPr>
                <w:sz w:val="18"/>
                <w:szCs w:val="18"/>
              </w:rPr>
              <w:t>acompte</w:t>
            </w:r>
            <w:proofErr w:type="spellEnd"/>
            <w:r w:rsidRPr="006B7103">
              <w:rPr>
                <w:sz w:val="18"/>
                <w:szCs w:val="18"/>
              </w:rPr>
              <w:t xml:space="preserve"> sur </w:t>
            </w:r>
            <w:proofErr w:type="spellStart"/>
            <w:r w:rsidRPr="006B7103">
              <w:rPr>
                <w:sz w:val="18"/>
                <w:szCs w:val="18"/>
              </w:rPr>
              <w:t>revenu</w:t>
            </w:r>
            <w:proofErr w:type="spellEnd"/>
            <w:r w:rsidRPr="006B7103">
              <w:rPr>
                <w:sz w:val="18"/>
                <w:szCs w:val="18"/>
              </w:rPr>
              <w:t xml:space="preserve"> du </w:t>
            </w:r>
            <w:proofErr w:type="spellStart"/>
            <w:r w:rsidRPr="006B7103">
              <w:rPr>
                <w:sz w:val="18"/>
                <w:szCs w:val="18"/>
              </w:rPr>
              <w:t>titulaire</w:t>
            </w:r>
            <w:proofErr w:type="spellEnd"/>
          </w:p>
          <w:p w14:paraId="31F2E9BC" w14:textId="77777777" w:rsidR="00BB14D1" w:rsidRPr="006B7103" w:rsidRDefault="00BB14D1" w:rsidP="00494F52">
            <w:pPr>
              <w:jc w:val="both"/>
              <w:rPr>
                <w:b/>
                <w:i/>
                <w:sz w:val="18"/>
                <w:szCs w:val="18"/>
              </w:rPr>
            </w:pPr>
            <w:proofErr w:type="spellStart"/>
            <w:r w:rsidRPr="006B7103">
              <w:rPr>
                <w:b/>
                <w:i/>
                <w:sz w:val="18"/>
                <w:szCs w:val="18"/>
              </w:rPr>
              <w:t>Exécution</w:t>
            </w:r>
            <w:proofErr w:type="spellEnd"/>
            <w:r w:rsidRPr="006B7103">
              <w:rPr>
                <w:b/>
                <w:i/>
                <w:sz w:val="18"/>
                <w:szCs w:val="18"/>
              </w:rPr>
              <w:t> :</w:t>
            </w:r>
          </w:p>
          <w:p w14:paraId="4EFD9734" w14:textId="77777777" w:rsidR="00BB14D1" w:rsidRPr="006B7103" w:rsidRDefault="00BB14D1" w:rsidP="00494F52">
            <w:pPr>
              <w:jc w:val="both"/>
              <w:rPr>
                <w:sz w:val="18"/>
                <w:szCs w:val="18"/>
              </w:rPr>
            </w:pPr>
            <w:r w:rsidRPr="006B7103">
              <w:rPr>
                <w:sz w:val="18"/>
                <w:szCs w:val="18"/>
              </w:rPr>
              <w:t xml:space="preserve">La </w:t>
            </w:r>
            <w:proofErr w:type="spellStart"/>
            <w:r w:rsidRPr="006B7103">
              <w:rPr>
                <w:sz w:val="18"/>
                <w:szCs w:val="18"/>
              </w:rPr>
              <w:t>réalisation</w:t>
            </w:r>
            <w:proofErr w:type="spellEnd"/>
            <w:r w:rsidRPr="006B7103">
              <w:rPr>
                <w:sz w:val="18"/>
                <w:szCs w:val="18"/>
              </w:rPr>
              <w:t xml:space="preserve"> de la prestation </w:t>
            </w:r>
            <w:proofErr w:type="spellStart"/>
            <w:r w:rsidRPr="006B7103">
              <w:rPr>
                <w:sz w:val="18"/>
                <w:szCs w:val="18"/>
              </w:rPr>
              <w:t>est</w:t>
            </w:r>
            <w:proofErr w:type="spellEnd"/>
            <w:r w:rsidRPr="006B7103">
              <w:rPr>
                <w:sz w:val="18"/>
                <w:szCs w:val="18"/>
              </w:rPr>
              <w:t xml:space="preserve"> </w:t>
            </w:r>
            <w:proofErr w:type="spellStart"/>
            <w:r w:rsidRPr="006B7103">
              <w:rPr>
                <w:sz w:val="18"/>
                <w:szCs w:val="18"/>
              </w:rPr>
              <w:t>effectuée</w:t>
            </w:r>
            <w:proofErr w:type="spellEnd"/>
            <w:r w:rsidRPr="006B7103">
              <w:rPr>
                <w:sz w:val="18"/>
                <w:szCs w:val="18"/>
              </w:rPr>
              <w:t xml:space="preserve"> dans la </w:t>
            </w:r>
            <w:proofErr w:type="spellStart"/>
            <w:r w:rsidRPr="006B7103">
              <w:rPr>
                <w:sz w:val="18"/>
                <w:szCs w:val="18"/>
              </w:rPr>
              <w:t>Région</w:t>
            </w:r>
            <w:proofErr w:type="spellEnd"/>
            <w:r w:rsidRPr="006B7103">
              <w:rPr>
                <w:sz w:val="18"/>
                <w:szCs w:val="18"/>
              </w:rPr>
              <w:t xml:space="preserve"> </w:t>
            </w:r>
            <w:proofErr w:type="spellStart"/>
            <w:r w:rsidRPr="006B7103">
              <w:rPr>
                <w:sz w:val="18"/>
                <w:szCs w:val="18"/>
              </w:rPr>
              <w:t>Amoron’I</w:t>
            </w:r>
            <w:proofErr w:type="spellEnd"/>
            <w:r w:rsidRPr="006B7103">
              <w:rPr>
                <w:sz w:val="18"/>
                <w:szCs w:val="18"/>
              </w:rPr>
              <w:t xml:space="preserve"> Mania, et </w:t>
            </w:r>
            <w:proofErr w:type="spellStart"/>
            <w:r w:rsidRPr="006B7103">
              <w:rPr>
                <w:sz w:val="18"/>
                <w:szCs w:val="18"/>
              </w:rPr>
              <w:t>l’autorité</w:t>
            </w:r>
            <w:proofErr w:type="spellEnd"/>
            <w:r w:rsidRPr="006B7103">
              <w:rPr>
                <w:sz w:val="18"/>
                <w:szCs w:val="18"/>
              </w:rPr>
              <w:t xml:space="preserve"> </w:t>
            </w:r>
            <w:proofErr w:type="spellStart"/>
            <w:r w:rsidRPr="006B7103">
              <w:rPr>
                <w:sz w:val="18"/>
                <w:szCs w:val="18"/>
              </w:rPr>
              <w:t>contractante</w:t>
            </w:r>
            <w:proofErr w:type="spellEnd"/>
            <w:r w:rsidRPr="006B7103">
              <w:rPr>
                <w:sz w:val="18"/>
                <w:szCs w:val="18"/>
              </w:rPr>
              <w:t xml:space="preserve"> fait </w:t>
            </w:r>
            <w:proofErr w:type="spellStart"/>
            <w:r w:rsidRPr="006B7103">
              <w:rPr>
                <w:sz w:val="18"/>
                <w:szCs w:val="18"/>
              </w:rPr>
              <w:t>une</w:t>
            </w:r>
            <w:proofErr w:type="spellEnd"/>
            <w:r w:rsidRPr="006B7103">
              <w:rPr>
                <w:sz w:val="18"/>
                <w:szCs w:val="18"/>
              </w:rPr>
              <w:t xml:space="preserve"> location de sept (07) voitures de </w:t>
            </w:r>
            <w:proofErr w:type="spellStart"/>
            <w:r w:rsidRPr="006B7103">
              <w:rPr>
                <w:sz w:val="18"/>
                <w:szCs w:val="18"/>
              </w:rPr>
              <w:t>vingt</w:t>
            </w:r>
            <w:proofErr w:type="spellEnd"/>
            <w:r w:rsidRPr="006B7103">
              <w:rPr>
                <w:sz w:val="18"/>
                <w:szCs w:val="18"/>
              </w:rPr>
              <w:t xml:space="preserve">-deux places (22), et qui </w:t>
            </w:r>
            <w:proofErr w:type="spellStart"/>
            <w:r w:rsidRPr="006B7103">
              <w:rPr>
                <w:sz w:val="18"/>
                <w:szCs w:val="18"/>
              </w:rPr>
              <w:t>était</w:t>
            </w:r>
            <w:proofErr w:type="spellEnd"/>
            <w:r w:rsidRPr="006B7103">
              <w:rPr>
                <w:sz w:val="18"/>
                <w:szCs w:val="18"/>
              </w:rPr>
              <w:t xml:space="preserve"> </w:t>
            </w:r>
            <w:proofErr w:type="spellStart"/>
            <w:r w:rsidRPr="006B7103">
              <w:rPr>
                <w:sz w:val="18"/>
                <w:szCs w:val="18"/>
              </w:rPr>
              <w:t>supportée</w:t>
            </w:r>
            <w:proofErr w:type="spellEnd"/>
            <w:r w:rsidRPr="006B7103">
              <w:rPr>
                <w:sz w:val="18"/>
                <w:szCs w:val="18"/>
              </w:rPr>
              <w:t xml:space="preserve"> par le </w:t>
            </w:r>
            <w:proofErr w:type="spellStart"/>
            <w:r w:rsidRPr="006B7103">
              <w:rPr>
                <w:sz w:val="18"/>
                <w:szCs w:val="18"/>
              </w:rPr>
              <w:t>compte</w:t>
            </w:r>
            <w:proofErr w:type="spellEnd"/>
            <w:r w:rsidRPr="006B7103">
              <w:rPr>
                <w:sz w:val="18"/>
                <w:szCs w:val="18"/>
              </w:rPr>
              <w:t xml:space="preserve"> (6221) frais de colloque et </w:t>
            </w:r>
            <w:proofErr w:type="spellStart"/>
            <w:r w:rsidRPr="006B7103">
              <w:rPr>
                <w:sz w:val="18"/>
                <w:szCs w:val="18"/>
              </w:rPr>
              <w:t>séminaire</w:t>
            </w:r>
            <w:proofErr w:type="spellEnd"/>
            <w:r w:rsidRPr="006B7103">
              <w:rPr>
                <w:sz w:val="18"/>
                <w:szCs w:val="18"/>
              </w:rPr>
              <w:t>.</w:t>
            </w:r>
          </w:p>
          <w:p w14:paraId="719E91C9" w14:textId="77777777" w:rsidR="00BB14D1" w:rsidRPr="006B7103" w:rsidRDefault="00BB14D1" w:rsidP="00494F52">
            <w:pPr>
              <w:jc w:val="both"/>
              <w:rPr>
                <w:sz w:val="18"/>
                <w:szCs w:val="18"/>
              </w:rPr>
            </w:pPr>
            <w:r w:rsidRPr="006B7103">
              <w:rPr>
                <w:sz w:val="18"/>
                <w:szCs w:val="18"/>
              </w:rPr>
              <w:t xml:space="preserve">On ne </w:t>
            </w:r>
            <w:proofErr w:type="spellStart"/>
            <w:r w:rsidRPr="006B7103">
              <w:rPr>
                <w:sz w:val="18"/>
                <w:szCs w:val="18"/>
              </w:rPr>
              <w:t>trouve</w:t>
            </w:r>
            <w:proofErr w:type="spellEnd"/>
            <w:r w:rsidRPr="006B7103">
              <w:rPr>
                <w:sz w:val="18"/>
                <w:szCs w:val="18"/>
              </w:rPr>
              <w:t xml:space="preserve"> pas la fiche de </w:t>
            </w:r>
            <w:proofErr w:type="spellStart"/>
            <w:r w:rsidRPr="006B7103">
              <w:rPr>
                <w:sz w:val="18"/>
                <w:szCs w:val="18"/>
              </w:rPr>
              <w:t>présence</w:t>
            </w:r>
            <w:proofErr w:type="spellEnd"/>
            <w:r w:rsidRPr="006B7103">
              <w:rPr>
                <w:sz w:val="18"/>
                <w:szCs w:val="18"/>
              </w:rPr>
              <w:t xml:space="preserve"> et les </w:t>
            </w:r>
            <w:proofErr w:type="spellStart"/>
            <w:r w:rsidRPr="006B7103">
              <w:rPr>
                <w:sz w:val="18"/>
                <w:szCs w:val="18"/>
              </w:rPr>
              <w:t>ordres</w:t>
            </w:r>
            <w:proofErr w:type="spellEnd"/>
            <w:r w:rsidRPr="006B7103">
              <w:rPr>
                <w:sz w:val="18"/>
                <w:szCs w:val="18"/>
              </w:rPr>
              <w:t xml:space="preserve"> de routes des 150 participants.</w:t>
            </w:r>
          </w:p>
          <w:p w14:paraId="6B4BBB70" w14:textId="77777777" w:rsidR="00BB14D1" w:rsidRPr="006B7103" w:rsidRDefault="00BB14D1" w:rsidP="00494F52">
            <w:pPr>
              <w:jc w:val="both"/>
              <w:rPr>
                <w:sz w:val="18"/>
                <w:szCs w:val="18"/>
              </w:rPr>
            </w:pPr>
            <w:r w:rsidRPr="006B7103">
              <w:rPr>
                <w:sz w:val="18"/>
                <w:szCs w:val="18"/>
              </w:rPr>
              <w:t xml:space="preserve">Absence de </w:t>
            </w:r>
            <w:proofErr w:type="spellStart"/>
            <w:r w:rsidRPr="006B7103">
              <w:rPr>
                <w:sz w:val="18"/>
                <w:szCs w:val="18"/>
              </w:rPr>
              <w:t>preuve</w:t>
            </w:r>
            <w:proofErr w:type="spellEnd"/>
            <w:r w:rsidRPr="006B7103">
              <w:rPr>
                <w:sz w:val="18"/>
                <w:szCs w:val="18"/>
              </w:rPr>
              <w:t xml:space="preserve"> de </w:t>
            </w:r>
            <w:proofErr w:type="spellStart"/>
            <w:r w:rsidRPr="006B7103">
              <w:rPr>
                <w:sz w:val="18"/>
                <w:szCs w:val="18"/>
              </w:rPr>
              <w:t>réalisation</w:t>
            </w:r>
            <w:proofErr w:type="spellEnd"/>
            <w:r w:rsidRPr="006B7103">
              <w:rPr>
                <w:sz w:val="18"/>
                <w:szCs w:val="18"/>
              </w:rPr>
              <w:t xml:space="preserve"> de la prestation</w:t>
            </w:r>
          </w:p>
          <w:p w14:paraId="5362956C" w14:textId="77777777" w:rsidR="00BB14D1" w:rsidRPr="006B7103" w:rsidRDefault="00BB14D1" w:rsidP="00494F52">
            <w:pPr>
              <w:jc w:val="both"/>
              <w:rPr>
                <w:b/>
                <w:i/>
                <w:sz w:val="18"/>
                <w:szCs w:val="18"/>
              </w:rPr>
            </w:pPr>
            <w:proofErr w:type="spellStart"/>
            <w:r w:rsidRPr="006B7103">
              <w:rPr>
                <w:b/>
                <w:i/>
                <w:sz w:val="18"/>
                <w:szCs w:val="18"/>
              </w:rPr>
              <w:t>Réception</w:t>
            </w:r>
            <w:proofErr w:type="spellEnd"/>
            <w:r w:rsidRPr="006B7103">
              <w:rPr>
                <w:b/>
                <w:i/>
                <w:sz w:val="18"/>
                <w:szCs w:val="18"/>
              </w:rPr>
              <w:t> :</w:t>
            </w:r>
          </w:p>
          <w:p w14:paraId="080B3312" w14:textId="77777777" w:rsidR="00BB14D1" w:rsidRPr="006B7103" w:rsidRDefault="00BB14D1" w:rsidP="00494F52">
            <w:pPr>
              <w:jc w:val="both"/>
              <w:rPr>
                <w:sz w:val="18"/>
                <w:szCs w:val="18"/>
              </w:rPr>
            </w:pPr>
            <w:r w:rsidRPr="006B7103">
              <w:rPr>
                <w:sz w:val="18"/>
                <w:szCs w:val="18"/>
              </w:rPr>
              <w:t xml:space="preserve">Absence de </w:t>
            </w:r>
            <w:proofErr w:type="spellStart"/>
            <w:r w:rsidRPr="006B7103">
              <w:rPr>
                <w:sz w:val="18"/>
                <w:szCs w:val="18"/>
              </w:rPr>
              <w:t>l’acte</w:t>
            </w:r>
            <w:proofErr w:type="spellEnd"/>
            <w:r w:rsidRPr="006B7103">
              <w:rPr>
                <w:sz w:val="18"/>
                <w:szCs w:val="18"/>
              </w:rPr>
              <w:t xml:space="preserve"> de nomination des </w:t>
            </w:r>
            <w:proofErr w:type="spellStart"/>
            <w:r w:rsidRPr="006B7103">
              <w:rPr>
                <w:sz w:val="18"/>
                <w:szCs w:val="18"/>
              </w:rPr>
              <w:t>membres</w:t>
            </w:r>
            <w:proofErr w:type="spellEnd"/>
            <w:r w:rsidRPr="006B7103">
              <w:rPr>
                <w:sz w:val="18"/>
                <w:szCs w:val="18"/>
              </w:rPr>
              <w:t xml:space="preserve"> de la commission de </w:t>
            </w:r>
            <w:proofErr w:type="spellStart"/>
            <w:r w:rsidRPr="006B7103">
              <w:rPr>
                <w:sz w:val="18"/>
                <w:szCs w:val="18"/>
              </w:rPr>
              <w:t>réception</w:t>
            </w:r>
            <w:proofErr w:type="spellEnd"/>
          </w:p>
          <w:p w14:paraId="30B2DD0E" w14:textId="77777777" w:rsidR="00BB14D1" w:rsidRPr="006B7103" w:rsidRDefault="00BB14D1" w:rsidP="00494F52">
            <w:pPr>
              <w:ind w:right="-167"/>
              <w:rPr>
                <w:rFonts w:cs="Times New Roman"/>
                <w:sz w:val="18"/>
                <w:szCs w:val="18"/>
              </w:rPr>
            </w:pPr>
            <w:r w:rsidRPr="006B7103">
              <w:rPr>
                <w:sz w:val="18"/>
                <w:szCs w:val="18"/>
              </w:rPr>
              <w:t xml:space="preserve">Les </w:t>
            </w:r>
            <w:proofErr w:type="spellStart"/>
            <w:r w:rsidRPr="006B7103">
              <w:rPr>
                <w:sz w:val="18"/>
                <w:szCs w:val="18"/>
              </w:rPr>
              <w:t>membres</w:t>
            </w:r>
            <w:proofErr w:type="spellEnd"/>
            <w:r w:rsidRPr="006B7103">
              <w:rPr>
                <w:sz w:val="18"/>
                <w:szCs w:val="18"/>
              </w:rPr>
              <w:t xml:space="preserve"> de la commission ne </w:t>
            </w:r>
            <w:proofErr w:type="spellStart"/>
            <w:r w:rsidRPr="006B7103">
              <w:rPr>
                <w:sz w:val="18"/>
                <w:szCs w:val="18"/>
              </w:rPr>
              <w:t>sont</w:t>
            </w:r>
            <w:proofErr w:type="spellEnd"/>
            <w:r w:rsidRPr="006B7103">
              <w:rPr>
                <w:sz w:val="18"/>
                <w:szCs w:val="18"/>
              </w:rPr>
              <w:t xml:space="preserve"> pas </w:t>
            </w:r>
            <w:proofErr w:type="spellStart"/>
            <w:r w:rsidRPr="006B7103">
              <w:rPr>
                <w:sz w:val="18"/>
                <w:szCs w:val="18"/>
              </w:rPr>
              <w:t>présents</w:t>
            </w:r>
            <w:proofErr w:type="spellEnd"/>
            <w:r w:rsidRPr="006B7103">
              <w:rPr>
                <w:sz w:val="18"/>
                <w:szCs w:val="18"/>
              </w:rPr>
              <w:t xml:space="preserve"> à </w:t>
            </w:r>
            <w:proofErr w:type="spellStart"/>
            <w:r w:rsidRPr="006B7103">
              <w:rPr>
                <w:sz w:val="18"/>
                <w:szCs w:val="18"/>
              </w:rPr>
              <w:t>Ambositra</w:t>
            </w:r>
            <w:proofErr w:type="spellEnd"/>
            <w:r w:rsidRPr="006B7103">
              <w:rPr>
                <w:sz w:val="18"/>
                <w:szCs w:val="18"/>
              </w:rPr>
              <w:t xml:space="preserve"> </w:t>
            </w:r>
            <w:proofErr w:type="spellStart"/>
            <w:r w:rsidRPr="006B7103">
              <w:rPr>
                <w:sz w:val="18"/>
                <w:szCs w:val="18"/>
              </w:rPr>
              <w:t>lors</w:t>
            </w:r>
            <w:proofErr w:type="spellEnd"/>
            <w:r w:rsidRPr="006B7103">
              <w:rPr>
                <w:sz w:val="18"/>
                <w:szCs w:val="18"/>
              </w:rPr>
              <w:t xml:space="preserve"> de la </w:t>
            </w:r>
            <w:proofErr w:type="spellStart"/>
            <w:r w:rsidRPr="006B7103">
              <w:rPr>
                <w:sz w:val="18"/>
                <w:szCs w:val="18"/>
              </w:rPr>
              <w:t>réception</w:t>
            </w:r>
            <w:proofErr w:type="spellEnd"/>
            <w:r w:rsidRPr="006B7103">
              <w:rPr>
                <w:sz w:val="18"/>
                <w:szCs w:val="18"/>
              </w:rPr>
              <w:t xml:space="preserve"> des </w:t>
            </w:r>
            <w:proofErr w:type="spellStart"/>
            <w:r w:rsidRPr="006B7103">
              <w:rPr>
                <w:sz w:val="18"/>
                <w:szCs w:val="18"/>
              </w:rPr>
              <w:t>prestations</w:t>
            </w:r>
            <w:proofErr w:type="spellEnd"/>
          </w:p>
        </w:tc>
      </w:tr>
      <w:tr w:rsidR="00BB14D1" w:rsidRPr="006B7103" w14:paraId="5E71395E" w14:textId="77777777" w:rsidTr="001D4567">
        <w:tc>
          <w:tcPr>
            <w:tcW w:w="2425" w:type="dxa"/>
          </w:tcPr>
          <w:p w14:paraId="54B27E4D" w14:textId="77777777" w:rsidR="00BB14D1" w:rsidRPr="006B7103" w:rsidRDefault="00BB14D1" w:rsidP="00494F52">
            <w:pPr>
              <w:ind w:right="-105"/>
              <w:rPr>
                <w:rFonts w:cs="Times New Roman"/>
                <w:sz w:val="18"/>
                <w:szCs w:val="18"/>
              </w:rPr>
            </w:pPr>
            <w:proofErr w:type="spellStart"/>
            <w:r w:rsidRPr="006B7103">
              <w:rPr>
                <w:rFonts w:cs="Times New Roman"/>
                <w:sz w:val="18"/>
                <w:szCs w:val="18"/>
              </w:rPr>
              <w:t>Recours</w:t>
            </w:r>
            <w:proofErr w:type="spellEnd"/>
          </w:p>
        </w:tc>
        <w:tc>
          <w:tcPr>
            <w:tcW w:w="7488" w:type="dxa"/>
          </w:tcPr>
          <w:p w14:paraId="5EA4417D" w14:textId="77777777" w:rsidR="00BB14D1" w:rsidRPr="006B7103" w:rsidRDefault="00BB14D1" w:rsidP="00494F52">
            <w:pPr>
              <w:ind w:right="-167"/>
              <w:rPr>
                <w:rFonts w:cs="Times New Roman"/>
                <w:sz w:val="18"/>
                <w:szCs w:val="18"/>
              </w:rPr>
            </w:pPr>
          </w:p>
        </w:tc>
      </w:tr>
    </w:tbl>
    <w:p w14:paraId="172B1014" w14:textId="77777777" w:rsidR="00BB14D1" w:rsidRDefault="00BB14D1" w:rsidP="00BB14D1">
      <w:pPr>
        <w:jc w:val="both"/>
        <w:rPr>
          <w:bCs/>
          <w:lang w:val="fr-FR"/>
        </w:rPr>
      </w:pPr>
    </w:p>
    <w:tbl>
      <w:tblPr>
        <w:tblStyle w:val="Grilledutableau"/>
        <w:tblW w:w="9913" w:type="dxa"/>
        <w:tblInd w:w="-431" w:type="dxa"/>
        <w:tblLook w:val="04A0" w:firstRow="1" w:lastRow="0" w:firstColumn="1" w:lastColumn="0" w:noHBand="0" w:noVBand="1"/>
      </w:tblPr>
      <w:tblGrid>
        <w:gridCol w:w="1865"/>
        <w:gridCol w:w="48"/>
        <w:gridCol w:w="8000"/>
      </w:tblGrid>
      <w:tr w:rsidR="00BB14D1" w14:paraId="38E05AD5" w14:textId="77777777" w:rsidTr="001D4567">
        <w:tc>
          <w:tcPr>
            <w:tcW w:w="9913" w:type="dxa"/>
            <w:gridSpan w:val="3"/>
          </w:tcPr>
          <w:p w14:paraId="6E40256D" w14:textId="77777777" w:rsidR="00BB14D1" w:rsidRPr="00AE04D4" w:rsidRDefault="00BB14D1" w:rsidP="00494F52">
            <w:pPr>
              <w:rPr>
                <w:rFonts w:cs="Times New Roman"/>
                <w:b/>
                <w:sz w:val="18"/>
                <w:szCs w:val="18"/>
              </w:rPr>
            </w:pPr>
            <w:proofErr w:type="spellStart"/>
            <w:r>
              <w:rPr>
                <w:rFonts w:cs="Times New Roman"/>
                <w:b/>
                <w:sz w:val="18"/>
                <w:szCs w:val="18"/>
                <w:u w:val="single"/>
              </w:rPr>
              <w:t>Année</w:t>
            </w:r>
            <w:proofErr w:type="spellEnd"/>
            <w:r>
              <w:rPr>
                <w:rFonts w:cs="Times New Roman"/>
                <w:b/>
                <w:sz w:val="18"/>
                <w:szCs w:val="18"/>
              </w:rPr>
              <w:t> : 2022</w:t>
            </w:r>
          </w:p>
          <w:p w14:paraId="2DE8C8AA" w14:textId="77777777" w:rsidR="00BB14D1" w:rsidRPr="00A210F4" w:rsidRDefault="00BB14D1" w:rsidP="00494F52">
            <w:pPr>
              <w:rPr>
                <w:rFonts w:cs="Times New Roman"/>
                <w:b/>
                <w:sz w:val="18"/>
                <w:szCs w:val="18"/>
              </w:rPr>
            </w:pPr>
            <w:proofErr w:type="spellStart"/>
            <w:r w:rsidRPr="00A210F4">
              <w:rPr>
                <w:rFonts w:cs="Times New Roman"/>
                <w:b/>
                <w:sz w:val="18"/>
                <w:szCs w:val="18"/>
                <w:u w:val="single"/>
              </w:rPr>
              <w:t>Objet</w:t>
            </w:r>
            <w:proofErr w:type="spellEnd"/>
            <w:r w:rsidRPr="00A210F4">
              <w:rPr>
                <w:rFonts w:cs="Times New Roman"/>
                <w:b/>
                <w:sz w:val="18"/>
                <w:szCs w:val="18"/>
                <w:u w:val="single"/>
              </w:rPr>
              <w:t xml:space="preserve"> du </w:t>
            </w:r>
            <w:proofErr w:type="spellStart"/>
            <w:r w:rsidRPr="00A210F4">
              <w:rPr>
                <w:rFonts w:cs="Times New Roman"/>
                <w:b/>
                <w:sz w:val="18"/>
                <w:szCs w:val="18"/>
                <w:u w:val="single"/>
              </w:rPr>
              <w:t>marché</w:t>
            </w:r>
            <w:proofErr w:type="spellEnd"/>
            <w:r>
              <w:rPr>
                <w:rFonts w:cs="Times New Roman"/>
                <w:b/>
                <w:sz w:val="18"/>
                <w:szCs w:val="18"/>
              </w:rPr>
              <w:t xml:space="preserve"> : </w:t>
            </w:r>
            <w:proofErr w:type="spellStart"/>
            <w:r w:rsidRPr="00A210F4">
              <w:rPr>
                <w:rFonts w:cs="Times New Roman"/>
                <w:b/>
                <w:sz w:val="18"/>
                <w:szCs w:val="18"/>
              </w:rPr>
              <w:t>Fournitures</w:t>
            </w:r>
            <w:proofErr w:type="spellEnd"/>
            <w:r w:rsidRPr="00A210F4">
              <w:rPr>
                <w:rFonts w:cs="Times New Roman"/>
                <w:b/>
                <w:sz w:val="18"/>
                <w:szCs w:val="18"/>
              </w:rPr>
              <w:t xml:space="preserve"> </w:t>
            </w:r>
            <w:proofErr w:type="spellStart"/>
            <w:r w:rsidRPr="00A210F4">
              <w:rPr>
                <w:rFonts w:cs="Times New Roman"/>
                <w:b/>
                <w:sz w:val="18"/>
                <w:szCs w:val="18"/>
              </w:rPr>
              <w:t>d’articles</w:t>
            </w:r>
            <w:proofErr w:type="spellEnd"/>
            <w:r w:rsidRPr="00A210F4">
              <w:rPr>
                <w:rFonts w:cs="Times New Roman"/>
                <w:b/>
                <w:sz w:val="18"/>
                <w:szCs w:val="18"/>
              </w:rPr>
              <w:t xml:space="preserve"> de bureau pour la direction Centrale lot 1</w:t>
            </w:r>
            <w:r>
              <w:rPr>
                <w:rFonts w:cs="Times New Roman"/>
                <w:b/>
                <w:sz w:val="18"/>
                <w:szCs w:val="18"/>
              </w:rPr>
              <w:t xml:space="preserve"> </w:t>
            </w:r>
          </w:p>
          <w:p w14:paraId="5666F90C" w14:textId="77777777" w:rsidR="00BB14D1" w:rsidRPr="00A210F4" w:rsidRDefault="00BB14D1" w:rsidP="00494F52">
            <w:pPr>
              <w:rPr>
                <w:rFonts w:cs="Times New Roman"/>
                <w:b/>
                <w:sz w:val="18"/>
                <w:szCs w:val="18"/>
              </w:rPr>
            </w:pPr>
            <w:r w:rsidRPr="00A210F4">
              <w:rPr>
                <w:rFonts w:cs="Times New Roman"/>
                <w:b/>
                <w:sz w:val="18"/>
                <w:szCs w:val="18"/>
                <w:u w:val="single"/>
              </w:rPr>
              <w:t>PRMP</w:t>
            </w:r>
            <w:r w:rsidRPr="00A210F4">
              <w:rPr>
                <w:rFonts w:cs="Times New Roman"/>
                <w:b/>
                <w:sz w:val="18"/>
                <w:szCs w:val="18"/>
              </w:rPr>
              <w:t> : MIHARITIANA Maximillien</w:t>
            </w:r>
          </w:p>
          <w:p w14:paraId="476D32A7" w14:textId="77777777" w:rsidR="00BB14D1" w:rsidRPr="00A210F4" w:rsidRDefault="00BB14D1" w:rsidP="00494F52">
            <w:pPr>
              <w:rPr>
                <w:rFonts w:cs="Times New Roman"/>
                <w:b/>
                <w:sz w:val="18"/>
                <w:szCs w:val="18"/>
              </w:rPr>
            </w:pPr>
            <w:proofErr w:type="spellStart"/>
            <w:r w:rsidRPr="00A210F4">
              <w:rPr>
                <w:rFonts w:cs="Times New Roman"/>
                <w:b/>
                <w:sz w:val="18"/>
                <w:szCs w:val="18"/>
                <w:u w:val="single"/>
              </w:rPr>
              <w:t>Titulaire</w:t>
            </w:r>
            <w:proofErr w:type="spellEnd"/>
            <w:r w:rsidRPr="00A210F4">
              <w:rPr>
                <w:rFonts w:cs="Times New Roman"/>
                <w:b/>
                <w:sz w:val="18"/>
                <w:szCs w:val="18"/>
              </w:rPr>
              <w:t xml:space="preserve"> : ROBELINORO </w:t>
            </w:r>
            <w:proofErr w:type="spellStart"/>
            <w:r w:rsidRPr="00A210F4">
              <w:rPr>
                <w:rFonts w:cs="Times New Roman"/>
                <w:b/>
                <w:sz w:val="18"/>
                <w:szCs w:val="18"/>
              </w:rPr>
              <w:t>Mihaja</w:t>
            </w:r>
            <w:proofErr w:type="spellEnd"/>
            <w:r w:rsidRPr="00A210F4">
              <w:rPr>
                <w:rFonts w:cs="Times New Roman"/>
                <w:b/>
                <w:sz w:val="18"/>
                <w:szCs w:val="18"/>
              </w:rPr>
              <w:t xml:space="preserve"> Lalaina</w:t>
            </w:r>
          </w:p>
          <w:p w14:paraId="433CFCB8" w14:textId="77777777" w:rsidR="00BB14D1" w:rsidRPr="00A210F4" w:rsidRDefault="00BB14D1" w:rsidP="00494F52">
            <w:pPr>
              <w:rPr>
                <w:rFonts w:cs="Times New Roman"/>
                <w:b/>
                <w:sz w:val="18"/>
                <w:szCs w:val="18"/>
              </w:rPr>
            </w:pPr>
            <w:proofErr w:type="spellStart"/>
            <w:r w:rsidRPr="00A210F4">
              <w:rPr>
                <w:rFonts w:cs="Times New Roman"/>
                <w:b/>
                <w:sz w:val="18"/>
                <w:szCs w:val="18"/>
                <w:u w:val="single"/>
              </w:rPr>
              <w:t>Montant</w:t>
            </w:r>
            <w:proofErr w:type="spellEnd"/>
            <w:r w:rsidRPr="00A210F4">
              <w:rPr>
                <w:rFonts w:cs="Times New Roman"/>
                <w:b/>
                <w:sz w:val="18"/>
                <w:szCs w:val="18"/>
                <w:u w:val="single"/>
              </w:rPr>
              <w:t xml:space="preserve"> TTC </w:t>
            </w:r>
            <w:r w:rsidRPr="00A210F4">
              <w:rPr>
                <w:rFonts w:cs="Times New Roman"/>
                <w:b/>
                <w:sz w:val="18"/>
                <w:szCs w:val="18"/>
              </w:rPr>
              <w:t xml:space="preserve">: 60 000 000,00 </w:t>
            </w:r>
            <w:proofErr w:type="spellStart"/>
            <w:r w:rsidRPr="00A210F4">
              <w:rPr>
                <w:rFonts w:cs="Times New Roman"/>
                <w:b/>
                <w:sz w:val="18"/>
                <w:szCs w:val="18"/>
              </w:rPr>
              <w:t>Ar</w:t>
            </w:r>
            <w:proofErr w:type="spellEnd"/>
          </w:p>
          <w:p w14:paraId="15B806B3" w14:textId="77777777" w:rsidR="00BB14D1" w:rsidRDefault="00BB14D1" w:rsidP="00494F52">
            <w:pPr>
              <w:ind w:right="-167"/>
              <w:rPr>
                <w:rFonts w:cs="Times New Roman"/>
                <w:b/>
                <w:bCs/>
                <w:sz w:val="18"/>
                <w:szCs w:val="18"/>
              </w:rPr>
            </w:pPr>
            <w:r w:rsidRPr="00A210F4">
              <w:rPr>
                <w:rFonts w:cs="Times New Roman"/>
                <w:b/>
                <w:bCs/>
                <w:sz w:val="18"/>
                <w:szCs w:val="18"/>
                <w:u w:val="single"/>
              </w:rPr>
              <w:t>Type de Marché </w:t>
            </w:r>
            <w:r w:rsidRPr="00A210F4">
              <w:rPr>
                <w:rFonts w:cs="Times New Roman"/>
                <w:b/>
                <w:bCs/>
                <w:sz w:val="18"/>
                <w:szCs w:val="18"/>
              </w:rPr>
              <w:t>: FOURNITURE</w:t>
            </w:r>
          </w:p>
          <w:p w14:paraId="4FE5AB10" w14:textId="77777777" w:rsidR="00BB14D1" w:rsidRDefault="00BB14D1" w:rsidP="00494F52">
            <w:pPr>
              <w:ind w:right="-167"/>
              <w:rPr>
                <w:rFonts w:cs="Times New Roman"/>
              </w:rPr>
            </w:pPr>
            <w:proofErr w:type="spellStart"/>
            <w:r w:rsidRPr="00A210F4">
              <w:rPr>
                <w:rFonts w:cs="Times New Roman"/>
                <w:b/>
                <w:bCs/>
                <w:sz w:val="18"/>
                <w:szCs w:val="18"/>
                <w:u w:val="single"/>
              </w:rPr>
              <w:t>Contrat</w:t>
            </w:r>
            <w:proofErr w:type="spellEnd"/>
            <w:r>
              <w:rPr>
                <w:rFonts w:cs="Times New Roman"/>
                <w:b/>
                <w:bCs/>
                <w:sz w:val="18"/>
                <w:szCs w:val="18"/>
              </w:rPr>
              <w:t xml:space="preserve"> : Convention </w:t>
            </w:r>
            <w:r>
              <w:rPr>
                <w:rFonts w:cs="Times New Roman"/>
                <w:b/>
                <w:sz w:val="18"/>
                <w:szCs w:val="18"/>
              </w:rPr>
              <w:t>(</w:t>
            </w:r>
            <w:r w:rsidRPr="00A210F4">
              <w:rPr>
                <w:rFonts w:cs="Times New Roman"/>
                <w:bCs/>
                <w:sz w:val="18"/>
                <w:szCs w:val="18"/>
              </w:rPr>
              <w:t>CONV N°34-FRN-2022/MAM/PRMP/UGPM</w:t>
            </w:r>
            <w:r>
              <w:rPr>
                <w:b/>
              </w:rPr>
              <w:t>)</w:t>
            </w:r>
          </w:p>
        </w:tc>
      </w:tr>
      <w:tr w:rsidR="00BB14D1" w14:paraId="6BF29285" w14:textId="77777777" w:rsidTr="001D4567">
        <w:tc>
          <w:tcPr>
            <w:tcW w:w="1865" w:type="dxa"/>
          </w:tcPr>
          <w:p w14:paraId="120964F0" w14:textId="77777777" w:rsidR="00BB14D1" w:rsidRDefault="00BB14D1" w:rsidP="00494F52">
            <w:pPr>
              <w:ind w:right="-105"/>
              <w:jc w:val="center"/>
              <w:rPr>
                <w:rFonts w:cs="Times New Roman"/>
              </w:rPr>
            </w:pPr>
            <w:r>
              <w:rPr>
                <w:rFonts w:cs="Times New Roman"/>
              </w:rPr>
              <w:t>Anomalies</w:t>
            </w:r>
          </w:p>
        </w:tc>
        <w:tc>
          <w:tcPr>
            <w:tcW w:w="8048" w:type="dxa"/>
            <w:gridSpan w:val="2"/>
          </w:tcPr>
          <w:p w14:paraId="0D721093" w14:textId="77777777" w:rsidR="00BB14D1" w:rsidRDefault="00BB14D1" w:rsidP="00494F52">
            <w:pPr>
              <w:ind w:right="-167"/>
              <w:jc w:val="center"/>
              <w:rPr>
                <w:rFonts w:cs="Times New Roman"/>
              </w:rPr>
            </w:pPr>
            <w:r>
              <w:rPr>
                <w:rFonts w:cs="Times New Roman"/>
              </w:rPr>
              <w:t xml:space="preserve">Notes et </w:t>
            </w:r>
            <w:proofErr w:type="spellStart"/>
            <w:r>
              <w:rPr>
                <w:rFonts w:cs="Times New Roman"/>
              </w:rPr>
              <w:t>détails</w:t>
            </w:r>
            <w:proofErr w:type="spellEnd"/>
            <w:r>
              <w:rPr>
                <w:rFonts w:cs="Times New Roman"/>
              </w:rPr>
              <w:t xml:space="preserve"> des </w:t>
            </w:r>
            <w:proofErr w:type="spellStart"/>
            <w:r>
              <w:rPr>
                <w:rFonts w:cs="Times New Roman"/>
              </w:rPr>
              <w:t>irrégularités</w:t>
            </w:r>
            <w:proofErr w:type="spellEnd"/>
          </w:p>
        </w:tc>
      </w:tr>
      <w:tr w:rsidR="00BB14D1" w:rsidRPr="00127B8B" w14:paraId="3E084797" w14:textId="77777777" w:rsidTr="001D4567">
        <w:tc>
          <w:tcPr>
            <w:tcW w:w="1865" w:type="dxa"/>
          </w:tcPr>
          <w:p w14:paraId="53EBDE38" w14:textId="77777777" w:rsidR="00BB14D1" w:rsidRPr="00127B8B" w:rsidRDefault="00BB14D1" w:rsidP="00494F52">
            <w:pPr>
              <w:ind w:right="-105"/>
              <w:rPr>
                <w:rFonts w:cs="Times New Roman"/>
                <w:sz w:val="18"/>
                <w:szCs w:val="18"/>
              </w:rPr>
            </w:pPr>
            <w:r>
              <w:rPr>
                <w:rFonts w:cs="Times New Roman"/>
                <w:sz w:val="18"/>
                <w:szCs w:val="18"/>
              </w:rPr>
              <w:t xml:space="preserve">Dossiers non </w:t>
            </w:r>
            <w:proofErr w:type="spellStart"/>
            <w:r>
              <w:rPr>
                <w:rFonts w:cs="Times New Roman"/>
                <w:sz w:val="18"/>
                <w:szCs w:val="18"/>
              </w:rPr>
              <w:t>présentés</w:t>
            </w:r>
            <w:proofErr w:type="spellEnd"/>
          </w:p>
        </w:tc>
        <w:tc>
          <w:tcPr>
            <w:tcW w:w="8048" w:type="dxa"/>
            <w:gridSpan w:val="2"/>
          </w:tcPr>
          <w:p w14:paraId="1AB8E562" w14:textId="77777777" w:rsidR="00BB14D1" w:rsidRPr="00127B8B" w:rsidRDefault="00BB14D1" w:rsidP="00494F52">
            <w:pPr>
              <w:ind w:right="-26"/>
              <w:rPr>
                <w:rFonts w:cs="Times New Roman"/>
                <w:sz w:val="18"/>
                <w:szCs w:val="18"/>
              </w:rPr>
            </w:pPr>
            <w:r>
              <w:rPr>
                <w:rFonts w:cs="Times New Roman"/>
                <w:sz w:val="18"/>
                <w:szCs w:val="18"/>
              </w:rPr>
              <w:t xml:space="preserve">Bordereau </w:t>
            </w:r>
            <w:proofErr w:type="spellStart"/>
            <w:r>
              <w:rPr>
                <w:rFonts w:cs="Times New Roman"/>
                <w:sz w:val="18"/>
                <w:szCs w:val="18"/>
              </w:rPr>
              <w:t>d’envoi</w:t>
            </w:r>
            <w:proofErr w:type="spellEnd"/>
            <w:r>
              <w:rPr>
                <w:rFonts w:cs="Times New Roman"/>
                <w:sz w:val="18"/>
                <w:szCs w:val="18"/>
              </w:rPr>
              <w:t xml:space="preserve"> pour </w:t>
            </w:r>
            <w:proofErr w:type="spellStart"/>
            <w:r>
              <w:rPr>
                <w:rFonts w:cs="Times New Roman"/>
                <w:sz w:val="18"/>
                <w:szCs w:val="18"/>
              </w:rPr>
              <w:t>affichage</w:t>
            </w:r>
            <w:proofErr w:type="spellEnd"/>
            <w:r>
              <w:rPr>
                <w:rFonts w:cs="Times New Roman"/>
                <w:sz w:val="18"/>
                <w:szCs w:val="18"/>
              </w:rPr>
              <w:t xml:space="preserve"> à </w:t>
            </w:r>
            <w:proofErr w:type="spellStart"/>
            <w:r>
              <w:rPr>
                <w:rFonts w:cs="Times New Roman"/>
                <w:sz w:val="18"/>
                <w:szCs w:val="18"/>
              </w:rPr>
              <w:t>l’ARMP</w:t>
            </w:r>
            <w:proofErr w:type="spellEnd"/>
            <w:r>
              <w:rPr>
                <w:rFonts w:cs="Times New Roman"/>
                <w:sz w:val="18"/>
                <w:szCs w:val="18"/>
              </w:rPr>
              <w:t xml:space="preserve"> et au CF</w:t>
            </w:r>
          </w:p>
          <w:p w14:paraId="4244AEAD" w14:textId="77777777" w:rsidR="00BB14D1" w:rsidRPr="00127B8B" w:rsidRDefault="00BB14D1" w:rsidP="00494F52">
            <w:pPr>
              <w:ind w:right="-26"/>
              <w:rPr>
                <w:rFonts w:cs="Times New Roman"/>
                <w:sz w:val="18"/>
                <w:szCs w:val="18"/>
              </w:rPr>
            </w:pPr>
            <w:r w:rsidRPr="00127B8B">
              <w:rPr>
                <w:rFonts w:cs="Times New Roman"/>
                <w:sz w:val="18"/>
                <w:szCs w:val="18"/>
              </w:rPr>
              <w:t>D</w:t>
            </w:r>
            <w:r>
              <w:rPr>
                <w:rFonts w:cs="Times New Roman"/>
                <w:sz w:val="18"/>
                <w:szCs w:val="18"/>
              </w:rPr>
              <w:t xml:space="preserve">ossier de </w:t>
            </w:r>
            <w:r w:rsidRPr="00127B8B">
              <w:rPr>
                <w:rFonts w:cs="Times New Roman"/>
                <w:sz w:val="18"/>
                <w:szCs w:val="18"/>
              </w:rPr>
              <w:t>C</w:t>
            </w:r>
            <w:r>
              <w:rPr>
                <w:rFonts w:cs="Times New Roman"/>
                <w:sz w:val="18"/>
                <w:szCs w:val="18"/>
              </w:rPr>
              <w:t xml:space="preserve">onsultation de </w:t>
            </w:r>
            <w:r w:rsidRPr="00127B8B">
              <w:rPr>
                <w:rFonts w:cs="Times New Roman"/>
                <w:sz w:val="18"/>
                <w:szCs w:val="18"/>
              </w:rPr>
              <w:t>P</w:t>
            </w:r>
            <w:r>
              <w:rPr>
                <w:rFonts w:cs="Times New Roman"/>
                <w:sz w:val="18"/>
                <w:szCs w:val="18"/>
              </w:rPr>
              <w:t>rix</w:t>
            </w:r>
          </w:p>
          <w:p w14:paraId="5FEE0706" w14:textId="77777777" w:rsidR="00BB14D1" w:rsidRPr="00127B8B" w:rsidRDefault="00BB14D1" w:rsidP="00494F52">
            <w:pPr>
              <w:ind w:right="-26"/>
              <w:rPr>
                <w:rFonts w:cs="Times New Roman"/>
                <w:sz w:val="18"/>
                <w:szCs w:val="18"/>
              </w:rPr>
            </w:pPr>
            <w:r w:rsidRPr="00127B8B">
              <w:rPr>
                <w:rFonts w:cs="Times New Roman"/>
                <w:sz w:val="18"/>
                <w:szCs w:val="18"/>
              </w:rPr>
              <w:t>Convocation CAO</w:t>
            </w:r>
          </w:p>
          <w:p w14:paraId="49906BC3" w14:textId="77777777" w:rsidR="00BB14D1" w:rsidRDefault="00BB14D1" w:rsidP="00494F52">
            <w:pPr>
              <w:ind w:right="-26"/>
              <w:rPr>
                <w:rFonts w:cs="Times New Roman"/>
                <w:sz w:val="18"/>
                <w:szCs w:val="18"/>
              </w:rPr>
            </w:pPr>
            <w:r>
              <w:rPr>
                <w:rFonts w:cs="Times New Roman"/>
                <w:sz w:val="18"/>
                <w:szCs w:val="18"/>
              </w:rPr>
              <w:t xml:space="preserve">PV </w:t>
            </w:r>
            <w:proofErr w:type="spellStart"/>
            <w:r>
              <w:rPr>
                <w:rFonts w:cs="Times New Roman"/>
                <w:sz w:val="18"/>
                <w:szCs w:val="18"/>
              </w:rPr>
              <w:t>d’ouverture</w:t>
            </w:r>
            <w:proofErr w:type="spellEnd"/>
            <w:r>
              <w:rPr>
                <w:rFonts w:cs="Times New Roman"/>
                <w:sz w:val="18"/>
                <w:szCs w:val="18"/>
              </w:rPr>
              <w:t xml:space="preserve"> des </w:t>
            </w:r>
            <w:proofErr w:type="spellStart"/>
            <w:r>
              <w:rPr>
                <w:rFonts w:cs="Times New Roman"/>
                <w:sz w:val="18"/>
                <w:szCs w:val="18"/>
              </w:rPr>
              <w:t>plis</w:t>
            </w:r>
            <w:proofErr w:type="spellEnd"/>
          </w:p>
          <w:p w14:paraId="4482F7F9" w14:textId="77777777" w:rsidR="00BB14D1" w:rsidRDefault="00BB14D1" w:rsidP="00494F52">
            <w:pPr>
              <w:ind w:right="-26"/>
              <w:rPr>
                <w:rFonts w:cs="Times New Roman"/>
                <w:sz w:val="18"/>
                <w:szCs w:val="18"/>
              </w:rPr>
            </w:pPr>
            <w:r>
              <w:rPr>
                <w:rFonts w:cs="Times New Roman"/>
                <w:sz w:val="18"/>
                <w:szCs w:val="18"/>
              </w:rPr>
              <w:t xml:space="preserve">Rapport </w:t>
            </w:r>
            <w:proofErr w:type="spellStart"/>
            <w:r>
              <w:rPr>
                <w:rFonts w:cs="Times New Roman"/>
                <w:sz w:val="18"/>
                <w:szCs w:val="18"/>
              </w:rPr>
              <w:t>d’évaluation</w:t>
            </w:r>
            <w:proofErr w:type="spellEnd"/>
          </w:p>
          <w:p w14:paraId="6F6FE704" w14:textId="77777777" w:rsidR="00BB14D1" w:rsidRPr="00127B8B" w:rsidRDefault="00BB14D1" w:rsidP="00494F52">
            <w:pPr>
              <w:ind w:right="-26"/>
              <w:rPr>
                <w:rFonts w:cs="Times New Roman"/>
                <w:sz w:val="18"/>
                <w:szCs w:val="18"/>
              </w:rPr>
            </w:pPr>
            <w:r>
              <w:rPr>
                <w:rFonts w:cs="Times New Roman"/>
                <w:sz w:val="18"/>
                <w:szCs w:val="18"/>
              </w:rPr>
              <w:t>PV de validation</w:t>
            </w:r>
          </w:p>
          <w:p w14:paraId="32FE834F" w14:textId="77777777" w:rsidR="00BB14D1" w:rsidRPr="00127B8B" w:rsidRDefault="00BB14D1" w:rsidP="00494F52">
            <w:pPr>
              <w:ind w:right="-26"/>
              <w:rPr>
                <w:rFonts w:cs="Times New Roman"/>
                <w:sz w:val="18"/>
                <w:szCs w:val="18"/>
              </w:rPr>
            </w:pPr>
            <w:r w:rsidRPr="00127B8B">
              <w:rPr>
                <w:rFonts w:cs="Times New Roman"/>
                <w:sz w:val="18"/>
                <w:szCs w:val="18"/>
              </w:rPr>
              <w:t xml:space="preserve">Lettres et </w:t>
            </w:r>
            <w:proofErr w:type="spellStart"/>
            <w:r w:rsidRPr="00127B8B">
              <w:rPr>
                <w:rFonts w:cs="Times New Roman"/>
                <w:sz w:val="18"/>
                <w:szCs w:val="18"/>
              </w:rPr>
              <w:t>accusés</w:t>
            </w:r>
            <w:proofErr w:type="spellEnd"/>
            <w:r w:rsidRPr="00127B8B">
              <w:rPr>
                <w:rFonts w:cs="Times New Roman"/>
                <w:sz w:val="18"/>
                <w:szCs w:val="18"/>
              </w:rPr>
              <w:t xml:space="preserve"> de </w:t>
            </w:r>
            <w:proofErr w:type="spellStart"/>
            <w:r w:rsidRPr="00127B8B">
              <w:rPr>
                <w:rFonts w:cs="Times New Roman"/>
                <w:sz w:val="18"/>
                <w:szCs w:val="18"/>
              </w:rPr>
              <w:t>réception</w:t>
            </w:r>
            <w:proofErr w:type="spellEnd"/>
            <w:r w:rsidRPr="00127B8B">
              <w:rPr>
                <w:rFonts w:cs="Times New Roman"/>
                <w:sz w:val="18"/>
                <w:szCs w:val="18"/>
              </w:rPr>
              <w:t xml:space="preserve"> des </w:t>
            </w:r>
            <w:proofErr w:type="spellStart"/>
            <w:r w:rsidRPr="00127B8B">
              <w:rPr>
                <w:rFonts w:cs="Times New Roman"/>
                <w:sz w:val="18"/>
                <w:szCs w:val="18"/>
              </w:rPr>
              <w:t>candidats</w:t>
            </w:r>
            <w:proofErr w:type="spellEnd"/>
            <w:r w:rsidRPr="00127B8B">
              <w:rPr>
                <w:rFonts w:cs="Times New Roman"/>
                <w:sz w:val="18"/>
                <w:szCs w:val="18"/>
              </w:rPr>
              <w:t xml:space="preserve"> non </w:t>
            </w:r>
            <w:proofErr w:type="spellStart"/>
            <w:r w:rsidRPr="00127B8B">
              <w:rPr>
                <w:rFonts w:cs="Times New Roman"/>
                <w:sz w:val="18"/>
                <w:szCs w:val="18"/>
              </w:rPr>
              <w:t>retenus</w:t>
            </w:r>
            <w:proofErr w:type="spellEnd"/>
          </w:p>
          <w:p w14:paraId="6900351B" w14:textId="77777777" w:rsidR="00BB14D1" w:rsidRPr="00127B8B" w:rsidRDefault="00BB14D1" w:rsidP="00494F52">
            <w:pPr>
              <w:ind w:right="-26"/>
              <w:rPr>
                <w:rFonts w:cs="Times New Roman"/>
                <w:sz w:val="18"/>
                <w:szCs w:val="18"/>
              </w:rPr>
            </w:pPr>
            <w:proofErr w:type="spellStart"/>
            <w:r w:rsidRPr="00127B8B">
              <w:rPr>
                <w:rFonts w:cs="Times New Roman"/>
                <w:sz w:val="18"/>
                <w:szCs w:val="18"/>
              </w:rPr>
              <w:t>Offres</w:t>
            </w:r>
            <w:proofErr w:type="spellEnd"/>
            <w:r>
              <w:rPr>
                <w:rFonts w:cs="Times New Roman"/>
                <w:sz w:val="18"/>
                <w:szCs w:val="18"/>
              </w:rPr>
              <w:t xml:space="preserve"> de </w:t>
            </w:r>
            <w:proofErr w:type="spellStart"/>
            <w:r>
              <w:rPr>
                <w:rFonts w:cs="Times New Roman"/>
                <w:sz w:val="18"/>
                <w:szCs w:val="18"/>
              </w:rPr>
              <w:t>tous</w:t>
            </w:r>
            <w:proofErr w:type="spellEnd"/>
            <w:r>
              <w:rPr>
                <w:rFonts w:cs="Times New Roman"/>
                <w:sz w:val="18"/>
                <w:szCs w:val="18"/>
              </w:rPr>
              <w:t xml:space="preserve"> les </w:t>
            </w:r>
            <w:proofErr w:type="spellStart"/>
            <w:r>
              <w:rPr>
                <w:rFonts w:cs="Times New Roman"/>
                <w:sz w:val="18"/>
                <w:szCs w:val="18"/>
              </w:rPr>
              <w:t>candidats</w:t>
            </w:r>
            <w:proofErr w:type="spellEnd"/>
          </w:p>
          <w:p w14:paraId="48022A9E" w14:textId="77777777" w:rsidR="00BB14D1" w:rsidRPr="00127B8B" w:rsidRDefault="00BB14D1" w:rsidP="00494F52">
            <w:pPr>
              <w:ind w:right="-26"/>
              <w:rPr>
                <w:rFonts w:cs="Times New Roman"/>
                <w:sz w:val="18"/>
                <w:szCs w:val="18"/>
              </w:rPr>
            </w:pPr>
            <w:proofErr w:type="spellStart"/>
            <w:r w:rsidRPr="00127B8B">
              <w:rPr>
                <w:rFonts w:cs="Times New Roman"/>
                <w:sz w:val="18"/>
                <w:szCs w:val="18"/>
              </w:rPr>
              <w:t>Décision</w:t>
            </w:r>
            <w:proofErr w:type="spellEnd"/>
            <w:r w:rsidRPr="00127B8B">
              <w:rPr>
                <w:rFonts w:cs="Times New Roman"/>
                <w:sz w:val="18"/>
                <w:szCs w:val="18"/>
              </w:rPr>
              <w:t xml:space="preserve"> </w:t>
            </w:r>
            <w:proofErr w:type="spellStart"/>
            <w:r w:rsidRPr="00127B8B">
              <w:rPr>
                <w:rFonts w:cs="Times New Roman"/>
                <w:sz w:val="18"/>
                <w:szCs w:val="18"/>
              </w:rPr>
              <w:t>d’attribution</w:t>
            </w:r>
            <w:proofErr w:type="spellEnd"/>
          </w:p>
          <w:p w14:paraId="1629D920" w14:textId="77777777" w:rsidR="00BB14D1" w:rsidRPr="00127B8B" w:rsidRDefault="00BB14D1" w:rsidP="00494F52">
            <w:pPr>
              <w:ind w:right="-26"/>
              <w:rPr>
                <w:rFonts w:cs="Times New Roman"/>
                <w:sz w:val="18"/>
                <w:szCs w:val="18"/>
              </w:rPr>
            </w:pPr>
            <w:r w:rsidRPr="00127B8B">
              <w:rPr>
                <w:rFonts w:cs="Times New Roman"/>
                <w:sz w:val="18"/>
                <w:szCs w:val="18"/>
              </w:rPr>
              <w:t xml:space="preserve">Notification du </w:t>
            </w:r>
            <w:proofErr w:type="spellStart"/>
            <w:r w:rsidRPr="00127B8B">
              <w:rPr>
                <w:rFonts w:cs="Times New Roman"/>
                <w:sz w:val="18"/>
                <w:szCs w:val="18"/>
              </w:rPr>
              <w:t>marché</w:t>
            </w:r>
            <w:proofErr w:type="spellEnd"/>
          </w:p>
          <w:p w14:paraId="5E7B5F6A" w14:textId="77777777" w:rsidR="00BB14D1" w:rsidRPr="00127B8B" w:rsidRDefault="00BB14D1" w:rsidP="00494F52">
            <w:pPr>
              <w:ind w:right="-26"/>
              <w:rPr>
                <w:rFonts w:cs="Times New Roman"/>
                <w:sz w:val="18"/>
                <w:szCs w:val="18"/>
              </w:rPr>
            </w:pPr>
            <w:proofErr w:type="spellStart"/>
            <w:r w:rsidRPr="00127B8B">
              <w:rPr>
                <w:rFonts w:cs="Times New Roman"/>
                <w:sz w:val="18"/>
                <w:szCs w:val="18"/>
              </w:rPr>
              <w:t>Actes</w:t>
            </w:r>
            <w:proofErr w:type="spellEnd"/>
            <w:r w:rsidRPr="00127B8B">
              <w:rPr>
                <w:rFonts w:cs="Times New Roman"/>
                <w:sz w:val="18"/>
                <w:szCs w:val="18"/>
              </w:rPr>
              <w:t xml:space="preserve"> </w:t>
            </w:r>
            <w:proofErr w:type="spellStart"/>
            <w:r w:rsidRPr="00127B8B">
              <w:rPr>
                <w:rFonts w:cs="Times New Roman"/>
                <w:sz w:val="18"/>
                <w:szCs w:val="18"/>
              </w:rPr>
              <w:t>nommant</w:t>
            </w:r>
            <w:proofErr w:type="spellEnd"/>
            <w:r w:rsidRPr="00127B8B">
              <w:rPr>
                <w:rFonts w:cs="Times New Roman"/>
                <w:sz w:val="18"/>
                <w:szCs w:val="18"/>
              </w:rPr>
              <w:t xml:space="preserve"> les commissions de </w:t>
            </w:r>
            <w:proofErr w:type="spellStart"/>
            <w:r w:rsidRPr="00127B8B">
              <w:rPr>
                <w:rFonts w:cs="Times New Roman"/>
                <w:sz w:val="18"/>
                <w:szCs w:val="18"/>
              </w:rPr>
              <w:t>réception</w:t>
            </w:r>
            <w:proofErr w:type="spellEnd"/>
          </w:p>
        </w:tc>
      </w:tr>
      <w:tr w:rsidR="00BB14D1" w14:paraId="4AF976A4" w14:textId="77777777" w:rsidTr="001D4567">
        <w:tc>
          <w:tcPr>
            <w:tcW w:w="1865" w:type="dxa"/>
          </w:tcPr>
          <w:p w14:paraId="5EAF3CC7" w14:textId="77777777" w:rsidR="00BB14D1" w:rsidRDefault="00BB14D1" w:rsidP="00494F52">
            <w:pPr>
              <w:ind w:right="-105"/>
              <w:rPr>
                <w:rFonts w:cs="Times New Roman"/>
              </w:rPr>
            </w:pPr>
            <w:r w:rsidRPr="00127B8B">
              <w:rPr>
                <w:rFonts w:cs="Times New Roman"/>
                <w:sz w:val="18"/>
                <w:szCs w:val="18"/>
              </w:rPr>
              <w:t xml:space="preserve">Types </w:t>
            </w:r>
            <w:proofErr w:type="spellStart"/>
            <w:r w:rsidRPr="00127B8B">
              <w:rPr>
                <w:rFonts w:cs="Times New Roman"/>
                <w:sz w:val="18"/>
                <w:szCs w:val="18"/>
              </w:rPr>
              <w:t>d’archivage</w:t>
            </w:r>
            <w:proofErr w:type="spellEnd"/>
            <w:r>
              <w:rPr>
                <w:rFonts w:cs="Times New Roman"/>
              </w:rPr>
              <w:t xml:space="preserve"> </w:t>
            </w:r>
            <w:r w:rsidRPr="00CD7974">
              <w:rPr>
                <w:rFonts w:cs="Times New Roman"/>
                <w:sz w:val="16"/>
                <w:szCs w:val="16"/>
              </w:rPr>
              <w:t xml:space="preserve">(physique </w:t>
            </w:r>
            <w:proofErr w:type="spellStart"/>
            <w:r w:rsidRPr="00CD7974">
              <w:rPr>
                <w:rFonts w:cs="Times New Roman"/>
                <w:sz w:val="16"/>
                <w:szCs w:val="16"/>
              </w:rPr>
              <w:t>ou</w:t>
            </w:r>
            <w:proofErr w:type="spellEnd"/>
            <w:r w:rsidRPr="00CD7974">
              <w:rPr>
                <w:rFonts w:cs="Times New Roman"/>
                <w:sz w:val="16"/>
                <w:szCs w:val="16"/>
              </w:rPr>
              <w:t xml:space="preserve"> </w:t>
            </w:r>
            <w:proofErr w:type="spellStart"/>
            <w:r w:rsidRPr="00CD7974">
              <w:rPr>
                <w:rFonts w:cs="Times New Roman"/>
                <w:sz w:val="16"/>
                <w:szCs w:val="16"/>
              </w:rPr>
              <w:t>électronique</w:t>
            </w:r>
            <w:proofErr w:type="spellEnd"/>
            <w:r w:rsidRPr="00CD7974">
              <w:rPr>
                <w:rFonts w:cs="Times New Roman"/>
                <w:sz w:val="16"/>
                <w:szCs w:val="16"/>
              </w:rPr>
              <w:t xml:space="preserve"> modifiable)</w:t>
            </w:r>
          </w:p>
        </w:tc>
        <w:tc>
          <w:tcPr>
            <w:tcW w:w="8048" w:type="dxa"/>
            <w:gridSpan w:val="2"/>
          </w:tcPr>
          <w:p w14:paraId="03BB7EBB" w14:textId="77777777" w:rsidR="00BB14D1" w:rsidRPr="003D27CC" w:rsidRDefault="00BB14D1" w:rsidP="00494F52">
            <w:pPr>
              <w:ind w:right="-167"/>
              <w:rPr>
                <w:rFonts w:cs="Times New Roman"/>
                <w:sz w:val="18"/>
                <w:szCs w:val="18"/>
              </w:rPr>
            </w:pPr>
          </w:p>
        </w:tc>
      </w:tr>
      <w:tr w:rsidR="00BB14D1" w:rsidRPr="00127B8B" w14:paraId="264118EE" w14:textId="77777777" w:rsidTr="001D4567">
        <w:tc>
          <w:tcPr>
            <w:tcW w:w="1865" w:type="dxa"/>
          </w:tcPr>
          <w:p w14:paraId="5F495FF2" w14:textId="77777777" w:rsidR="00BB14D1" w:rsidRPr="00127B8B" w:rsidRDefault="00BB14D1" w:rsidP="00494F52">
            <w:pPr>
              <w:ind w:right="-105"/>
              <w:rPr>
                <w:rFonts w:cs="Times New Roman"/>
                <w:sz w:val="18"/>
                <w:szCs w:val="18"/>
              </w:rPr>
            </w:pPr>
            <w:proofErr w:type="spellStart"/>
            <w:r w:rsidRPr="00127B8B">
              <w:rPr>
                <w:rFonts w:cs="Times New Roman"/>
                <w:sz w:val="18"/>
                <w:szCs w:val="18"/>
              </w:rPr>
              <w:t>Procédure</w:t>
            </w:r>
            <w:proofErr w:type="spellEnd"/>
            <w:r w:rsidRPr="00127B8B">
              <w:rPr>
                <w:rFonts w:cs="Times New Roman"/>
                <w:sz w:val="18"/>
                <w:szCs w:val="18"/>
              </w:rPr>
              <w:t xml:space="preserve"> </w:t>
            </w:r>
            <w:proofErr w:type="spellStart"/>
            <w:r w:rsidRPr="00127B8B">
              <w:rPr>
                <w:rFonts w:cs="Times New Roman"/>
                <w:sz w:val="18"/>
                <w:szCs w:val="18"/>
              </w:rPr>
              <w:t>entamée</w:t>
            </w:r>
            <w:proofErr w:type="spellEnd"/>
            <w:r w:rsidRPr="00127B8B">
              <w:rPr>
                <w:rFonts w:cs="Times New Roman"/>
                <w:sz w:val="18"/>
                <w:szCs w:val="18"/>
              </w:rPr>
              <w:t xml:space="preserve"> non </w:t>
            </w:r>
            <w:proofErr w:type="spellStart"/>
            <w:r w:rsidRPr="00127B8B">
              <w:rPr>
                <w:rFonts w:cs="Times New Roman"/>
                <w:sz w:val="18"/>
                <w:szCs w:val="18"/>
              </w:rPr>
              <w:t>exécutées</w:t>
            </w:r>
            <w:proofErr w:type="spellEnd"/>
          </w:p>
        </w:tc>
        <w:tc>
          <w:tcPr>
            <w:tcW w:w="8048" w:type="dxa"/>
            <w:gridSpan w:val="2"/>
          </w:tcPr>
          <w:p w14:paraId="1CF2B61C" w14:textId="77777777" w:rsidR="00BB14D1" w:rsidRPr="003D27CC" w:rsidRDefault="00BB14D1" w:rsidP="00494F52">
            <w:pPr>
              <w:ind w:right="-167"/>
              <w:rPr>
                <w:rFonts w:cs="Times New Roman"/>
                <w:sz w:val="18"/>
                <w:szCs w:val="18"/>
              </w:rPr>
            </w:pPr>
          </w:p>
        </w:tc>
      </w:tr>
      <w:tr w:rsidR="00BB14D1" w:rsidRPr="00127B8B" w14:paraId="52C6F76D" w14:textId="77777777" w:rsidTr="001D4567">
        <w:tc>
          <w:tcPr>
            <w:tcW w:w="1865" w:type="dxa"/>
          </w:tcPr>
          <w:p w14:paraId="2A662440" w14:textId="77777777" w:rsidR="00BB14D1" w:rsidRPr="00127B8B" w:rsidRDefault="00BB14D1" w:rsidP="00494F52">
            <w:pPr>
              <w:ind w:right="-105"/>
              <w:rPr>
                <w:rFonts w:cs="Times New Roman"/>
                <w:sz w:val="18"/>
                <w:szCs w:val="18"/>
              </w:rPr>
            </w:pPr>
            <w:proofErr w:type="spellStart"/>
            <w:r w:rsidRPr="00127B8B">
              <w:rPr>
                <w:rFonts w:cs="Times New Roman"/>
                <w:sz w:val="18"/>
                <w:szCs w:val="18"/>
              </w:rPr>
              <w:lastRenderedPageBreak/>
              <w:t>Délais</w:t>
            </w:r>
            <w:proofErr w:type="spellEnd"/>
            <w:r w:rsidRPr="00127B8B">
              <w:rPr>
                <w:rFonts w:cs="Times New Roman"/>
                <w:sz w:val="18"/>
                <w:szCs w:val="18"/>
              </w:rPr>
              <w:t xml:space="preserve"> entre les </w:t>
            </w:r>
            <w:proofErr w:type="spellStart"/>
            <w:r w:rsidRPr="00127B8B">
              <w:rPr>
                <w:rFonts w:cs="Times New Roman"/>
                <w:sz w:val="18"/>
                <w:szCs w:val="18"/>
              </w:rPr>
              <w:t>différentes</w:t>
            </w:r>
            <w:proofErr w:type="spellEnd"/>
            <w:r w:rsidRPr="00127B8B">
              <w:rPr>
                <w:rFonts w:cs="Times New Roman"/>
                <w:sz w:val="18"/>
                <w:szCs w:val="18"/>
              </w:rPr>
              <w:t xml:space="preserve"> étapes de la </w:t>
            </w:r>
            <w:proofErr w:type="spellStart"/>
            <w:r w:rsidRPr="00127B8B">
              <w:rPr>
                <w:rFonts w:cs="Times New Roman"/>
                <w:sz w:val="18"/>
                <w:szCs w:val="18"/>
              </w:rPr>
              <w:t>procédure</w:t>
            </w:r>
            <w:proofErr w:type="spellEnd"/>
          </w:p>
        </w:tc>
        <w:tc>
          <w:tcPr>
            <w:tcW w:w="8048" w:type="dxa"/>
            <w:gridSpan w:val="2"/>
          </w:tcPr>
          <w:p w14:paraId="2B897129" w14:textId="77777777" w:rsidR="00BB14D1" w:rsidRPr="003D27CC" w:rsidRDefault="00BB14D1" w:rsidP="00494F52">
            <w:pPr>
              <w:ind w:right="-167"/>
              <w:rPr>
                <w:rFonts w:cs="Times New Roman"/>
                <w:sz w:val="18"/>
                <w:szCs w:val="18"/>
              </w:rPr>
            </w:pPr>
          </w:p>
        </w:tc>
      </w:tr>
      <w:tr w:rsidR="00BB14D1" w:rsidRPr="00127B8B" w14:paraId="73666F52" w14:textId="77777777" w:rsidTr="001D4567">
        <w:tc>
          <w:tcPr>
            <w:tcW w:w="1865" w:type="dxa"/>
          </w:tcPr>
          <w:p w14:paraId="360F0004" w14:textId="77777777" w:rsidR="00BB14D1" w:rsidRPr="00127B8B" w:rsidRDefault="00BB14D1" w:rsidP="00494F52">
            <w:pPr>
              <w:ind w:right="-105"/>
              <w:rPr>
                <w:rFonts w:cs="Times New Roman"/>
                <w:sz w:val="18"/>
                <w:szCs w:val="18"/>
              </w:rPr>
            </w:pPr>
            <w:r w:rsidRPr="00127B8B">
              <w:rPr>
                <w:rFonts w:cs="Times New Roman"/>
                <w:sz w:val="18"/>
                <w:szCs w:val="18"/>
              </w:rPr>
              <w:t xml:space="preserve">Type de </w:t>
            </w:r>
            <w:proofErr w:type="spellStart"/>
            <w:r w:rsidRPr="00127B8B">
              <w:rPr>
                <w:rFonts w:cs="Times New Roman"/>
                <w:sz w:val="18"/>
                <w:szCs w:val="18"/>
              </w:rPr>
              <w:t>marché</w:t>
            </w:r>
            <w:proofErr w:type="spellEnd"/>
            <w:r w:rsidRPr="00127B8B">
              <w:rPr>
                <w:rFonts w:cs="Times New Roman"/>
                <w:sz w:val="18"/>
                <w:szCs w:val="18"/>
              </w:rPr>
              <w:t xml:space="preserve"> </w:t>
            </w:r>
            <w:proofErr w:type="spellStart"/>
            <w:r w:rsidRPr="00127B8B">
              <w:rPr>
                <w:rFonts w:cs="Times New Roman"/>
                <w:sz w:val="18"/>
                <w:szCs w:val="18"/>
              </w:rPr>
              <w:t>choisi</w:t>
            </w:r>
            <w:proofErr w:type="spellEnd"/>
            <w:r w:rsidRPr="00127B8B">
              <w:rPr>
                <w:rFonts w:cs="Times New Roman"/>
                <w:sz w:val="18"/>
                <w:szCs w:val="18"/>
              </w:rPr>
              <w:t xml:space="preserve"> </w:t>
            </w:r>
            <w:proofErr w:type="spellStart"/>
            <w:r w:rsidRPr="00127B8B">
              <w:rPr>
                <w:rFonts w:cs="Times New Roman"/>
                <w:sz w:val="18"/>
                <w:szCs w:val="18"/>
              </w:rPr>
              <w:t>inadéquatement</w:t>
            </w:r>
            <w:proofErr w:type="spellEnd"/>
          </w:p>
        </w:tc>
        <w:tc>
          <w:tcPr>
            <w:tcW w:w="8048" w:type="dxa"/>
            <w:gridSpan w:val="2"/>
          </w:tcPr>
          <w:p w14:paraId="7880771C" w14:textId="77777777" w:rsidR="00BB14D1" w:rsidRPr="003D27CC" w:rsidRDefault="00BB14D1" w:rsidP="00494F52">
            <w:pPr>
              <w:ind w:right="-167"/>
              <w:rPr>
                <w:rFonts w:cs="Times New Roman"/>
                <w:sz w:val="18"/>
                <w:szCs w:val="18"/>
              </w:rPr>
            </w:pPr>
          </w:p>
        </w:tc>
      </w:tr>
      <w:tr w:rsidR="00BB14D1" w:rsidRPr="00127B8B" w14:paraId="06C9CD83" w14:textId="77777777" w:rsidTr="001D4567">
        <w:tc>
          <w:tcPr>
            <w:tcW w:w="1865" w:type="dxa"/>
          </w:tcPr>
          <w:p w14:paraId="3BC98A43" w14:textId="77777777" w:rsidR="00BB14D1" w:rsidRPr="00127B8B" w:rsidRDefault="00BB14D1" w:rsidP="00494F52">
            <w:pPr>
              <w:ind w:right="-105"/>
              <w:rPr>
                <w:rFonts w:cs="Times New Roman"/>
                <w:sz w:val="18"/>
                <w:szCs w:val="18"/>
              </w:rPr>
            </w:pPr>
            <w:r w:rsidRPr="00127B8B">
              <w:rPr>
                <w:rFonts w:cs="Times New Roman"/>
                <w:sz w:val="18"/>
                <w:szCs w:val="18"/>
              </w:rPr>
              <w:t xml:space="preserve">Mode de </w:t>
            </w:r>
            <w:proofErr w:type="spellStart"/>
            <w:r w:rsidRPr="00127B8B">
              <w:rPr>
                <w:rFonts w:cs="Times New Roman"/>
                <w:sz w:val="18"/>
                <w:szCs w:val="18"/>
              </w:rPr>
              <w:t>sélection</w:t>
            </w:r>
            <w:proofErr w:type="spellEnd"/>
            <w:r w:rsidRPr="00127B8B">
              <w:rPr>
                <w:rFonts w:cs="Times New Roman"/>
                <w:sz w:val="18"/>
                <w:szCs w:val="18"/>
              </w:rPr>
              <w:t xml:space="preserve"> des PI</w:t>
            </w:r>
          </w:p>
        </w:tc>
        <w:tc>
          <w:tcPr>
            <w:tcW w:w="8048" w:type="dxa"/>
            <w:gridSpan w:val="2"/>
          </w:tcPr>
          <w:p w14:paraId="3DC9EE5A" w14:textId="77777777" w:rsidR="00BB14D1" w:rsidRPr="003D27CC" w:rsidRDefault="00BB14D1" w:rsidP="00494F52">
            <w:pPr>
              <w:ind w:right="-167"/>
              <w:rPr>
                <w:rFonts w:cs="Times New Roman"/>
                <w:sz w:val="18"/>
                <w:szCs w:val="18"/>
              </w:rPr>
            </w:pPr>
          </w:p>
        </w:tc>
      </w:tr>
      <w:tr w:rsidR="00BB14D1" w:rsidRPr="00127B8B" w14:paraId="4BB454E9" w14:textId="77777777" w:rsidTr="001D4567">
        <w:tc>
          <w:tcPr>
            <w:tcW w:w="1865" w:type="dxa"/>
          </w:tcPr>
          <w:p w14:paraId="06DDD3C4" w14:textId="77777777" w:rsidR="00BB14D1" w:rsidRPr="00127B8B" w:rsidRDefault="00BB14D1" w:rsidP="00494F52">
            <w:pPr>
              <w:ind w:right="-105"/>
              <w:rPr>
                <w:rFonts w:cs="Times New Roman"/>
                <w:sz w:val="18"/>
                <w:szCs w:val="18"/>
              </w:rPr>
            </w:pPr>
            <w:proofErr w:type="spellStart"/>
            <w:r w:rsidRPr="00127B8B">
              <w:rPr>
                <w:rFonts w:cs="Times New Roman"/>
                <w:sz w:val="18"/>
                <w:szCs w:val="18"/>
              </w:rPr>
              <w:t>Contrat</w:t>
            </w:r>
            <w:proofErr w:type="spellEnd"/>
            <w:r w:rsidRPr="00127B8B">
              <w:rPr>
                <w:rFonts w:cs="Times New Roman"/>
                <w:sz w:val="18"/>
                <w:szCs w:val="18"/>
              </w:rPr>
              <w:t xml:space="preserve"> non </w:t>
            </w:r>
            <w:proofErr w:type="spellStart"/>
            <w:r w:rsidRPr="00127B8B">
              <w:rPr>
                <w:rFonts w:cs="Times New Roman"/>
                <w:sz w:val="18"/>
                <w:szCs w:val="18"/>
              </w:rPr>
              <w:t>adapté</w:t>
            </w:r>
            <w:proofErr w:type="spellEnd"/>
            <w:r w:rsidRPr="00127B8B">
              <w:rPr>
                <w:rFonts w:cs="Times New Roman"/>
                <w:sz w:val="18"/>
                <w:szCs w:val="18"/>
              </w:rPr>
              <w:t xml:space="preserve"> au mode de </w:t>
            </w:r>
            <w:proofErr w:type="spellStart"/>
            <w:r w:rsidRPr="00127B8B">
              <w:rPr>
                <w:rFonts w:cs="Times New Roman"/>
                <w:sz w:val="18"/>
                <w:szCs w:val="18"/>
              </w:rPr>
              <w:t>passation</w:t>
            </w:r>
            <w:proofErr w:type="spellEnd"/>
          </w:p>
        </w:tc>
        <w:tc>
          <w:tcPr>
            <w:tcW w:w="8048" w:type="dxa"/>
            <w:gridSpan w:val="2"/>
          </w:tcPr>
          <w:p w14:paraId="0711AA06" w14:textId="77777777" w:rsidR="00BB14D1" w:rsidRPr="003D27CC" w:rsidRDefault="00BB14D1" w:rsidP="00494F52">
            <w:pPr>
              <w:ind w:right="-167"/>
              <w:rPr>
                <w:rFonts w:cs="Times New Roman"/>
                <w:sz w:val="18"/>
                <w:szCs w:val="18"/>
              </w:rPr>
            </w:pPr>
          </w:p>
        </w:tc>
      </w:tr>
      <w:tr w:rsidR="00BB14D1" w14:paraId="7AF213A1" w14:textId="77777777" w:rsidTr="001D4567">
        <w:tc>
          <w:tcPr>
            <w:tcW w:w="1865" w:type="dxa"/>
          </w:tcPr>
          <w:p w14:paraId="602A5957" w14:textId="77777777" w:rsidR="00BB14D1" w:rsidRDefault="00BB14D1" w:rsidP="00494F52">
            <w:pPr>
              <w:ind w:right="-105"/>
              <w:rPr>
                <w:rFonts w:cs="Times New Roman"/>
              </w:rPr>
            </w:pPr>
            <w:r w:rsidRPr="003D27CC">
              <w:rPr>
                <w:rFonts w:cs="Times New Roman"/>
                <w:sz w:val="18"/>
                <w:szCs w:val="18"/>
              </w:rPr>
              <w:t xml:space="preserve">Respect des </w:t>
            </w:r>
            <w:proofErr w:type="spellStart"/>
            <w:r w:rsidRPr="003D27CC">
              <w:rPr>
                <w:rFonts w:cs="Times New Roman"/>
                <w:sz w:val="18"/>
                <w:szCs w:val="18"/>
              </w:rPr>
              <w:t>textes</w:t>
            </w:r>
            <w:proofErr w:type="spellEnd"/>
            <w:r w:rsidRPr="003D27CC">
              <w:rPr>
                <w:rFonts w:cs="Times New Roman"/>
                <w:sz w:val="18"/>
                <w:szCs w:val="18"/>
              </w:rPr>
              <w:t xml:space="preserve"> </w:t>
            </w:r>
            <w:proofErr w:type="spellStart"/>
            <w:r w:rsidRPr="003D27CC">
              <w:rPr>
                <w:rFonts w:cs="Times New Roman"/>
                <w:sz w:val="18"/>
                <w:szCs w:val="18"/>
              </w:rPr>
              <w:t>légaux</w:t>
            </w:r>
            <w:proofErr w:type="spellEnd"/>
            <w:r>
              <w:rPr>
                <w:rFonts w:cs="Times New Roman"/>
              </w:rPr>
              <w:t xml:space="preserve"> </w:t>
            </w:r>
            <w:r w:rsidRPr="004D15A5">
              <w:rPr>
                <w:rFonts w:cs="Times New Roman"/>
                <w:sz w:val="16"/>
                <w:szCs w:val="16"/>
              </w:rPr>
              <w:t xml:space="preserve">(ex : </w:t>
            </w:r>
            <w:proofErr w:type="spellStart"/>
            <w:r w:rsidRPr="004D15A5">
              <w:rPr>
                <w:rFonts w:cs="Times New Roman"/>
                <w:sz w:val="16"/>
                <w:szCs w:val="16"/>
              </w:rPr>
              <w:t>ppe</w:t>
            </w:r>
            <w:proofErr w:type="spellEnd"/>
            <w:r w:rsidRPr="004D15A5">
              <w:rPr>
                <w:rFonts w:cs="Times New Roman"/>
                <w:sz w:val="16"/>
                <w:szCs w:val="16"/>
              </w:rPr>
              <w:t xml:space="preserve"> </w:t>
            </w:r>
            <w:proofErr w:type="spellStart"/>
            <w:r w:rsidRPr="004D15A5">
              <w:rPr>
                <w:rFonts w:cs="Times New Roman"/>
                <w:sz w:val="16"/>
                <w:szCs w:val="16"/>
              </w:rPr>
              <w:t>généraux</w:t>
            </w:r>
            <w:proofErr w:type="spellEnd"/>
            <w:r w:rsidRPr="004D15A5">
              <w:rPr>
                <w:rFonts w:cs="Times New Roman"/>
                <w:sz w:val="16"/>
                <w:szCs w:val="16"/>
              </w:rPr>
              <w:t xml:space="preserve">, </w:t>
            </w:r>
            <w:proofErr w:type="spellStart"/>
            <w:r w:rsidRPr="004D15A5">
              <w:rPr>
                <w:rFonts w:cs="Times New Roman"/>
                <w:sz w:val="16"/>
                <w:szCs w:val="16"/>
              </w:rPr>
              <w:t>seuils</w:t>
            </w:r>
            <w:proofErr w:type="spellEnd"/>
            <w:r w:rsidRPr="004D15A5">
              <w:rPr>
                <w:rFonts w:cs="Times New Roman"/>
                <w:sz w:val="16"/>
                <w:szCs w:val="16"/>
              </w:rPr>
              <w:t xml:space="preserve">, </w:t>
            </w:r>
            <w:proofErr w:type="spellStart"/>
            <w:r>
              <w:rPr>
                <w:rFonts w:cs="Times New Roman"/>
                <w:sz w:val="16"/>
                <w:szCs w:val="16"/>
              </w:rPr>
              <w:t>délais</w:t>
            </w:r>
            <w:proofErr w:type="spellEnd"/>
            <w:r w:rsidRPr="004D15A5">
              <w:rPr>
                <w:rFonts w:cs="Times New Roman"/>
                <w:sz w:val="16"/>
                <w:szCs w:val="16"/>
              </w:rPr>
              <w:t>…)</w:t>
            </w:r>
          </w:p>
        </w:tc>
        <w:tc>
          <w:tcPr>
            <w:tcW w:w="8048" w:type="dxa"/>
            <w:gridSpan w:val="2"/>
          </w:tcPr>
          <w:p w14:paraId="53B2519F" w14:textId="77777777" w:rsidR="00BB14D1" w:rsidRPr="003D27CC" w:rsidRDefault="00BB14D1" w:rsidP="00494F52">
            <w:pPr>
              <w:ind w:right="-167"/>
              <w:rPr>
                <w:rFonts w:cs="Times New Roman"/>
                <w:sz w:val="18"/>
                <w:szCs w:val="18"/>
              </w:rPr>
            </w:pPr>
            <w:r>
              <w:rPr>
                <w:rFonts w:cs="Times New Roman"/>
                <w:sz w:val="18"/>
                <w:szCs w:val="18"/>
              </w:rPr>
              <w:t xml:space="preserve">Mention de marques dans les </w:t>
            </w:r>
            <w:proofErr w:type="spellStart"/>
            <w:r>
              <w:rPr>
                <w:rFonts w:cs="Times New Roman"/>
                <w:sz w:val="18"/>
                <w:szCs w:val="18"/>
              </w:rPr>
              <w:t>spécifications</w:t>
            </w:r>
            <w:proofErr w:type="spellEnd"/>
            <w:r>
              <w:rPr>
                <w:rFonts w:cs="Times New Roman"/>
                <w:sz w:val="18"/>
                <w:szCs w:val="18"/>
              </w:rPr>
              <w:t xml:space="preserve"> techniques </w:t>
            </w:r>
            <w:proofErr w:type="spellStart"/>
            <w:r>
              <w:rPr>
                <w:rFonts w:cs="Times New Roman"/>
                <w:sz w:val="18"/>
                <w:szCs w:val="18"/>
              </w:rPr>
              <w:t>demandées</w:t>
            </w:r>
            <w:proofErr w:type="spellEnd"/>
          </w:p>
        </w:tc>
      </w:tr>
      <w:tr w:rsidR="00BB14D1" w14:paraId="53E7CD9F" w14:textId="77777777" w:rsidTr="001D4567">
        <w:tc>
          <w:tcPr>
            <w:tcW w:w="1865" w:type="dxa"/>
          </w:tcPr>
          <w:p w14:paraId="33E803A5" w14:textId="77777777" w:rsidR="00BB14D1" w:rsidRPr="003D27CC" w:rsidRDefault="00BB14D1" w:rsidP="00494F52">
            <w:pPr>
              <w:ind w:right="-105"/>
              <w:rPr>
                <w:rFonts w:cs="Times New Roman"/>
                <w:sz w:val="18"/>
                <w:szCs w:val="18"/>
              </w:rPr>
            </w:pPr>
          </w:p>
        </w:tc>
        <w:tc>
          <w:tcPr>
            <w:tcW w:w="8048" w:type="dxa"/>
            <w:gridSpan w:val="2"/>
          </w:tcPr>
          <w:p w14:paraId="66E0AA07" w14:textId="77777777" w:rsidR="00BB14D1" w:rsidRPr="003D27CC" w:rsidRDefault="00BB14D1" w:rsidP="00494F52">
            <w:pPr>
              <w:ind w:right="-167"/>
              <w:rPr>
                <w:rFonts w:cs="Times New Roman"/>
                <w:sz w:val="18"/>
                <w:szCs w:val="18"/>
              </w:rPr>
            </w:pPr>
          </w:p>
        </w:tc>
      </w:tr>
      <w:tr w:rsidR="00BB14D1" w14:paraId="3D2DCA71" w14:textId="77777777" w:rsidTr="001D4567">
        <w:tc>
          <w:tcPr>
            <w:tcW w:w="1865" w:type="dxa"/>
          </w:tcPr>
          <w:p w14:paraId="7EC828FF" w14:textId="77777777" w:rsidR="00BB14D1" w:rsidRPr="003D27CC" w:rsidRDefault="00BB14D1" w:rsidP="00494F52">
            <w:pPr>
              <w:ind w:right="-105"/>
              <w:rPr>
                <w:rFonts w:cs="Times New Roman"/>
                <w:sz w:val="18"/>
                <w:szCs w:val="18"/>
              </w:rPr>
            </w:pPr>
            <w:r w:rsidRPr="003D27CC">
              <w:rPr>
                <w:rFonts w:cs="Times New Roman"/>
                <w:sz w:val="18"/>
                <w:szCs w:val="18"/>
              </w:rPr>
              <w:t xml:space="preserve">Cas </w:t>
            </w:r>
            <w:proofErr w:type="spellStart"/>
            <w:r w:rsidRPr="003D27CC">
              <w:rPr>
                <w:rFonts w:cs="Times New Roman"/>
                <w:sz w:val="18"/>
                <w:szCs w:val="18"/>
              </w:rPr>
              <w:t>suspicieux</w:t>
            </w:r>
            <w:proofErr w:type="spellEnd"/>
            <w:r w:rsidRPr="003D27CC">
              <w:rPr>
                <w:rFonts w:cs="Times New Roman"/>
                <w:sz w:val="18"/>
                <w:szCs w:val="18"/>
              </w:rPr>
              <w:t xml:space="preserve"> de collusion</w:t>
            </w:r>
          </w:p>
        </w:tc>
        <w:tc>
          <w:tcPr>
            <w:tcW w:w="8048" w:type="dxa"/>
            <w:gridSpan w:val="2"/>
          </w:tcPr>
          <w:p w14:paraId="5FD9AF7A" w14:textId="77777777" w:rsidR="00BB14D1" w:rsidRPr="003D27CC" w:rsidRDefault="00BB14D1" w:rsidP="00494F52">
            <w:pPr>
              <w:ind w:right="-167"/>
              <w:rPr>
                <w:rFonts w:cs="Times New Roman"/>
                <w:sz w:val="18"/>
                <w:szCs w:val="18"/>
              </w:rPr>
            </w:pPr>
          </w:p>
        </w:tc>
      </w:tr>
      <w:tr w:rsidR="00BB14D1" w14:paraId="230DC6FD" w14:textId="77777777" w:rsidTr="001D4567">
        <w:tc>
          <w:tcPr>
            <w:tcW w:w="1865" w:type="dxa"/>
          </w:tcPr>
          <w:p w14:paraId="20BC12D7" w14:textId="77777777" w:rsidR="00BB14D1" w:rsidRPr="003D27CC" w:rsidRDefault="00BB14D1" w:rsidP="00494F52">
            <w:pPr>
              <w:ind w:right="-105"/>
              <w:rPr>
                <w:rFonts w:cs="Times New Roman"/>
                <w:sz w:val="18"/>
                <w:szCs w:val="18"/>
              </w:rPr>
            </w:pPr>
            <w:r w:rsidRPr="003D27CC">
              <w:rPr>
                <w:rFonts w:cs="Times New Roman"/>
                <w:sz w:val="18"/>
                <w:szCs w:val="18"/>
              </w:rPr>
              <w:t xml:space="preserve">Evaluation des </w:t>
            </w:r>
            <w:proofErr w:type="spellStart"/>
            <w:r w:rsidRPr="003D27CC">
              <w:rPr>
                <w:rFonts w:cs="Times New Roman"/>
                <w:sz w:val="18"/>
                <w:szCs w:val="18"/>
              </w:rPr>
              <w:t>offres</w:t>
            </w:r>
            <w:proofErr w:type="spellEnd"/>
          </w:p>
        </w:tc>
        <w:tc>
          <w:tcPr>
            <w:tcW w:w="8048" w:type="dxa"/>
            <w:gridSpan w:val="2"/>
          </w:tcPr>
          <w:p w14:paraId="6A2B8803" w14:textId="77777777" w:rsidR="00BB14D1" w:rsidRPr="003D27CC" w:rsidRDefault="00BB14D1" w:rsidP="00494F52">
            <w:pPr>
              <w:ind w:right="-167"/>
              <w:rPr>
                <w:rFonts w:cs="Times New Roman"/>
                <w:sz w:val="18"/>
                <w:szCs w:val="18"/>
              </w:rPr>
            </w:pPr>
            <w:r>
              <w:rPr>
                <w:rFonts w:cs="Times New Roman"/>
                <w:sz w:val="18"/>
                <w:szCs w:val="18"/>
              </w:rPr>
              <w:t xml:space="preserve">Les </w:t>
            </w:r>
            <w:proofErr w:type="spellStart"/>
            <w:r>
              <w:rPr>
                <w:rFonts w:cs="Times New Roman"/>
                <w:sz w:val="18"/>
                <w:szCs w:val="18"/>
              </w:rPr>
              <w:t>spécifications</w:t>
            </w:r>
            <w:proofErr w:type="spellEnd"/>
            <w:r>
              <w:rPr>
                <w:rFonts w:cs="Times New Roman"/>
                <w:sz w:val="18"/>
                <w:szCs w:val="18"/>
              </w:rPr>
              <w:t xml:space="preserve"> techniques des </w:t>
            </w:r>
            <w:proofErr w:type="spellStart"/>
            <w:r>
              <w:rPr>
                <w:rFonts w:cs="Times New Roman"/>
                <w:sz w:val="18"/>
                <w:szCs w:val="18"/>
              </w:rPr>
              <w:t>offres</w:t>
            </w:r>
            <w:proofErr w:type="spellEnd"/>
            <w:r>
              <w:rPr>
                <w:rFonts w:cs="Times New Roman"/>
                <w:sz w:val="18"/>
                <w:szCs w:val="18"/>
              </w:rPr>
              <w:t xml:space="preserve"> du </w:t>
            </w:r>
            <w:proofErr w:type="spellStart"/>
            <w:r>
              <w:rPr>
                <w:rFonts w:cs="Times New Roman"/>
                <w:sz w:val="18"/>
                <w:szCs w:val="18"/>
              </w:rPr>
              <w:t>titulaire</w:t>
            </w:r>
            <w:proofErr w:type="spellEnd"/>
            <w:r>
              <w:rPr>
                <w:rFonts w:cs="Times New Roman"/>
                <w:sz w:val="18"/>
                <w:szCs w:val="18"/>
              </w:rPr>
              <w:t xml:space="preserve"> </w:t>
            </w:r>
            <w:proofErr w:type="spellStart"/>
            <w:r>
              <w:rPr>
                <w:rFonts w:cs="Times New Roman"/>
                <w:sz w:val="18"/>
                <w:szCs w:val="18"/>
              </w:rPr>
              <w:t>sont</w:t>
            </w:r>
            <w:proofErr w:type="spellEnd"/>
            <w:r>
              <w:rPr>
                <w:rFonts w:cs="Times New Roman"/>
                <w:sz w:val="18"/>
                <w:szCs w:val="18"/>
              </w:rPr>
              <w:t xml:space="preserve"> </w:t>
            </w:r>
            <w:proofErr w:type="spellStart"/>
            <w:r>
              <w:rPr>
                <w:rFonts w:cs="Times New Roman"/>
                <w:sz w:val="18"/>
                <w:szCs w:val="18"/>
              </w:rPr>
              <w:t>copiées</w:t>
            </w:r>
            <w:proofErr w:type="spellEnd"/>
            <w:r>
              <w:rPr>
                <w:rFonts w:cs="Times New Roman"/>
                <w:sz w:val="18"/>
                <w:szCs w:val="18"/>
              </w:rPr>
              <w:t xml:space="preserve"> et </w:t>
            </w:r>
            <w:proofErr w:type="spellStart"/>
            <w:r>
              <w:rPr>
                <w:rFonts w:cs="Times New Roman"/>
                <w:sz w:val="18"/>
                <w:szCs w:val="18"/>
              </w:rPr>
              <w:t>collées</w:t>
            </w:r>
            <w:proofErr w:type="spellEnd"/>
            <w:r>
              <w:rPr>
                <w:rFonts w:cs="Times New Roman"/>
                <w:sz w:val="18"/>
                <w:szCs w:val="18"/>
              </w:rPr>
              <w:t xml:space="preserve"> et </w:t>
            </w:r>
            <w:proofErr w:type="spellStart"/>
            <w:r>
              <w:rPr>
                <w:rFonts w:cs="Times New Roman"/>
                <w:sz w:val="18"/>
                <w:szCs w:val="18"/>
              </w:rPr>
              <w:t>aucune</w:t>
            </w:r>
            <w:proofErr w:type="spellEnd"/>
            <w:r>
              <w:rPr>
                <w:rFonts w:cs="Times New Roman"/>
                <w:sz w:val="18"/>
                <w:szCs w:val="18"/>
              </w:rPr>
              <w:t xml:space="preserve"> </w:t>
            </w:r>
            <w:proofErr w:type="spellStart"/>
            <w:r>
              <w:rPr>
                <w:rFonts w:cs="Times New Roman"/>
                <w:sz w:val="18"/>
                <w:szCs w:val="18"/>
              </w:rPr>
              <w:t>demande</w:t>
            </w:r>
            <w:proofErr w:type="spellEnd"/>
            <w:r>
              <w:rPr>
                <w:rFonts w:cs="Times New Roman"/>
                <w:sz w:val="18"/>
                <w:szCs w:val="18"/>
              </w:rPr>
              <w:t xml:space="preserve"> </w:t>
            </w:r>
            <w:proofErr w:type="spellStart"/>
            <w:r>
              <w:rPr>
                <w:rFonts w:cs="Times New Roman"/>
                <w:sz w:val="18"/>
                <w:szCs w:val="18"/>
              </w:rPr>
              <w:t>d’éclaircissement</w:t>
            </w:r>
            <w:proofErr w:type="spellEnd"/>
            <w:r>
              <w:rPr>
                <w:rFonts w:cs="Times New Roman"/>
                <w:sz w:val="18"/>
                <w:szCs w:val="18"/>
              </w:rPr>
              <w:t xml:space="preserve"> </w:t>
            </w:r>
            <w:proofErr w:type="spellStart"/>
            <w:r>
              <w:rPr>
                <w:rFonts w:cs="Times New Roman"/>
                <w:sz w:val="18"/>
                <w:szCs w:val="18"/>
              </w:rPr>
              <w:t>n’a</w:t>
            </w:r>
            <w:proofErr w:type="spellEnd"/>
            <w:r>
              <w:rPr>
                <w:rFonts w:cs="Times New Roman"/>
                <w:sz w:val="18"/>
                <w:szCs w:val="18"/>
              </w:rPr>
              <w:t xml:space="preserve"> </w:t>
            </w:r>
            <w:proofErr w:type="spellStart"/>
            <w:r>
              <w:rPr>
                <w:rFonts w:cs="Times New Roman"/>
                <w:sz w:val="18"/>
                <w:szCs w:val="18"/>
              </w:rPr>
              <w:t>été</w:t>
            </w:r>
            <w:proofErr w:type="spellEnd"/>
            <w:r>
              <w:rPr>
                <w:rFonts w:cs="Times New Roman"/>
                <w:sz w:val="18"/>
                <w:szCs w:val="18"/>
              </w:rPr>
              <w:t xml:space="preserve"> </w:t>
            </w:r>
            <w:proofErr w:type="spellStart"/>
            <w:r>
              <w:rPr>
                <w:rFonts w:cs="Times New Roman"/>
                <w:sz w:val="18"/>
                <w:szCs w:val="18"/>
              </w:rPr>
              <w:t>effectuée</w:t>
            </w:r>
            <w:proofErr w:type="spellEnd"/>
            <w:r>
              <w:rPr>
                <w:rFonts w:cs="Times New Roman"/>
                <w:sz w:val="18"/>
                <w:szCs w:val="18"/>
              </w:rPr>
              <w:t xml:space="preserve"> </w:t>
            </w:r>
            <w:proofErr w:type="spellStart"/>
            <w:r>
              <w:rPr>
                <w:rFonts w:cs="Times New Roman"/>
                <w:sz w:val="18"/>
                <w:szCs w:val="18"/>
              </w:rPr>
              <w:t>alors</w:t>
            </w:r>
            <w:proofErr w:type="spellEnd"/>
            <w:r>
              <w:rPr>
                <w:rFonts w:cs="Times New Roman"/>
                <w:sz w:val="18"/>
                <w:szCs w:val="18"/>
              </w:rPr>
              <w:t xml:space="preserve"> que les articles </w:t>
            </w:r>
            <w:proofErr w:type="spellStart"/>
            <w:r>
              <w:rPr>
                <w:rFonts w:cs="Times New Roman"/>
                <w:sz w:val="18"/>
                <w:szCs w:val="18"/>
              </w:rPr>
              <w:t>proposés</w:t>
            </w:r>
            <w:proofErr w:type="spellEnd"/>
            <w:r>
              <w:rPr>
                <w:rFonts w:cs="Times New Roman"/>
                <w:sz w:val="18"/>
                <w:szCs w:val="18"/>
              </w:rPr>
              <w:t xml:space="preserve"> ne </w:t>
            </w:r>
            <w:proofErr w:type="spellStart"/>
            <w:r>
              <w:rPr>
                <w:rFonts w:cs="Times New Roman"/>
                <w:sz w:val="18"/>
                <w:szCs w:val="18"/>
              </w:rPr>
              <w:t>mentionnent</w:t>
            </w:r>
            <w:proofErr w:type="spellEnd"/>
            <w:r>
              <w:rPr>
                <w:rFonts w:cs="Times New Roman"/>
                <w:sz w:val="18"/>
                <w:szCs w:val="18"/>
              </w:rPr>
              <w:t xml:space="preserve"> pas de marques</w:t>
            </w:r>
          </w:p>
        </w:tc>
      </w:tr>
      <w:tr w:rsidR="00BB14D1" w14:paraId="1DCD351E" w14:textId="77777777" w:rsidTr="001D4567">
        <w:tc>
          <w:tcPr>
            <w:tcW w:w="1865" w:type="dxa"/>
          </w:tcPr>
          <w:p w14:paraId="6297A0F7" w14:textId="77777777" w:rsidR="00BB14D1" w:rsidRPr="003D27CC" w:rsidRDefault="00BB14D1" w:rsidP="00494F52">
            <w:pPr>
              <w:ind w:right="-105"/>
              <w:rPr>
                <w:rFonts w:cs="Times New Roman"/>
                <w:sz w:val="18"/>
                <w:szCs w:val="18"/>
              </w:rPr>
            </w:pPr>
            <w:r w:rsidRPr="003D27CC">
              <w:rPr>
                <w:rFonts w:cs="Times New Roman"/>
                <w:sz w:val="18"/>
                <w:szCs w:val="18"/>
              </w:rPr>
              <w:t xml:space="preserve">Les </w:t>
            </w:r>
            <w:proofErr w:type="spellStart"/>
            <w:r w:rsidRPr="003D27CC">
              <w:rPr>
                <w:rFonts w:cs="Times New Roman"/>
                <w:sz w:val="18"/>
                <w:szCs w:val="18"/>
              </w:rPr>
              <w:t>garanties</w:t>
            </w:r>
            <w:proofErr w:type="spellEnd"/>
          </w:p>
        </w:tc>
        <w:tc>
          <w:tcPr>
            <w:tcW w:w="8048" w:type="dxa"/>
            <w:gridSpan w:val="2"/>
          </w:tcPr>
          <w:p w14:paraId="6E070163" w14:textId="77777777" w:rsidR="00BB14D1" w:rsidRPr="003D27CC" w:rsidRDefault="00BB14D1" w:rsidP="00494F52">
            <w:pPr>
              <w:ind w:right="-167"/>
              <w:rPr>
                <w:rFonts w:cs="Times New Roman"/>
                <w:sz w:val="18"/>
                <w:szCs w:val="18"/>
              </w:rPr>
            </w:pPr>
          </w:p>
        </w:tc>
      </w:tr>
      <w:tr w:rsidR="00BB14D1" w14:paraId="36F391AD" w14:textId="77777777" w:rsidTr="001D4567">
        <w:tc>
          <w:tcPr>
            <w:tcW w:w="1865" w:type="dxa"/>
          </w:tcPr>
          <w:p w14:paraId="647B8701" w14:textId="77777777" w:rsidR="00BB14D1" w:rsidRPr="00816398" w:rsidRDefault="00BB14D1" w:rsidP="00494F52">
            <w:pPr>
              <w:ind w:right="-105"/>
              <w:rPr>
                <w:rFonts w:cs="Times New Roman"/>
                <w:sz w:val="18"/>
                <w:szCs w:val="18"/>
              </w:rPr>
            </w:pPr>
            <w:proofErr w:type="spellStart"/>
            <w:r w:rsidRPr="00816398">
              <w:rPr>
                <w:rFonts w:cs="Times New Roman"/>
                <w:sz w:val="18"/>
                <w:szCs w:val="18"/>
              </w:rPr>
              <w:t>Autres</w:t>
            </w:r>
            <w:proofErr w:type="spellEnd"/>
            <w:r w:rsidRPr="00816398">
              <w:rPr>
                <w:rFonts w:cs="Times New Roman"/>
                <w:sz w:val="18"/>
                <w:szCs w:val="18"/>
              </w:rPr>
              <w:t xml:space="preserve"> anomalies</w:t>
            </w:r>
          </w:p>
        </w:tc>
        <w:tc>
          <w:tcPr>
            <w:tcW w:w="8048" w:type="dxa"/>
            <w:gridSpan w:val="2"/>
          </w:tcPr>
          <w:p w14:paraId="71F719A9" w14:textId="77777777" w:rsidR="00BB14D1" w:rsidRDefault="00BB14D1" w:rsidP="00494F52">
            <w:pPr>
              <w:ind w:right="-167"/>
              <w:rPr>
                <w:rFonts w:cs="Times New Roman"/>
                <w:sz w:val="18"/>
                <w:szCs w:val="18"/>
              </w:rPr>
            </w:pPr>
            <w:proofErr w:type="spellStart"/>
            <w:r>
              <w:rPr>
                <w:rFonts w:cs="Times New Roman"/>
                <w:sz w:val="18"/>
                <w:szCs w:val="18"/>
              </w:rPr>
              <w:t>L’Ordre</w:t>
            </w:r>
            <w:proofErr w:type="spellEnd"/>
            <w:r>
              <w:rPr>
                <w:rFonts w:cs="Times New Roman"/>
                <w:sz w:val="18"/>
                <w:szCs w:val="18"/>
              </w:rPr>
              <w:t xml:space="preserve"> de Service ne </w:t>
            </w:r>
            <w:proofErr w:type="spellStart"/>
            <w:r>
              <w:rPr>
                <w:rFonts w:cs="Times New Roman"/>
                <w:sz w:val="18"/>
                <w:szCs w:val="18"/>
              </w:rPr>
              <w:t>comporte</w:t>
            </w:r>
            <w:proofErr w:type="spellEnd"/>
            <w:r>
              <w:rPr>
                <w:rFonts w:cs="Times New Roman"/>
                <w:sz w:val="18"/>
                <w:szCs w:val="18"/>
              </w:rPr>
              <w:t xml:space="preserve"> pas de signature du </w:t>
            </w:r>
            <w:proofErr w:type="spellStart"/>
            <w:r>
              <w:rPr>
                <w:rFonts w:cs="Times New Roman"/>
                <w:sz w:val="18"/>
                <w:szCs w:val="18"/>
              </w:rPr>
              <w:t>titulaire</w:t>
            </w:r>
            <w:proofErr w:type="spellEnd"/>
          </w:p>
          <w:p w14:paraId="2FA0629B" w14:textId="77777777" w:rsidR="00BB14D1" w:rsidRPr="003D27CC" w:rsidRDefault="00BB14D1" w:rsidP="00494F52">
            <w:pPr>
              <w:ind w:right="-167"/>
              <w:rPr>
                <w:rFonts w:cs="Times New Roman"/>
                <w:sz w:val="18"/>
                <w:szCs w:val="18"/>
              </w:rPr>
            </w:pPr>
            <w:r>
              <w:rPr>
                <w:rFonts w:cs="Times New Roman"/>
                <w:sz w:val="18"/>
                <w:szCs w:val="18"/>
              </w:rPr>
              <w:t xml:space="preserve">Le PV de </w:t>
            </w:r>
            <w:proofErr w:type="spellStart"/>
            <w:r>
              <w:rPr>
                <w:rFonts w:cs="Times New Roman"/>
                <w:sz w:val="18"/>
                <w:szCs w:val="18"/>
              </w:rPr>
              <w:t>réception</w:t>
            </w:r>
            <w:proofErr w:type="spellEnd"/>
            <w:r>
              <w:rPr>
                <w:rFonts w:cs="Times New Roman"/>
                <w:sz w:val="18"/>
                <w:szCs w:val="18"/>
              </w:rPr>
              <w:t xml:space="preserve"> ne </w:t>
            </w:r>
            <w:proofErr w:type="spellStart"/>
            <w:r>
              <w:rPr>
                <w:rFonts w:cs="Times New Roman"/>
                <w:sz w:val="18"/>
                <w:szCs w:val="18"/>
              </w:rPr>
              <w:t>comporte</w:t>
            </w:r>
            <w:proofErr w:type="spellEnd"/>
            <w:r>
              <w:rPr>
                <w:rFonts w:cs="Times New Roman"/>
                <w:sz w:val="18"/>
                <w:szCs w:val="18"/>
              </w:rPr>
              <w:t xml:space="preserve"> pas de date</w:t>
            </w:r>
          </w:p>
        </w:tc>
      </w:tr>
      <w:tr w:rsidR="00BB14D1" w14:paraId="3508454B" w14:textId="77777777" w:rsidTr="001D4567">
        <w:tc>
          <w:tcPr>
            <w:tcW w:w="1865" w:type="dxa"/>
          </w:tcPr>
          <w:p w14:paraId="39286A9F" w14:textId="77777777" w:rsidR="00BB14D1" w:rsidRPr="00816398" w:rsidRDefault="00BB14D1" w:rsidP="00494F52">
            <w:pPr>
              <w:ind w:right="-105"/>
              <w:rPr>
                <w:rFonts w:cs="Times New Roman"/>
                <w:sz w:val="18"/>
                <w:szCs w:val="18"/>
              </w:rPr>
            </w:pPr>
            <w:proofErr w:type="spellStart"/>
            <w:r w:rsidRPr="00816398">
              <w:rPr>
                <w:rFonts w:cs="Times New Roman"/>
                <w:sz w:val="18"/>
                <w:szCs w:val="18"/>
              </w:rPr>
              <w:t>Recours</w:t>
            </w:r>
            <w:proofErr w:type="spellEnd"/>
          </w:p>
        </w:tc>
        <w:tc>
          <w:tcPr>
            <w:tcW w:w="8048" w:type="dxa"/>
            <w:gridSpan w:val="2"/>
          </w:tcPr>
          <w:p w14:paraId="5E8F2842" w14:textId="77777777" w:rsidR="00BB14D1" w:rsidRDefault="00BB14D1" w:rsidP="00494F52">
            <w:pPr>
              <w:ind w:right="-167"/>
              <w:rPr>
                <w:rFonts w:cs="Times New Roman"/>
                <w:sz w:val="18"/>
                <w:szCs w:val="18"/>
              </w:rPr>
            </w:pPr>
            <w:proofErr w:type="spellStart"/>
            <w:r>
              <w:rPr>
                <w:rFonts w:cs="Times New Roman"/>
                <w:sz w:val="18"/>
                <w:szCs w:val="18"/>
              </w:rPr>
              <w:t>Aucun</w:t>
            </w:r>
            <w:proofErr w:type="spellEnd"/>
            <w:r>
              <w:rPr>
                <w:rFonts w:cs="Times New Roman"/>
                <w:sz w:val="18"/>
                <w:szCs w:val="18"/>
              </w:rPr>
              <w:t xml:space="preserve"> </w:t>
            </w:r>
            <w:proofErr w:type="spellStart"/>
            <w:r>
              <w:rPr>
                <w:rFonts w:cs="Times New Roman"/>
                <w:sz w:val="18"/>
                <w:szCs w:val="18"/>
              </w:rPr>
              <w:t>recours</w:t>
            </w:r>
            <w:proofErr w:type="spellEnd"/>
            <w:r>
              <w:rPr>
                <w:rFonts w:cs="Times New Roman"/>
                <w:sz w:val="18"/>
                <w:szCs w:val="18"/>
              </w:rPr>
              <w:t xml:space="preserve"> </w:t>
            </w:r>
            <w:proofErr w:type="spellStart"/>
            <w:r>
              <w:rPr>
                <w:rFonts w:cs="Times New Roman"/>
                <w:sz w:val="18"/>
                <w:szCs w:val="18"/>
              </w:rPr>
              <w:t>n’a</w:t>
            </w:r>
            <w:proofErr w:type="spellEnd"/>
            <w:r>
              <w:rPr>
                <w:rFonts w:cs="Times New Roman"/>
                <w:sz w:val="18"/>
                <w:szCs w:val="18"/>
              </w:rPr>
              <w:t xml:space="preserve"> </w:t>
            </w:r>
            <w:proofErr w:type="spellStart"/>
            <w:r>
              <w:rPr>
                <w:rFonts w:cs="Times New Roman"/>
                <w:sz w:val="18"/>
                <w:szCs w:val="18"/>
              </w:rPr>
              <w:t>été</w:t>
            </w:r>
            <w:proofErr w:type="spellEnd"/>
            <w:r>
              <w:rPr>
                <w:rFonts w:cs="Times New Roman"/>
                <w:sz w:val="18"/>
                <w:szCs w:val="18"/>
              </w:rPr>
              <w:t xml:space="preserve"> </w:t>
            </w:r>
            <w:proofErr w:type="spellStart"/>
            <w:r>
              <w:rPr>
                <w:rFonts w:cs="Times New Roman"/>
                <w:sz w:val="18"/>
                <w:szCs w:val="18"/>
              </w:rPr>
              <w:t>enregistré</w:t>
            </w:r>
            <w:proofErr w:type="spellEnd"/>
          </w:p>
        </w:tc>
      </w:tr>
      <w:tr w:rsidR="00BB14D1" w14:paraId="3CE0C5BD" w14:textId="77777777" w:rsidTr="001D4567">
        <w:tc>
          <w:tcPr>
            <w:tcW w:w="9913" w:type="dxa"/>
            <w:gridSpan w:val="3"/>
          </w:tcPr>
          <w:p w14:paraId="19571581" w14:textId="77777777" w:rsidR="00BB14D1" w:rsidRDefault="00BB14D1" w:rsidP="00494F52">
            <w:pPr>
              <w:rPr>
                <w:rFonts w:cs="Times New Roman"/>
                <w:b/>
                <w:sz w:val="18"/>
                <w:szCs w:val="18"/>
                <w:u w:val="single"/>
              </w:rPr>
            </w:pPr>
          </w:p>
        </w:tc>
      </w:tr>
      <w:tr w:rsidR="00BB14D1" w14:paraId="09C16457" w14:textId="77777777" w:rsidTr="001D4567">
        <w:tc>
          <w:tcPr>
            <w:tcW w:w="9913" w:type="dxa"/>
            <w:gridSpan w:val="3"/>
          </w:tcPr>
          <w:p w14:paraId="160EAF44" w14:textId="77777777" w:rsidR="00BB14D1" w:rsidRDefault="00BB14D1" w:rsidP="00494F52">
            <w:pPr>
              <w:rPr>
                <w:rFonts w:cs="Times New Roman"/>
                <w:b/>
                <w:sz w:val="18"/>
                <w:szCs w:val="18"/>
                <w:u w:val="single"/>
              </w:rPr>
            </w:pPr>
            <w:proofErr w:type="spellStart"/>
            <w:r>
              <w:rPr>
                <w:rFonts w:cs="Times New Roman"/>
                <w:b/>
                <w:sz w:val="18"/>
                <w:szCs w:val="18"/>
                <w:u w:val="single"/>
              </w:rPr>
              <w:t>Année</w:t>
            </w:r>
            <w:proofErr w:type="spellEnd"/>
            <w:r>
              <w:rPr>
                <w:rFonts w:cs="Times New Roman"/>
                <w:b/>
                <w:sz w:val="18"/>
                <w:szCs w:val="18"/>
                <w:u w:val="single"/>
              </w:rPr>
              <w:t> </w:t>
            </w:r>
            <w:r w:rsidRPr="00AE04D4">
              <w:rPr>
                <w:rFonts w:cs="Times New Roman"/>
                <w:b/>
                <w:sz w:val="18"/>
                <w:szCs w:val="18"/>
              </w:rPr>
              <w:t>:  2022</w:t>
            </w:r>
          </w:p>
          <w:p w14:paraId="4C6681BE" w14:textId="77777777" w:rsidR="00BB14D1" w:rsidRPr="00352A16" w:rsidRDefault="00BB14D1" w:rsidP="00494F52">
            <w:pPr>
              <w:rPr>
                <w:rFonts w:cs="Times New Roman"/>
                <w:b/>
                <w:sz w:val="18"/>
                <w:szCs w:val="18"/>
              </w:rPr>
            </w:pPr>
            <w:proofErr w:type="spellStart"/>
            <w:r w:rsidRPr="00352A16">
              <w:rPr>
                <w:rFonts w:cs="Times New Roman"/>
                <w:b/>
                <w:sz w:val="18"/>
                <w:szCs w:val="18"/>
                <w:u w:val="single"/>
              </w:rPr>
              <w:t>Objet</w:t>
            </w:r>
            <w:proofErr w:type="spellEnd"/>
            <w:r w:rsidRPr="00352A16">
              <w:rPr>
                <w:rFonts w:cs="Times New Roman"/>
                <w:b/>
                <w:sz w:val="18"/>
                <w:szCs w:val="18"/>
                <w:u w:val="single"/>
              </w:rPr>
              <w:t xml:space="preserve"> du </w:t>
            </w:r>
            <w:proofErr w:type="spellStart"/>
            <w:r w:rsidRPr="00352A16">
              <w:rPr>
                <w:rFonts w:cs="Times New Roman"/>
                <w:b/>
                <w:sz w:val="18"/>
                <w:szCs w:val="18"/>
                <w:u w:val="single"/>
              </w:rPr>
              <w:t>marché</w:t>
            </w:r>
            <w:proofErr w:type="spellEnd"/>
            <w:r w:rsidRPr="00352A16">
              <w:rPr>
                <w:rFonts w:cs="Times New Roman"/>
                <w:b/>
                <w:sz w:val="18"/>
                <w:szCs w:val="18"/>
              </w:rPr>
              <w:t xml:space="preserve"> : </w:t>
            </w:r>
            <w:proofErr w:type="spellStart"/>
            <w:r w:rsidRPr="00352A16">
              <w:rPr>
                <w:rFonts w:cs="Times New Roman"/>
                <w:b/>
                <w:sz w:val="18"/>
                <w:szCs w:val="18"/>
              </w:rPr>
              <w:t>Organisation</w:t>
            </w:r>
            <w:proofErr w:type="spellEnd"/>
            <w:r w:rsidRPr="00352A16">
              <w:rPr>
                <w:rFonts w:cs="Times New Roman"/>
                <w:b/>
                <w:sz w:val="18"/>
                <w:szCs w:val="18"/>
              </w:rPr>
              <w:t xml:space="preserve"> Team Building (2 </w:t>
            </w:r>
            <w:proofErr w:type="spellStart"/>
            <w:r w:rsidRPr="00352A16">
              <w:rPr>
                <w:rFonts w:cs="Times New Roman"/>
                <w:b/>
                <w:sz w:val="18"/>
                <w:szCs w:val="18"/>
              </w:rPr>
              <w:t>jours</w:t>
            </w:r>
            <w:proofErr w:type="spellEnd"/>
            <w:r w:rsidRPr="00352A16">
              <w:rPr>
                <w:rFonts w:cs="Times New Roman"/>
                <w:b/>
                <w:sz w:val="18"/>
                <w:szCs w:val="18"/>
              </w:rPr>
              <w:t>)</w:t>
            </w:r>
          </w:p>
          <w:p w14:paraId="138C3F27" w14:textId="77777777" w:rsidR="00BB14D1" w:rsidRPr="00352A16" w:rsidRDefault="00BB14D1" w:rsidP="00494F52">
            <w:pPr>
              <w:rPr>
                <w:rFonts w:cs="Times New Roman"/>
                <w:b/>
                <w:sz w:val="18"/>
                <w:szCs w:val="18"/>
              </w:rPr>
            </w:pPr>
            <w:r w:rsidRPr="00352A16">
              <w:rPr>
                <w:rFonts w:cs="Times New Roman"/>
                <w:b/>
                <w:sz w:val="18"/>
                <w:szCs w:val="18"/>
                <w:u w:val="single"/>
              </w:rPr>
              <w:t>PRMP</w:t>
            </w:r>
            <w:r w:rsidRPr="00352A16">
              <w:rPr>
                <w:rFonts w:cs="Times New Roman"/>
                <w:b/>
                <w:sz w:val="18"/>
                <w:szCs w:val="18"/>
              </w:rPr>
              <w:t> : MIHARITIANA Maximillien</w:t>
            </w:r>
          </w:p>
          <w:p w14:paraId="065F6894" w14:textId="77777777" w:rsidR="00BB14D1" w:rsidRPr="00352A16" w:rsidRDefault="00BB14D1" w:rsidP="00494F52">
            <w:pPr>
              <w:rPr>
                <w:rFonts w:cs="Times New Roman"/>
                <w:b/>
                <w:sz w:val="18"/>
                <w:szCs w:val="18"/>
              </w:rPr>
            </w:pPr>
            <w:proofErr w:type="spellStart"/>
            <w:r w:rsidRPr="00352A16">
              <w:rPr>
                <w:rFonts w:cs="Times New Roman"/>
                <w:b/>
                <w:sz w:val="18"/>
                <w:szCs w:val="18"/>
                <w:u w:val="single"/>
              </w:rPr>
              <w:t>Titulaire</w:t>
            </w:r>
            <w:proofErr w:type="spellEnd"/>
            <w:r w:rsidRPr="00352A16">
              <w:rPr>
                <w:rFonts w:cs="Times New Roman"/>
                <w:b/>
                <w:sz w:val="18"/>
                <w:szCs w:val="18"/>
              </w:rPr>
              <w:t xml:space="preserve"> : Ese RAMAROMAMANGA </w:t>
            </w:r>
            <w:proofErr w:type="spellStart"/>
            <w:r w:rsidRPr="00352A16">
              <w:rPr>
                <w:rFonts w:cs="Times New Roman"/>
                <w:b/>
                <w:sz w:val="18"/>
                <w:szCs w:val="18"/>
              </w:rPr>
              <w:t>Henintsoa</w:t>
            </w:r>
            <w:proofErr w:type="spellEnd"/>
            <w:r w:rsidRPr="00352A16">
              <w:rPr>
                <w:rFonts w:cs="Times New Roman"/>
                <w:b/>
                <w:sz w:val="18"/>
                <w:szCs w:val="18"/>
              </w:rPr>
              <w:t xml:space="preserve"> Rija</w:t>
            </w:r>
          </w:p>
          <w:p w14:paraId="153BAC17" w14:textId="77777777" w:rsidR="00BB14D1" w:rsidRDefault="00BB14D1" w:rsidP="00494F52">
            <w:pPr>
              <w:rPr>
                <w:rFonts w:cs="Times New Roman"/>
                <w:b/>
                <w:sz w:val="18"/>
                <w:szCs w:val="18"/>
                <w:u w:val="single"/>
              </w:rPr>
            </w:pPr>
            <w:proofErr w:type="spellStart"/>
            <w:r>
              <w:rPr>
                <w:rFonts w:cs="Times New Roman"/>
                <w:b/>
                <w:sz w:val="18"/>
                <w:szCs w:val="18"/>
              </w:rPr>
              <w:t>Montant</w:t>
            </w:r>
            <w:proofErr w:type="spellEnd"/>
            <w:r>
              <w:rPr>
                <w:rFonts w:cs="Times New Roman"/>
                <w:b/>
                <w:sz w:val="18"/>
                <w:szCs w:val="18"/>
              </w:rPr>
              <w:t xml:space="preserve"> </w:t>
            </w:r>
            <w:proofErr w:type="spellStart"/>
            <w:r>
              <w:rPr>
                <w:rFonts w:cs="Times New Roman"/>
                <w:b/>
                <w:sz w:val="18"/>
                <w:szCs w:val="18"/>
              </w:rPr>
              <w:t>estimatif</w:t>
            </w:r>
            <w:proofErr w:type="spellEnd"/>
            <w:r>
              <w:rPr>
                <w:rFonts w:cs="Times New Roman"/>
                <w:b/>
                <w:sz w:val="18"/>
                <w:szCs w:val="18"/>
              </w:rPr>
              <w:t> : 50 000 000,00</w:t>
            </w:r>
          </w:p>
          <w:p w14:paraId="2D45BC48" w14:textId="77777777" w:rsidR="00BB14D1" w:rsidRPr="00352A16" w:rsidRDefault="00BB14D1" w:rsidP="00494F52">
            <w:pPr>
              <w:rPr>
                <w:rFonts w:cs="Times New Roman"/>
                <w:b/>
                <w:sz w:val="18"/>
                <w:szCs w:val="18"/>
              </w:rPr>
            </w:pPr>
            <w:proofErr w:type="spellStart"/>
            <w:r w:rsidRPr="00352A16">
              <w:rPr>
                <w:rFonts w:cs="Times New Roman"/>
                <w:b/>
                <w:sz w:val="18"/>
                <w:szCs w:val="18"/>
                <w:u w:val="single"/>
              </w:rPr>
              <w:t>Montant</w:t>
            </w:r>
            <w:proofErr w:type="spellEnd"/>
            <w:r w:rsidRPr="00352A16">
              <w:rPr>
                <w:rFonts w:cs="Times New Roman"/>
                <w:b/>
                <w:sz w:val="18"/>
                <w:szCs w:val="18"/>
                <w:u w:val="single"/>
              </w:rPr>
              <w:t xml:space="preserve"> TTC</w:t>
            </w:r>
            <w:r>
              <w:rPr>
                <w:rFonts w:cs="Times New Roman"/>
                <w:b/>
                <w:sz w:val="18"/>
                <w:szCs w:val="18"/>
                <w:u w:val="single"/>
              </w:rPr>
              <w:t xml:space="preserve"> du </w:t>
            </w:r>
            <w:proofErr w:type="spellStart"/>
            <w:r>
              <w:rPr>
                <w:rFonts w:cs="Times New Roman"/>
                <w:b/>
                <w:sz w:val="18"/>
                <w:szCs w:val="18"/>
                <w:u w:val="single"/>
              </w:rPr>
              <w:t>contrat</w:t>
            </w:r>
            <w:proofErr w:type="spellEnd"/>
            <w:r w:rsidRPr="00352A16">
              <w:rPr>
                <w:rFonts w:cs="Times New Roman"/>
                <w:b/>
                <w:sz w:val="18"/>
                <w:szCs w:val="18"/>
                <w:u w:val="single"/>
              </w:rPr>
              <w:t> </w:t>
            </w:r>
            <w:r w:rsidRPr="00352A16">
              <w:rPr>
                <w:rFonts w:cs="Times New Roman"/>
                <w:b/>
                <w:sz w:val="18"/>
                <w:szCs w:val="18"/>
              </w:rPr>
              <w:t>: 49 900 000,0</w:t>
            </w:r>
          </w:p>
          <w:p w14:paraId="6754EC66" w14:textId="77777777" w:rsidR="00BB14D1" w:rsidRDefault="00BB14D1" w:rsidP="00494F52">
            <w:pPr>
              <w:ind w:right="-167"/>
              <w:rPr>
                <w:rFonts w:cs="Times New Roman"/>
                <w:b/>
                <w:bCs/>
                <w:sz w:val="18"/>
                <w:szCs w:val="18"/>
              </w:rPr>
            </w:pPr>
            <w:r w:rsidRPr="00A210F4">
              <w:rPr>
                <w:rFonts w:cs="Times New Roman"/>
                <w:b/>
                <w:bCs/>
                <w:sz w:val="18"/>
                <w:szCs w:val="18"/>
                <w:u w:val="single"/>
              </w:rPr>
              <w:t>Type de Marché </w:t>
            </w:r>
            <w:r w:rsidRPr="00A210F4">
              <w:rPr>
                <w:rFonts w:cs="Times New Roman"/>
                <w:b/>
                <w:bCs/>
                <w:sz w:val="18"/>
                <w:szCs w:val="18"/>
              </w:rPr>
              <w:t xml:space="preserve">: </w:t>
            </w:r>
            <w:r>
              <w:rPr>
                <w:rFonts w:cs="Times New Roman"/>
                <w:b/>
                <w:bCs/>
                <w:sz w:val="18"/>
                <w:szCs w:val="18"/>
              </w:rPr>
              <w:t>Prestation de service</w:t>
            </w:r>
          </w:p>
          <w:p w14:paraId="3FFDE184" w14:textId="77777777" w:rsidR="00BB14D1" w:rsidRDefault="00BB14D1" w:rsidP="00494F52">
            <w:pPr>
              <w:ind w:right="-167"/>
              <w:rPr>
                <w:rFonts w:cs="Times New Roman"/>
              </w:rPr>
            </w:pPr>
            <w:proofErr w:type="spellStart"/>
            <w:r w:rsidRPr="00A210F4">
              <w:rPr>
                <w:rFonts w:cs="Times New Roman"/>
                <w:b/>
                <w:bCs/>
                <w:sz w:val="18"/>
                <w:szCs w:val="18"/>
                <w:u w:val="single"/>
              </w:rPr>
              <w:t>Contrat</w:t>
            </w:r>
            <w:proofErr w:type="spellEnd"/>
            <w:r>
              <w:rPr>
                <w:rFonts w:cs="Times New Roman"/>
                <w:b/>
                <w:bCs/>
                <w:sz w:val="18"/>
                <w:szCs w:val="18"/>
              </w:rPr>
              <w:t xml:space="preserve"> : Convention </w:t>
            </w:r>
            <w:r w:rsidRPr="00AE04D4">
              <w:rPr>
                <w:rFonts w:cs="Times New Roman"/>
                <w:sz w:val="18"/>
                <w:szCs w:val="18"/>
              </w:rPr>
              <w:t>(CONV N°37-PS-2022/MAM/PRMP/UGPM-01)</w:t>
            </w:r>
          </w:p>
        </w:tc>
      </w:tr>
      <w:tr w:rsidR="00BB14D1" w14:paraId="3262DC92" w14:textId="77777777" w:rsidTr="001D4567">
        <w:tc>
          <w:tcPr>
            <w:tcW w:w="1913" w:type="dxa"/>
            <w:gridSpan w:val="2"/>
          </w:tcPr>
          <w:p w14:paraId="5B3319D9" w14:textId="77777777" w:rsidR="00BB14D1" w:rsidRPr="005B59B5" w:rsidRDefault="00BB14D1" w:rsidP="00494F52">
            <w:pPr>
              <w:ind w:right="-105"/>
              <w:jc w:val="center"/>
              <w:rPr>
                <w:rFonts w:cs="Times New Roman"/>
                <w:b/>
                <w:bCs/>
              </w:rPr>
            </w:pPr>
            <w:r w:rsidRPr="005B59B5">
              <w:rPr>
                <w:rFonts w:cs="Times New Roman"/>
                <w:b/>
                <w:bCs/>
              </w:rPr>
              <w:t>Anomalies</w:t>
            </w:r>
          </w:p>
        </w:tc>
        <w:tc>
          <w:tcPr>
            <w:tcW w:w="8000" w:type="dxa"/>
          </w:tcPr>
          <w:p w14:paraId="5273752B" w14:textId="77777777" w:rsidR="00BB14D1" w:rsidRPr="005B59B5" w:rsidRDefault="00BB14D1" w:rsidP="00494F52">
            <w:pPr>
              <w:ind w:right="-167"/>
              <w:jc w:val="center"/>
              <w:rPr>
                <w:rFonts w:cs="Times New Roman"/>
                <w:b/>
                <w:bCs/>
              </w:rPr>
            </w:pPr>
            <w:r w:rsidRPr="005B59B5">
              <w:rPr>
                <w:rFonts w:cs="Times New Roman"/>
                <w:b/>
                <w:bCs/>
              </w:rPr>
              <w:t xml:space="preserve">Notes et </w:t>
            </w:r>
            <w:proofErr w:type="spellStart"/>
            <w:r w:rsidRPr="005B59B5">
              <w:rPr>
                <w:rFonts w:cs="Times New Roman"/>
                <w:b/>
                <w:bCs/>
              </w:rPr>
              <w:t>détails</w:t>
            </w:r>
            <w:proofErr w:type="spellEnd"/>
            <w:r w:rsidRPr="005B59B5">
              <w:rPr>
                <w:rFonts w:cs="Times New Roman"/>
                <w:b/>
                <w:bCs/>
              </w:rPr>
              <w:t xml:space="preserve"> des </w:t>
            </w:r>
            <w:proofErr w:type="spellStart"/>
            <w:r w:rsidRPr="005B59B5">
              <w:rPr>
                <w:rFonts w:cs="Times New Roman"/>
                <w:b/>
                <w:bCs/>
              </w:rPr>
              <w:t>irrégularités</w:t>
            </w:r>
            <w:proofErr w:type="spellEnd"/>
          </w:p>
        </w:tc>
      </w:tr>
      <w:tr w:rsidR="00BB14D1" w:rsidRPr="00127B8B" w14:paraId="7D54410C" w14:textId="77777777" w:rsidTr="001D4567">
        <w:tc>
          <w:tcPr>
            <w:tcW w:w="1913" w:type="dxa"/>
            <w:gridSpan w:val="2"/>
          </w:tcPr>
          <w:p w14:paraId="15B4A0BD" w14:textId="77777777" w:rsidR="00BB14D1" w:rsidRPr="00127B8B" w:rsidRDefault="00BB14D1" w:rsidP="00494F52">
            <w:pPr>
              <w:ind w:right="-105"/>
              <w:rPr>
                <w:rFonts w:cs="Times New Roman"/>
                <w:sz w:val="18"/>
                <w:szCs w:val="18"/>
              </w:rPr>
            </w:pPr>
            <w:r>
              <w:rPr>
                <w:rFonts w:cs="Times New Roman"/>
                <w:sz w:val="18"/>
                <w:szCs w:val="18"/>
              </w:rPr>
              <w:t xml:space="preserve">Dossiers non </w:t>
            </w:r>
            <w:proofErr w:type="spellStart"/>
            <w:r>
              <w:rPr>
                <w:rFonts w:cs="Times New Roman"/>
                <w:sz w:val="18"/>
                <w:szCs w:val="18"/>
              </w:rPr>
              <w:t>présentés</w:t>
            </w:r>
            <w:proofErr w:type="spellEnd"/>
          </w:p>
        </w:tc>
        <w:tc>
          <w:tcPr>
            <w:tcW w:w="8000" w:type="dxa"/>
          </w:tcPr>
          <w:p w14:paraId="4D872204" w14:textId="77777777" w:rsidR="00BB14D1" w:rsidRPr="00127B8B" w:rsidRDefault="00BB14D1" w:rsidP="00494F52">
            <w:pPr>
              <w:ind w:right="-26"/>
              <w:rPr>
                <w:rFonts w:cs="Times New Roman"/>
                <w:sz w:val="18"/>
                <w:szCs w:val="18"/>
              </w:rPr>
            </w:pPr>
            <w:r>
              <w:rPr>
                <w:rFonts w:cs="Times New Roman"/>
                <w:sz w:val="18"/>
                <w:szCs w:val="18"/>
              </w:rPr>
              <w:t xml:space="preserve">Bordereau </w:t>
            </w:r>
            <w:proofErr w:type="spellStart"/>
            <w:r>
              <w:rPr>
                <w:rFonts w:cs="Times New Roman"/>
                <w:sz w:val="18"/>
                <w:szCs w:val="18"/>
              </w:rPr>
              <w:t>d’envoi</w:t>
            </w:r>
            <w:proofErr w:type="spellEnd"/>
            <w:r>
              <w:rPr>
                <w:rFonts w:cs="Times New Roman"/>
                <w:sz w:val="18"/>
                <w:szCs w:val="18"/>
              </w:rPr>
              <w:t xml:space="preserve"> pour </w:t>
            </w:r>
            <w:proofErr w:type="spellStart"/>
            <w:r>
              <w:rPr>
                <w:rFonts w:cs="Times New Roman"/>
                <w:sz w:val="18"/>
                <w:szCs w:val="18"/>
              </w:rPr>
              <w:t>affichage</w:t>
            </w:r>
            <w:proofErr w:type="spellEnd"/>
            <w:r>
              <w:rPr>
                <w:rFonts w:cs="Times New Roman"/>
                <w:sz w:val="18"/>
                <w:szCs w:val="18"/>
              </w:rPr>
              <w:t xml:space="preserve"> à </w:t>
            </w:r>
            <w:proofErr w:type="spellStart"/>
            <w:r>
              <w:rPr>
                <w:rFonts w:cs="Times New Roman"/>
                <w:sz w:val="18"/>
                <w:szCs w:val="18"/>
              </w:rPr>
              <w:t>l’ARMP</w:t>
            </w:r>
            <w:proofErr w:type="spellEnd"/>
            <w:r>
              <w:rPr>
                <w:rFonts w:cs="Times New Roman"/>
                <w:sz w:val="18"/>
                <w:szCs w:val="18"/>
              </w:rPr>
              <w:t xml:space="preserve"> et au CF</w:t>
            </w:r>
          </w:p>
          <w:p w14:paraId="5430C580" w14:textId="77777777" w:rsidR="00BB14D1" w:rsidRPr="00127B8B" w:rsidRDefault="00BB14D1" w:rsidP="00494F52">
            <w:pPr>
              <w:ind w:right="-26"/>
              <w:rPr>
                <w:rFonts w:cs="Times New Roman"/>
                <w:sz w:val="18"/>
                <w:szCs w:val="18"/>
              </w:rPr>
            </w:pPr>
            <w:r w:rsidRPr="00127B8B">
              <w:rPr>
                <w:rFonts w:cs="Times New Roman"/>
                <w:sz w:val="18"/>
                <w:szCs w:val="18"/>
              </w:rPr>
              <w:t>D</w:t>
            </w:r>
            <w:r>
              <w:rPr>
                <w:rFonts w:cs="Times New Roman"/>
                <w:sz w:val="18"/>
                <w:szCs w:val="18"/>
              </w:rPr>
              <w:t xml:space="preserve">ossier de </w:t>
            </w:r>
            <w:r w:rsidRPr="00127B8B">
              <w:rPr>
                <w:rFonts w:cs="Times New Roman"/>
                <w:sz w:val="18"/>
                <w:szCs w:val="18"/>
              </w:rPr>
              <w:t>C</w:t>
            </w:r>
            <w:r>
              <w:rPr>
                <w:rFonts w:cs="Times New Roman"/>
                <w:sz w:val="18"/>
                <w:szCs w:val="18"/>
              </w:rPr>
              <w:t xml:space="preserve">onsultation de </w:t>
            </w:r>
            <w:r w:rsidRPr="00127B8B">
              <w:rPr>
                <w:rFonts w:cs="Times New Roman"/>
                <w:sz w:val="18"/>
                <w:szCs w:val="18"/>
              </w:rPr>
              <w:t>P</w:t>
            </w:r>
            <w:r>
              <w:rPr>
                <w:rFonts w:cs="Times New Roman"/>
                <w:sz w:val="18"/>
                <w:szCs w:val="18"/>
              </w:rPr>
              <w:t>rix</w:t>
            </w:r>
          </w:p>
          <w:p w14:paraId="6E15955E" w14:textId="77777777" w:rsidR="00BB14D1" w:rsidRDefault="00BB14D1" w:rsidP="00494F52">
            <w:pPr>
              <w:ind w:right="-26"/>
              <w:rPr>
                <w:rFonts w:cs="Times New Roman"/>
                <w:sz w:val="18"/>
                <w:szCs w:val="18"/>
              </w:rPr>
            </w:pPr>
            <w:r>
              <w:rPr>
                <w:rFonts w:cs="Times New Roman"/>
                <w:sz w:val="18"/>
                <w:szCs w:val="18"/>
              </w:rPr>
              <w:t>Avis de consultation de prix</w:t>
            </w:r>
          </w:p>
          <w:p w14:paraId="4D101722" w14:textId="77777777" w:rsidR="00BB14D1" w:rsidRPr="00127B8B" w:rsidRDefault="00BB14D1" w:rsidP="00494F52">
            <w:pPr>
              <w:ind w:right="-26"/>
              <w:rPr>
                <w:rFonts w:cs="Times New Roman"/>
                <w:sz w:val="18"/>
                <w:szCs w:val="18"/>
              </w:rPr>
            </w:pPr>
            <w:r w:rsidRPr="00127B8B">
              <w:rPr>
                <w:rFonts w:cs="Times New Roman"/>
                <w:sz w:val="18"/>
                <w:szCs w:val="18"/>
              </w:rPr>
              <w:t>Convocation CAO</w:t>
            </w:r>
          </w:p>
        </w:tc>
      </w:tr>
      <w:tr w:rsidR="00BB14D1" w14:paraId="7A3944B5" w14:textId="77777777" w:rsidTr="001D4567">
        <w:tc>
          <w:tcPr>
            <w:tcW w:w="1913" w:type="dxa"/>
            <w:gridSpan w:val="2"/>
          </w:tcPr>
          <w:p w14:paraId="2450776D" w14:textId="77777777" w:rsidR="00BB14D1" w:rsidRDefault="00BB14D1" w:rsidP="00494F52">
            <w:pPr>
              <w:ind w:right="-105"/>
              <w:rPr>
                <w:rFonts w:cs="Times New Roman"/>
              </w:rPr>
            </w:pPr>
            <w:r w:rsidRPr="00127B8B">
              <w:rPr>
                <w:rFonts w:cs="Times New Roman"/>
                <w:sz w:val="18"/>
                <w:szCs w:val="18"/>
              </w:rPr>
              <w:t xml:space="preserve">Types </w:t>
            </w:r>
            <w:proofErr w:type="spellStart"/>
            <w:r w:rsidRPr="00127B8B">
              <w:rPr>
                <w:rFonts w:cs="Times New Roman"/>
                <w:sz w:val="18"/>
                <w:szCs w:val="18"/>
              </w:rPr>
              <w:t>d’archivage</w:t>
            </w:r>
            <w:proofErr w:type="spellEnd"/>
            <w:r>
              <w:rPr>
                <w:rFonts w:cs="Times New Roman"/>
              </w:rPr>
              <w:t xml:space="preserve"> </w:t>
            </w:r>
            <w:r w:rsidRPr="00CD7974">
              <w:rPr>
                <w:rFonts w:cs="Times New Roman"/>
                <w:sz w:val="16"/>
                <w:szCs w:val="16"/>
              </w:rPr>
              <w:t xml:space="preserve">(physique </w:t>
            </w:r>
            <w:proofErr w:type="spellStart"/>
            <w:r w:rsidRPr="00CD7974">
              <w:rPr>
                <w:rFonts w:cs="Times New Roman"/>
                <w:sz w:val="16"/>
                <w:szCs w:val="16"/>
              </w:rPr>
              <w:t>ou</w:t>
            </w:r>
            <w:proofErr w:type="spellEnd"/>
            <w:r w:rsidRPr="00CD7974">
              <w:rPr>
                <w:rFonts w:cs="Times New Roman"/>
                <w:sz w:val="16"/>
                <w:szCs w:val="16"/>
              </w:rPr>
              <w:t xml:space="preserve"> </w:t>
            </w:r>
            <w:proofErr w:type="spellStart"/>
            <w:r w:rsidRPr="00CD7974">
              <w:rPr>
                <w:rFonts w:cs="Times New Roman"/>
                <w:sz w:val="16"/>
                <w:szCs w:val="16"/>
              </w:rPr>
              <w:t>électronique</w:t>
            </w:r>
            <w:proofErr w:type="spellEnd"/>
            <w:r w:rsidRPr="00CD7974">
              <w:rPr>
                <w:rFonts w:cs="Times New Roman"/>
                <w:sz w:val="16"/>
                <w:szCs w:val="16"/>
              </w:rPr>
              <w:t xml:space="preserve"> modifiable)</w:t>
            </w:r>
          </w:p>
        </w:tc>
        <w:tc>
          <w:tcPr>
            <w:tcW w:w="8000" w:type="dxa"/>
          </w:tcPr>
          <w:p w14:paraId="3E02530F" w14:textId="77777777" w:rsidR="00BB14D1" w:rsidRPr="003D27CC" w:rsidRDefault="00BB14D1" w:rsidP="00494F52">
            <w:pPr>
              <w:ind w:right="-167"/>
              <w:rPr>
                <w:rFonts w:cs="Times New Roman"/>
                <w:sz w:val="18"/>
                <w:szCs w:val="18"/>
              </w:rPr>
            </w:pPr>
          </w:p>
        </w:tc>
      </w:tr>
      <w:tr w:rsidR="00BB14D1" w:rsidRPr="00127B8B" w14:paraId="2B1CA8E2" w14:textId="77777777" w:rsidTr="001D4567">
        <w:tc>
          <w:tcPr>
            <w:tcW w:w="1913" w:type="dxa"/>
            <w:gridSpan w:val="2"/>
          </w:tcPr>
          <w:p w14:paraId="020DC0EE" w14:textId="77777777" w:rsidR="00BB14D1" w:rsidRPr="00127B8B" w:rsidRDefault="00BB14D1" w:rsidP="00494F52">
            <w:pPr>
              <w:ind w:right="-105"/>
              <w:rPr>
                <w:rFonts w:cs="Times New Roman"/>
                <w:sz w:val="18"/>
                <w:szCs w:val="18"/>
              </w:rPr>
            </w:pPr>
            <w:proofErr w:type="spellStart"/>
            <w:r w:rsidRPr="00127B8B">
              <w:rPr>
                <w:rFonts w:cs="Times New Roman"/>
                <w:sz w:val="18"/>
                <w:szCs w:val="18"/>
              </w:rPr>
              <w:t>Procédure</w:t>
            </w:r>
            <w:proofErr w:type="spellEnd"/>
            <w:r w:rsidRPr="00127B8B">
              <w:rPr>
                <w:rFonts w:cs="Times New Roman"/>
                <w:sz w:val="18"/>
                <w:szCs w:val="18"/>
              </w:rPr>
              <w:t xml:space="preserve"> </w:t>
            </w:r>
            <w:proofErr w:type="spellStart"/>
            <w:r w:rsidRPr="00127B8B">
              <w:rPr>
                <w:rFonts w:cs="Times New Roman"/>
                <w:sz w:val="18"/>
                <w:szCs w:val="18"/>
              </w:rPr>
              <w:t>entamée</w:t>
            </w:r>
            <w:proofErr w:type="spellEnd"/>
            <w:r w:rsidRPr="00127B8B">
              <w:rPr>
                <w:rFonts w:cs="Times New Roman"/>
                <w:sz w:val="18"/>
                <w:szCs w:val="18"/>
              </w:rPr>
              <w:t xml:space="preserve"> non </w:t>
            </w:r>
            <w:proofErr w:type="spellStart"/>
            <w:r w:rsidRPr="00127B8B">
              <w:rPr>
                <w:rFonts w:cs="Times New Roman"/>
                <w:sz w:val="18"/>
                <w:szCs w:val="18"/>
              </w:rPr>
              <w:t>exécutées</w:t>
            </w:r>
            <w:proofErr w:type="spellEnd"/>
          </w:p>
        </w:tc>
        <w:tc>
          <w:tcPr>
            <w:tcW w:w="8000" w:type="dxa"/>
          </w:tcPr>
          <w:p w14:paraId="64AF1099" w14:textId="77777777" w:rsidR="00BB14D1" w:rsidRPr="003D27CC" w:rsidRDefault="00BB14D1" w:rsidP="00494F52">
            <w:pPr>
              <w:ind w:right="-167"/>
              <w:rPr>
                <w:rFonts w:cs="Times New Roman"/>
                <w:sz w:val="18"/>
                <w:szCs w:val="18"/>
              </w:rPr>
            </w:pPr>
          </w:p>
        </w:tc>
      </w:tr>
      <w:tr w:rsidR="00BB14D1" w:rsidRPr="00127B8B" w14:paraId="20F28C64" w14:textId="77777777" w:rsidTr="001D4567">
        <w:tc>
          <w:tcPr>
            <w:tcW w:w="1913" w:type="dxa"/>
            <w:gridSpan w:val="2"/>
          </w:tcPr>
          <w:p w14:paraId="0587B4C8" w14:textId="77777777" w:rsidR="00BB14D1" w:rsidRPr="00127B8B" w:rsidRDefault="00BB14D1" w:rsidP="00494F52">
            <w:pPr>
              <w:ind w:right="-105"/>
              <w:rPr>
                <w:rFonts w:cs="Times New Roman"/>
                <w:sz w:val="18"/>
                <w:szCs w:val="18"/>
              </w:rPr>
            </w:pPr>
            <w:proofErr w:type="spellStart"/>
            <w:r w:rsidRPr="00127B8B">
              <w:rPr>
                <w:rFonts w:cs="Times New Roman"/>
                <w:sz w:val="18"/>
                <w:szCs w:val="18"/>
              </w:rPr>
              <w:t>Délais</w:t>
            </w:r>
            <w:proofErr w:type="spellEnd"/>
            <w:r w:rsidRPr="00127B8B">
              <w:rPr>
                <w:rFonts w:cs="Times New Roman"/>
                <w:sz w:val="18"/>
                <w:szCs w:val="18"/>
              </w:rPr>
              <w:t xml:space="preserve"> entre les </w:t>
            </w:r>
            <w:proofErr w:type="spellStart"/>
            <w:r w:rsidRPr="00127B8B">
              <w:rPr>
                <w:rFonts w:cs="Times New Roman"/>
                <w:sz w:val="18"/>
                <w:szCs w:val="18"/>
              </w:rPr>
              <w:t>différentes</w:t>
            </w:r>
            <w:proofErr w:type="spellEnd"/>
            <w:r w:rsidRPr="00127B8B">
              <w:rPr>
                <w:rFonts w:cs="Times New Roman"/>
                <w:sz w:val="18"/>
                <w:szCs w:val="18"/>
              </w:rPr>
              <w:t xml:space="preserve"> étapes de la </w:t>
            </w:r>
            <w:proofErr w:type="spellStart"/>
            <w:r w:rsidRPr="00127B8B">
              <w:rPr>
                <w:rFonts w:cs="Times New Roman"/>
                <w:sz w:val="18"/>
                <w:szCs w:val="18"/>
              </w:rPr>
              <w:t>procédure</w:t>
            </w:r>
            <w:proofErr w:type="spellEnd"/>
          </w:p>
        </w:tc>
        <w:tc>
          <w:tcPr>
            <w:tcW w:w="8000" w:type="dxa"/>
          </w:tcPr>
          <w:p w14:paraId="422F057E" w14:textId="77777777" w:rsidR="00BB14D1" w:rsidRPr="003D27CC" w:rsidRDefault="00BB14D1" w:rsidP="00494F52">
            <w:pPr>
              <w:ind w:right="-167"/>
              <w:rPr>
                <w:rFonts w:cs="Times New Roman"/>
                <w:sz w:val="18"/>
                <w:szCs w:val="18"/>
              </w:rPr>
            </w:pPr>
          </w:p>
        </w:tc>
      </w:tr>
      <w:tr w:rsidR="00BB14D1" w:rsidRPr="00127B8B" w14:paraId="3046B20F" w14:textId="77777777" w:rsidTr="001D4567">
        <w:tc>
          <w:tcPr>
            <w:tcW w:w="1913" w:type="dxa"/>
            <w:gridSpan w:val="2"/>
          </w:tcPr>
          <w:p w14:paraId="14009519" w14:textId="77777777" w:rsidR="00BB14D1" w:rsidRPr="00127B8B" w:rsidRDefault="00BB14D1" w:rsidP="00494F52">
            <w:pPr>
              <w:ind w:right="-105"/>
              <w:rPr>
                <w:rFonts w:cs="Times New Roman"/>
                <w:sz w:val="18"/>
                <w:szCs w:val="18"/>
              </w:rPr>
            </w:pPr>
            <w:r w:rsidRPr="00127B8B">
              <w:rPr>
                <w:rFonts w:cs="Times New Roman"/>
                <w:sz w:val="18"/>
                <w:szCs w:val="18"/>
              </w:rPr>
              <w:t xml:space="preserve">Type de </w:t>
            </w:r>
            <w:proofErr w:type="spellStart"/>
            <w:r w:rsidRPr="00127B8B">
              <w:rPr>
                <w:rFonts w:cs="Times New Roman"/>
                <w:sz w:val="18"/>
                <w:szCs w:val="18"/>
              </w:rPr>
              <w:t>marché</w:t>
            </w:r>
            <w:proofErr w:type="spellEnd"/>
            <w:r w:rsidRPr="00127B8B">
              <w:rPr>
                <w:rFonts w:cs="Times New Roman"/>
                <w:sz w:val="18"/>
                <w:szCs w:val="18"/>
              </w:rPr>
              <w:t xml:space="preserve"> </w:t>
            </w:r>
            <w:proofErr w:type="spellStart"/>
            <w:r w:rsidRPr="00127B8B">
              <w:rPr>
                <w:rFonts w:cs="Times New Roman"/>
                <w:sz w:val="18"/>
                <w:szCs w:val="18"/>
              </w:rPr>
              <w:t>choisi</w:t>
            </w:r>
            <w:proofErr w:type="spellEnd"/>
            <w:r w:rsidRPr="00127B8B">
              <w:rPr>
                <w:rFonts w:cs="Times New Roman"/>
                <w:sz w:val="18"/>
                <w:szCs w:val="18"/>
              </w:rPr>
              <w:t xml:space="preserve"> </w:t>
            </w:r>
            <w:proofErr w:type="spellStart"/>
            <w:r w:rsidRPr="00127B8B">
              <w:rPr>
                <w:rFonts w:cs="Times New Roman"/>
                <w:sz w:val="18"/>
                <w:szCs w:val="18"/>
              </w:rPr>
              <w:t>inadéquatement</w:t>
            </w:r>
            <w:proofErr w:type="spellEnd"/>
          </w:p>
        </w:tc>
        <w:tc>
          <w:tcPr>
            <w:tcW w:w="8000" w:type="dxa"/>
          </w:tcPr>
          <w:p w14:paraId="75649F78" w14:textId="77777777" w:rsidR="00BB14D1" w:rsidRPr="003D27CC" w:rsidRDefault="00BB14D1" w:rsidP="00494F52">
            <w:pPr>
              <w:ind w:right="-167"/>
              <w:rPr>
                <w:rFonts w:cs="Times New Roman"/>
                <w:sz w:val="18"/>
                <w:szCs w:val="18"/>
              </w:rPr>
            </w:pPr>
          </w:p>
        </w:tc>
      </w:tr>
      <w:tr w:rsidR="00BB14D1" w:rsidRPr="00127B8B" w14:paraId="1C5B7D02" w14:textId="77777777" w:rsidTr="001D4567">
        <w:tc>
          <w:tcPr>
            <w:tcW w:w="1913" w:type="dxa"/>
            <w:gridSpan w:val="2"/>
          </w:tcPr>
          <w:p w14:paraId="2329BFD8" w14:textId="77777777" w:rsidR="00BB14D1" w:rsidRPr="00127B8B" w:rsidRDefault="00BB14D1" w:rsidP="00494F52">
            <w:pPr>
              <w:ind w:right="-105"/>
              <w:rPr>
                <w:rFonts w:cs="Times New Roman"/>
                <w:sz w:val="18"/>
                <w:szCs w:val="18"/>
              </w:rPr>
            </w:pPr>
            <w:r w:rsidRPr="00127B8B">
              <w:rPr>
                <w:rFonts w:cs="Times New Roman"/>
                <w:sz w:val="18"/>
                <w:szCs w:val="18"/>
              </w:rPr>
              <w:t xml:space="preserve">Mode de </w:t>
            </w:r>
            <w:proofErr w:type="spellStart"/>
            <w:r w:rsidRPr="00127B8B">
              <w:rPr>
                <w:rFonts w:cs="Times New Roman"/>
                <w:sz w:val="18"/>
                <w:szCs w:val="18"/>
              </w:rPr>
              <w:t>sélection</w:t>
            </w:r>
            <w:proofErr w:type="spellEnd"/>
            <w:r w:rsidRPr="00127B8B">
              <w:rPr>
                <w:rFonts w:cs="Times New Roman"/>
                <w:sz w:val="18"/>
                <w:szCs w:val="18"/>
              </w:rPr>
              <w:t xml:space="preserve"> des PI</w:t>
            </w:r>
          </w:p>
        </w:tc>
        <w:tc>
          <w:tcPr>
            <w:tcW w:w="8000" w:type="dxa"/>
          </w:tcPr>
          <w:p w14:paraId="13B18582" w14:textId="77777777" w:rsidR="00BB14D1" w:rsidRPr="003D27CC" w:rsidRDefault="00BB14D1" w:rsidP="00494F52">
            <w:pPr>
              <w:ind w:right="-167"/>
              <w:rPr>
                <w:rFonts w:cs="Times New Roman"/>
                <w:sz w:val="18"/>
                <w:szCs w:val="18"/>
              </w:rPr>
            </w:pPr>
          </w:p>
        </w:tc>
      </w:tr>
      <w:tr w:rsidR="00BB14D1" w:rsidRPr="00127B8B" w14:paraId="1A5C12E5" w14:textId="77777777" w:rsidTr="001D4567">
        <w:tc>
          <w:tcPr>
            <w:tcW w:w="1913" w:type="dxa"/>
            <w:gridSpan w:val="2"/>
          </w:tcPr>
          <w:p w14:paraId="7CD772B7" w14:textId="77777777" w:rsidR="00BB14D1" w:rsidRPr="00127B8B" w:rsidRDefault="00BB14D1" w:rsidP="00494F52">
            <w:pPr>
              <w:ind w:right="-105"/>
              <w:rPr>
                <w:rFonts w:cs="Times New Roman"/>
                <w:sz w:val="18"/>
                <w:szCs w:val="18"/>
              </w:rPr>
            </w:pPr>
            <w:proofErr w:type="spellStart"/>
            <w:r w:rsidRPr="00127B8B">
              <w:rPr>
                <w:rFonts w:cs="Times New Roman"/>
                <w:sz w:val="18"/>
                <w:szCs w:val="18"/>
              </w:rPr>
              <w:t>Contrat</w:t>
            </w:r>
            <w:proofErr w:type="spellEnd"/>
            <w:r w:rsidRPr="00127B8B">
              <w:rPr>
                <w:rFonts w:cs="Times New Roman"/>
                <w:sz w:val="18"/>
                <w:szCs w:val="18"/>
              </w:rPr>
              <w:t xml:space="preserve"> non </w:t>
            </w:r>
            <w:proofErr w:type="spellStart"/>
            <w:r w:rsidRPr="00127B8B">
              <w:rPr>
                <w:rFonts w:cs="Times New Roman"/>
                <w:sz w:val="18"/>
                <w:szCs w:val="18"/>
              </w:rPr>
              <w:t>adapté</w:t>
            </w:r>
            <w:proofErr w:type="spellEnd"/>
            <w:r w:rsidRPr="00127B8B">
              <w:rPr>
                <w:rFonts w:cs="Times New Roman"/>
                <w:sz w:val="18"/>
                <w:szCs w:val="18"/>
              </w:rPr>
              <w:t xml:space="preserve"> au mode de </w:t>
            </w:r>
            <w:proofErr w:type="spellStart"/>
            <w:r w:rsidRPr="00127B8B">
              <w:rPr>
                <w:rFonts w:cs="Times New Roman"/>
                <w:sz w:val="18"/>
                <w:szCs w:val="18"/>
              </w:rPr>
              <w:t>passation</w:t>
            </w:r>
            <w:proofErr w:type="spellEnd"/>
          </w:p>
        </w:tc>
        <w:tc>
          <w:tcPr>
            <w:tcW w:w="8000" w:type="dxa"/>
          </w:tcPr>
          <w:p w14:paraId="7058D123" w14:textId="77777777" w:rsidR="00BB14D1" w:rsidRPr="003D27CC" w:rsidRDefault="00BB14D1" w:rsidP="00494F52">
            <w:pPr>
              <w:ind w:right="-167"/>
              <w:rPr>
                <w:rFonts w:cs="Times New Roman"/>
                <w:sz w:val="18"/>
                <w:szCs w:val="18"/>
              </w:rPr>
            </w:pPr>
          </w:p>
        </w:tc>
      </w:tr>
      <w:tr w:rsidR="00BB14D1" w14:paraId="33B0755C" w14:textId="77777777" w:rsidTr="001D4567">
        <w:tc>
          <w:tcPr>
            <w:tcW w:w="1913" w:type="dxa"/>
            <w:gridSpan w:val="2"/>
          </w:tcPr>
          <w:p w14:paraId="594D9350" w14:textId="77777777" w:rsidR="00BB14D1" w:rsidRDefault="00BB14D1" w:rsidP="00494F52">
            <w:pPr>
              <w:ind w:right="-105"/>
              <w:rPr>
                <w:rFonts w:cs="Times New Roman"/>
              </w:rPr>
            </w:pPr>
            <w:r w:rsidRPr="003D27CC">
              <w:rPr>
                <w:rFonts w:cs="Times New Roman"/>
                <w:sz w:val="18"/>
                <w:szCs w:val="18"/>
              </w:rPr>
              <w:t xml:space="preserve">Respect des </w:t>
            </w:r>
            <w:proofErr w:type="spellStart"/>
            <w:r w:rsidRPr="003D27CC">
              <w:rPr>
                <w:rFonts w:cs="Times New Roman"/>
                <w:sz w:val="18"/>
                <w:szCs w:val="18"/>
              </w:rPr>
              <w:t>textes</w:t>
            </w:r>
            <w:proofErr w:type="spellEnd"/>
            <w:r w:rsidRPr="003D27CC">
              <w:rPr>
                <w:rFonts w:cs="Times New Roman"/>
                <w:sz w:val="18"/>
                <w:szCs w:val="18"/>
              </w:rPr>
              <w:t xml:space="preserve"> </w:t>
            </w:r>
            <w:proofErr w:type="spellStart"/>
            <w:r w:rsidRPr="003D27CC">
              <w:rPr>
                <w:rFonts w:cs="Times New Roman"/>
                <w:sz w:val="18"/>
                <w:szCs w:val="18"/>
              </w:rPr>
              <w:t>légaux</w:t>
            </w:r>
            <w:proofErr w:type="spellEnd"/>
            <w:r>
              <w:rPr>
                <w:rFonts w:cs="Times New Roman"/>
              </w:rPr>
              <w:t xml:space="preserve"> </w:t>
            </w:r>
            <w:r w:rsidRPr="004D15A5">
              <w:rPr>
                <w:rFonts w:cs="Times New Roman"/>
                <w:sz w:val="16"/>
                <w:szCs w:val="16"/>
              </w:rPr>
              <w:t xml:space="preserve">(ex : </w:t>
            </w:r>
            <w:proofErr w:type="spellStart"/>
            <w:r w:rsidRPr="004D15A5">
              <w:rPr>
                <w:rFonts w:cs="Times New Roman"/>
                <w:sz w:val="16"/>
                <w:szCs w:val="16"/>
              </w:rPr>
              <w:t>ppe</w:t>
            </w:r>
            <w:proofErr w:type="spellEnd"/>
            <w:r w:rsidRPr="004D15A5">
              <w:rPr>
                <w:rFonts w:cs="Times New Roman"/>
                <w:sz w:val="16"/>
                <w:szCs w:val="16"/>
              </w:rPr>
              <w:t xml:space="preserve"> </w:t>
            </w:r>
            <w:proofErr w:type="spellStart"/>
            <w:r w:rsidRPr="004D15A5">
              <w:rPr>
                <w:rFonts w:cs="Times New Roman"/>
                <w:sz w:val="16"/>
                <w:szCs w:val="16"/>
              </w:rPr>
              <w:t>généraux</w:t>
            </w:r>
            <w:proofErr w:type="spellEnd"/>
            <w:r w:rsidRPr="004D15A5">
              <w:rPr>
                <w:rFonts w:cs="Times New Roman"/>
                <w:sz w:val="16"/>
                <w:szCs w:val="16"/>
              </w:rPr>
              <w:t xml:space="preserve">, </w:t>
            </w:r>
            <w:proofErr w:type="spellStart"/>
            <w:r w:rsidRPr="004D15A5">
              <w:rPr>
                <w:rFonts w:cs="Times New Roman"/>
                <w:sz w:val="16"/>
                <w:szCs w:val="16"/>
              </w:rPr>
              <w:t>seuils</w:t>
            </w:r>
            <w:proofErr w:type="spellEnd"/>
            <w:r w:rsidRPr="004D15A5">
              <w:rPr>
                <w:rFonts w:cs="Times New Roman"/>
                <w:sz w:val="16"/>
                <w:szCs w:val="16"/>
              </w:rPr>
              <w:t xml:space="preserve">, </w:t>
            </w:r>
            <w:proofErr w:type="spellStart"/>
            <w:r>
              <w:rPr>
                <w:rFonts w:cs="Times New Roman"/>
                <w:sz w:val="16"/>
                <w:szCs w:val="16"/>
              </w:rPr>
              <w:t>délais</w:t>
            </w:r>
            <w:proofErr w:type="spellEnd"/>
            <w:r w:rsidRPr="004D15A5">
              <w:rPr>
                <w:rFonts w:cs="Times New Roman"/>
                <w:sz w:val="16"/>
                <w:szCs w:val="16"/>
              </w:rPr>
              <w:t>…)</w:t>
            </w:r>
          </w:p>
        </w:tc>
        <w:tc>
          <w:tcPr>
            <w:tcW w:w="8000" w:type="dxa"/>
          </w:tcPr>
          <w:p w14:paraId="10193FC7" w14:textId="77777777" w:rsidR="00BB14D1" w:rsidRPr="003D27CC" w:rsidRDefault="00BB14D1" w:rsidP="00494F52">
            <w:pPr>
              <w:ind w:right="-167"/>
              <w:rPr>
                <w:rFonts w:cs="Times New Roman"/>
                <w:sz w:val="18"/>
                <w:szCs w:val="18"/>
              </w:rPr>
            </w:pPr>
          </w:p>
        </w:tc>
      </w:tr>
      <w:tr w:rsidR="00BB14D1" w14:paraId="6AECD183" w14:textId="77777777" w:rsidTr="001D4567">
        <w:tc>
          <w:tcPr>
            <w:tcW w:w="1913" w:type="dxa"/>
            <w:gridSpan w:val="2"/>
          </w:tcPr>
          <w:p w14:paraId="13930984" w14:textId="77777777" w:rsidR="00BB14D1" w:rsidRPr="003D27CC" w:rsidRDefault="00BB14D1" w:rsidP="00494F52">
            <w:pPr>
              <w:ind w:right="-105"/>
              <w:rPr>
                <w:rFonts w:cs="Times New Roman"/>
                <w:sz w:val="18"/>
                <w:szCs w:val="18"/>
              </w:rPr>
            </w:pPr>
          </w:p>
        </w:tc>
        <w:tc>
          <w:tcPr>
            <w:tcW w:w="8000" w:type="dxa"/>
          </w:tcPr>
          <w:p w14:paraId="0AE0BE2F" w14:textId="77777777" w:rsidR="00BB14D1" w:rsidRPr="003D27CC" w:rsidRDefault="00BB14D1" w:rsidP="00494F52">
            <w:pPr>
              <w:ind w:right="-167"/>
              <w:rPr>
                <w:rFonts w:cs="Times New Roman"/>
                <w:sz w:val="18"/>
                <w:szCs w:val="18"/>
              </w:rPr>
            </w:pPr>
          </w:p>
        </w:tc>
      </w:tr>
      <w:tr w:rsidR="00BB14D1" w14:paraId="32B826FA" w14:textId="77777777" w:rsidTr="001D4567">
        <w:tc>
          <w:tcPr>
            <w:tcW w:w="1913" w:type="dxa"/>
            <w:gridSpan w:val="2"/>
          </w:tcPr>
          <w:p w14:paraId="1A2E7086" w14:textId="77777777" w:rsidR="00BB14D1" w:rsidRPr="003D27CC" w:rsidRDefault="00BB14D1" w:rsidP="00494F52">
            <w:pPr>
              <w:ind w:right="-105"/>
              <w:rPr>
                <w:rFonts w:cs="Times New Roman"/>
                <w:sz w:val="18"/>
                <w:szCs w:val="18"/>
              </w:rPr>
            </w:pPr>
            <w:r w:rsidRPr="003D27CC">
              <w:rPr>
                <w:rFonts w:cs="Times New Roman"/>
                <w:sz w:val="18"/>
                <w:szCs w:val="18"/>
              </w:rPr>
              <w:t xml:space="preserve">Cas </w:t>
            </w:r>
            <w:proofErr w:type="spellStart"/>
            <w:r w:rsidRPr="003D27CC">
              <w:rPr>
                <w:rFonts w:cs="Times New Roman"/>
                <w:sz w:val="18"/>
                <w:szCs w:val="18"/>
              </w:rPr>
              <w:t>suspicieux</w:t>
            </w:r>
            <w:proofErr w:type="spellEnd"/>
            <w:r w:rsidRPr="003D27CC">
              <w:rPr>
                <w:rFonts w:cs="Times New Roman"/>
                <w:sz w:val="18"/>
                <w:szCs w:val="18"/>
              </w:rPr>
              <w:t xml:space="preserve"> de collusion</w:t>
            </w:r>
          </w:p>
        </w:tc>
        <w:tc>
          <w:tcPr>
            <w:tcW w:w="8000" w:type="dxa"/>
          </w:tcPr>
          <w:p w14:paraId="029F87BF" w14:textId="77777777" w:rsidR="00BB14D1" w:rsidRDefault="00BB14D1" w:rsidP="00494F52">
            <w:pPr>
              <w:ind w:right="-167"/>
              <w:rPr>
                <w:rFonts w:cs="Times New Roman"/>
                <w:sz w:val="18"/>
                <w:szCs w:val="18"/>
              </w:rPr>
            </w:pPr>
            <w:r>
              <w:rPr>
                <w:rFonts w:cs="Times New Roman"/>
                <w:sz w:val="18"/>
                <w:szCs w:val="18"/>
              </w:rPr>
              <w:t xml:space="preserve">Date non </w:t>
            </w:r>
            <w:proofErr w:type="spellStart"/>
            <w:r>
              <w:rPr>
                <w:rFonts w:cs="Times New Roman"/>
                <w:sz w:val="18"/>
                <w:szCs w:val="18"/>
              </w:rPr>
              <w:t>précise</w:t>
            </w:r>
            <w:proofErr w:type="spellEnd"/>
            <w:r>
              <w:rPr>
                <w:rFonts w:cs="Times New Roman"/>
                <w:sz w:val="18"/>
                <w:szCs w:val="18"/>
              </w:rPr>
              <w:t xml:space="preserve"> et </w:t>
            </w:r>
            <w:proofErr w:type="spellStart"/>
            <w:r>
              <w:rPr>
                <w:rFonts w:cs="Times New Roman"/>
                <w:sz w:val="18"/>
                <w:szCs w:val="18"/>
              </w:rPr>
              <w:t>invérifiable</w:t>
            </w:r>
            <w:proofErr w:type="spellEnd"/>
            <w:r>
              <w:rPr>
                <w:rFonts w:cs="Times New Roman"/>
                <w:sz w:val="18"/>
                <w:szCs w:val="18"/>
              </w:rPr>
              <w:t xml:space="preserve"> sur les documents </w:t>
            </w:r>
            <w:proofErr w:type="spellStart"/>
            <w:r>
              <w:rPr>
                <w:rFonts w:cs="Times New Roman"/>
                <w:sz w:val="18"/>
                <w:szCs w:val="18"/>
              </w:rPr>
              <w:t>présentés</w:t>
            </w:r>
            <w:proofErr w:type="spellEnd"/>
          </w:p>
          <w:p w14:paraId="3D274D4E" w14:textId="77777777" w:rsidR="00BB14D1" w:rsidRDefault="00BB14D1" w:rsidP="00494F52">
            <w:pPr>
              <w:ind w:right="-167"/>
              <w:rPr>
                <w:rFonts w:cs="Times New Roman"/>
                <w:sz w:val="18"/>
                <w:szCs w:val="18"/>
              </w:rPr>
            </w:pPr>
            <w:r>
              <w:rPr>
                <w:rFonts w:cs="Times New Roman"/>
                <w:sz w:val="18"/>
                <w:szCs w:val="18"/>
              </w:rPr>
              <w:t xml:space="preserve">Lieu de </w:t>
            </w:r>
            <w:proofErr w:type="spellStart"/>
            <w:r>
              <w:rPr>
                <w:rFonts w:cs="Times New Roman"/>
                <w:sz w:val="18"/>
                <w:szCs w:val="18"/>
              </w:rPr>
              <w:t>l’évènement</w:t>
            </w:r>
            <w:proofErr w:type="spellEnd"/>
            <w:r>
              <w:rPr>
                <w:rFonts w:cs="Times New Roman"/>
                <w:sz w:val="18"/>
                <w:szCs w:val="18"/>
              </w:rPr>
              <w:t xml:space="preserve"> non-</w:t>
            </w:r>
            <w:proofErr w:type="spellStart"/>
            <w:r>
              <w:rPr>
                <w:rFonts w:cs="Times New Roman"/>
                <w:sz w:val="18"/>
                <w:szCs w:val="18"/>
              </w:rPr>
              <w:t>renseigné</w:t>
            </w:r>
            <w:proofErr w:type="spellEnd"/>
            <w:r>
              <w:rPr>
                <w:rFonts w:cs="Times New Roman"/>
                <w:sz w:val="18"/>
                <w:szCs w:val="18"/>
              </w:rPr>
              <w:t xml:space="preserve"> dans les documents</w:t>
            </w:r>
          </w:p>
          <w:p w14:paraId="27CD758B" w14:textId="77777777" w:rsidR="00BB14D1" w:rsidRDefault="00BB14D1" w:rsidP="00494F52">
            <w:pPr>
              <w:ind w:right="-167"/>
              <w:rPr>
                <w:rFonts w:cs="Times New Roman"/>
                <w:sz w:val="18"/>
                <w:szCs w:val="18"/>
              </w:rPr>
            </w:pPr>
            <w:r>
              <w:rPr>
                <w:rFonts w:cs="Times New Roman"/>
                <w:sz w:val="18"/>
                <w:szCs w:val="18"/>
              </w:rPr>
              <w:t xml:space="preserve">Facture non </w:t>
            </w:r>
            <w:proofErr w:type="spellStart"/>
            <w:r>
              <w:rPr>
                <w:rFonts w:cs="Times New Roman"/>
                <w:sz w:val="18"/>
                <w:szCs w:val="18"/>
              </w:rPr>
              <w:t>datée</w:t>
            </w:r>
            <w:proofErr w:type="spellEnd"/>
          </w:p>
          <w:p w14:paraId="10231590" w14:textId="77777777" w:rsidR="00BB14D1" w:rsidRDefault="00BB14D1" w:rsidP="00494F52">
            <w:pPr>
              <w:ind w:right="-167"/>
              <w:rPr>
                <w:rFonts w:cs="Times New Roman"/>
                <w:sz w:val="18"/>
                <w:szCs w:val="18"/>
              </w:rPr>
            </w:pPr>
            <w:r>
              <w:rPr>
                <w:rFonts w:cs="Times New Roman"/>
                <w:sz w:val="18"/>
                <w:szCs w:val="18"/>
              </w:rPr>
              <w:t xml:space="preserve">Pas de fiche de </w:t>
            </w:r>
            <w:proofErr w:type="spellStart"/>
            <w:r>
              <w:rPr>
                <w:rFonts w:cs="Times New Roman"/>
                <w:sz w:val="18"/>
                <w:szCs w:val="18"/>
              </w:rPr>
              <w:t>présence</w:t>
            </w:r>
            <w:proofErr w:type="spellEnd"/>
            <w:r>
              <w:rPr>
                <w:rFonts w:cs="Times New Roman"/>
                <w:sz w:val="18"/>
                <w:szCs w:val="18"/>
              </w:rPr>
              <w:t xml:space="preserve"> des participants</w:t>
            </w:r>
          </w:p>
          <w:p w14:paraId="2CFEF467" w14:textId="77777777" w:rsidR="00BB14D1" w:rsidRDefault="00BB14D1" w:rsidP="00494F52">
            <w:pPr>
              <w:ind w:right="-167"/>
              <w:rPr>
                <w:rFonts w:cs="Times New Roman"/>
                <w:sz w:val="18"/>
                <w:szCs w:val="18"/>
              </w:rPr>
            </w:pPr>
            <w:r>
              <w:rPr>
                <w:rFonts w:cs="Times New Roman"/>
                <w:sz w:val="18"/>
                <w:szCs w:val="18"/>
              </w:rPr>
              <w:t xml:space="preserve">Pas de </w:t>
            </w:r>
            <w:proofErr w:type="spellStart"/>
            <w:r>
              <w:rPr>
                <w:rFonts w:cs="Times New Roman"/>
                <w:sz w:val="18"/>
                <w:szCs w:val="18"/>
              </w:rPr>
              <w:t>livrables</w:t>
            </w:r>
            <w:proofErr w:type="spellEnd"/>
            <w:r>
              <w:rPr>
                <w:rFonts w:cs="Times New Roman"/>
                <w:sz w:val="18"/>
                <w:szCs w:val="18"/>
              </w:rPr>
              <w:t xml:space="preserve"> (rapport </w:t>
            </w:r>
            <w:proofErr w:type="spellStart"/>
            <w:r>
              <w:rPr>
                <w:rFonts w:cs="Times New Roman"/>
                <w:sz w:val="18"/>
                <w:szCs w:val="18"/>
              </w:rPr>
              <w:t>selon</w:t>
            </w:r>
            <w:proofErr w:type="spellEnd"/>
            <w:r>
              <w:rPr>
                <w:rFonts w:cs="Times New Roman"/>
                <w:sz w:val="18"/>
                <w:szCs w:val="18"/>
              </w:rPr>
              <w:t xml:space="preserve"> le cahier de charges)</w:t>
            </w:r>
          </w:p>
          <w:p w14:paraId="4BF2EB02" w14:textId="77777777" w:rsidR="00BB14D1" w:rsidRDefault="00BB14D1" w:rsidP="00494F52">
            <w:pPr>
              <w:rPr>
                <w:rFonts w:cs="Times New Roman"/>
                <w:sz w:val="18"/>
                <w:szCs w:val="18"/>
              </w:rPr>
            </w:pPr>
            <w:r>
              <w:rPr>
                <w:rFonts w:cs="Times New Roman"/>
                <w:sz w:val="18"/>
                <w:szCs w:val="18"/>
              </w:rPr>
              <w:t xml:space="preserve">Un sondage a </w:t>
            </w:r>
            <w:proofErr w:type="spellStart"/>
            <w:r>
              <w:rPr>
                <w:rFonts w:cs="Times New Roman"/>
                <w:sz w:val="18"/>
                <w:szCs w:val="18"/>
              </w:rPr>
              <w:t>été</w:t>
            </w:r>
            <w:proofErr w:type="spellEnd"/>
            <w:r>
              <w:rPr>
                <w:rFonts w:cs="Times New Roman"/>
                <w:sz w:val="18"/>
                <w:szCs w:val="18"/>
              </w:rPr>
              <w:t xml:space="preserve"> </w:t>
            </w:r>
            <w:proofErr w:type="spellStart"/>
            <w:r>
              <w:rPr>
                <w:rFonts w:cs="Times New Roman"/>
                <w:sz w:val="18"/>
                <w:szCs w:val="18"/>
              </w:rPr>
              <w:t>effectué</w:t>
            </w:r>
            <w:proofErr w:type="spellEnd"/>
            <w:r>
              <w:rPr>
                <w:rFonts w:cs="Times New Roman"/>
                <w:sz w:val="18"/>
                <w:szCs w:val="18"/>
              </w:rPr>
              <w:t xml:space="preserve"> </w:t>
            </w:r>
            <w:proofErr w:type="spellStart"/>
            <w:r>
              <w:rPr>
                <w:rFonts w:cs="Times New Roman"/>
                <w:sz w:val="18"/>
                <w:szCs w:val="18"/>
              </w:rPr>
              <w:t>auprès</w:t>
            </w:r>
            <w:proofErr w:type="spellEnd"/>
            <w:r>
              <w:rPr>
                <w:rFonts w:cs="Times New Roman"/>
                <w:sz w:val="18"/>
                <w:szCs w:val="18"/>
              </w:rPr>
              <w:t xml:space="preserve"> de 6 </w:t>
            </w:r>
            <w:proofErr w:type="spellStart"/>
            <w:r>
              <w:rPr>
                <w:rFonts w:cs="Times New Roman"/>
                <w:sz w:val="18"/>
                <w:szCs w:val="18"/>
              </w:rPr>
              <w:t>employés</w:t>
            </w:r>
            <w:proofErr w:type="spellEnd"/>
            <w:r>
              <w:rPr>
                <w:rFonts w:cs="Times New Roman"/>
                <w:sz w:val="18"/>
                <w:szCs w:val="18"/>
              </w:rPr>
              <w:t xml:space="preserve"> et </w:t>
            </w:r>
            <w:proofErr w:type="spellStart"/>
            <w:r>
              <w:rPr>
                <w:rFonts w:cs="Times New Roman"/>
                <w:sz w:val="18"/>
                <w:szCs w:val="18"/>
              </w:rPr>
              <w:t>aucun</w:t>
            </w:r>
            <w:proofErr w:type="spellEnd"/>
            <w:r>
              <w:rPr>
                <w:rFonts w:cs="Times New Roman"/>
                <w:sz w:val="18"/>
                <w:szCs w:val="18"/>
              </w:rPr>
              <w:t xml:space="preserve"> </w:t>
            </w:r>
            <w:proofErr w:type="spellStart"/>
            <w:r>
              <w:rPr>
                <w:rFonts w:cs="Times New Roman"/>
                <w:sz w:val="18"/>
                <w:szCs w:val="18"/>
              </w:rPr>
              <w:t>n’y</w:t>
            </w:r>
            <w:proofErr w:type="spellEnd"/>
            <w:r>
              <w:rPr>
                <w:rFonts w:cs="Times New Roman"/>
                <w:sz w:val="18"/>
                <w:szCs w:val="18"/>
              </w:rPr>
              <w:t xml:space="preserve"> </w:t>
            </w:r>
            <w:proofErr w:type="spellStart"/>
            <w:r>
              <w:rPr>
                <w:rFonts w:cs="Times New Roman"/>
                <w:sz w:val="18"/>
                <w:szCs w:val="18"/>
              </w:rPr>
              <w:t>avait</w:t>
            </w:r>
            <w:proofErr w:type="spellEnd"/>
            <w:r>
              <w:rPr>
                <w:rFonts w:cs="Times New Roman"/>
                <w:sz w:val="18"/>
                <w:szCs w:val="18"/>
              </w:rPr>
              <w:t xml:space="preserve"> pas </w:t>
            </w:r>
            <w:proofErr w:type="spellStart"/>
            <w:r>
              <w:rPr>
                <w:rFonts w:cs="Times New Roman"/>
                <w:sz w:val="18"/>
                <w:szCs w:val="18"/>
              </w:rPr>
              <w:t>participer</w:t>
            </w:r>
            <w:proofErr w:type="spellEnd"/>
            <w:r>
              <w:rPr>
                <w:rFonts w:cs="Times New Roman"/>
                <w:sz w:val="18"/>
                <w:szCs w:val="18"/>
              </w:rPr>
              <w:t xml:space="preserve"> à </w:t>
            </w:r>
            <w:proofErr w:type="spellStart"/>
            <w:r>
              <w:rPr>
                <w:rFonts w:cs="Times New Roman"/>
                <w:sz w:val="18"/>
                <w:szCs w:val="18"/>
              </w:rPr>
              <w:t>l’évènement</w:t>
            </w:r>
            <w:proofErr w:type="spellEnd"/>
            <w:r>
              <w:rPr>
                <w:rFonts w:cs="Times New Roman"/>
                <w:sz w:val="18"/>
                <w:szCs w:val="18"/>
              </w:rPr>
              <w:t xml:space="preserve"> </w:t>
            </w:r>
            <w:proofErr w:type="spellStart"/>
            <w:r>
              <w:rPr>
                <w:rFonts w:cs="Times New Roman"/>
                <w:sz w:val="18"/>
                <w:szCs w:val="18"/>
              </w:rPr>
              <w:t>pourtant</w:t>
            </w:r>
            <w:proofErr w:type="spellEnd"/>
            <w:r>
              <w:rPr>
                <w:rFonts w:cs="Times New Roman"/>
                <w:sz w:val="18"/>
                <w:szCs w:val="18"/>
              </w:rPr>
              <w:t xml:space="preserve"> </w:t>
            </w:r>
            <w:proofErr w:type="spellStart"/>
            <w:r>
              <w:rPr>
                <w:rFonts w:cs="Times New Roman"/>
                <w:sz w:val="18"/>
                <w:szCs w:val="18"/>
              </w:rPr>
              <w:t>censé</w:t>
            </w:r>
            <w:proofErr w:type="spellEnd"/>
            <w:r>
              <w:rPr>
                <w:rFonts w:cs="Times New Roman"/>
                <w:sz w:val="18"/>
                <w:szCs w:val="18"/>
              </w:rPr>
              <w:t xml:space="preserve"> </w:t>
            </w:r>
            <w:proofErr w:type="spellStart"/>
            <w:r>
              <w:rPr>
                <w:rFonts w:cs="Times New Roman"/>
                <w:sz w:val="18"/>
                <w:szCs w:val="18"/>
              </w:rPr>
              <w:t>situé</w:t>
            </w:r>
            <w:proofErr w:type="spellEnd"/>
            <w:r>
              <w:rPr>
                <w:rFonts w:cs="Times New Roman"/>
                <w:sz w:val="18"/>
                <w:szCs w:val="18"/>
              </w:rPr>
              <w:t xml:space="preserve"> à </w:t>
            </w:r>
            <w:proofErr w:type="spellStart"/>
            <w:r>
              <w:rPr>
                <w:rFonts w:cs="Times New Roman"/>
                <w:sz w:val="18"/>
                <w:szCs w:val="18"/>
              </w:rPr>
              <w:t>côté</w:t>
            </w:r>
            <w:proofErr w:type="spellEnd"/>
            <w:r>
              <w:rPr>
                <w:rFonts w:cs="Times New Roman"/>
                <w:sz w:val="18"/>
                <w:szCs w:val="18"/>
              </w:rPr>
              <w:t xml:space="preserve"> (à peu </w:t>
            </w:r>
            <w:proofErr w:type="spellStart"/>
            <w:r>
              <w:rPr>
                <w:rFonts w:cs="Times New Roman"/>
                <w:sz w:val="18"/>
                <w:szCs w:val="18"/>
              </w:rPr>
              <w:t>près</w:t>
            </w:r>
            <w:proofErr w:type="spellEnd"/>
            <w:r>
              <w:rPr>
                <w:rFonts w:cs="Times New Roman"/>
                <w:sz w:val="18"/>
                <w:szCs w:val="18"/>
              </w:rPr>
              <w:t xml:space="preserve"> 50m de </w:t>
            </w:r>
            <w:proofErr w:type="spellStart"/>
            <w:r>
              <w:rPr>
                <w:rFonts w:cs="Times New Roman"/>
                <w:sz w:val="18"/>
                <w:szCs w:val="18"/>
              </w:rPr>
              <w:t>l’établissement</w:t>
            </w:r>
            <w:proofErr w:type="spellEnd"/>
            <w:r>
              <w:rPr>
                <w:rFonts w:cs="Times New Roman"/>
                <w:sz w:val="18"/>
                <w:szCs w:val="18"/>
              </w:rPr>
              <w:t>)</w:t>
            </w:r>
          </w:p>
          <w:p w14:paraId="412E9287" w14:textId="77777777" w:rsidR="00BB14D1" w:rsidRPr="003D27CC" w:rsidRDefault="00BB14D1" w:rsidP="00494F52">
            <w:pPr>
              <w:rPr>
                <w:rFonts w:cs="Times New Roman"/>
                <w:sz w:val="18"/>
                <w:szCs w:val="18"/>
              </w:rPr>
            </w:pPr>
            <w:proofErr w:type="spellStart"/>
            <w:r>
              <w:rPr>
                <w:rFonts w:cs="Times New Roman"/>
                <w:sz w:val="18"/>
                <w:szCs w:val="18"/>
              </w:rPr>
              <w:t>D’où</w:t>
            </w:r>
            <w:proofErr w:type="spellEnd"/>
            <w:r>
              <w:rPr>
                <w:rFonts w:cs="Times New Roman"/>
                <w:sz w:val="18"/>
                <w:szCs w:val="18"/>
              </w:rPr>
              <w:t xml:space="preserve"> forte suspicion de prestation fictive</w:t>
            </w:r>
          </w:p>
        </w:tc>
      </w:tr>
      <w:tr w:rsidR="00BB14D1" w14:paraId="1C5E3BEA" w14:textId="77777777" w:rsidTr="001D4567">
        <w:tc>
          <w:tcPr>
            <w:tcW w:w="1913" w:type="dxa"/>
            <w:gridSpan w:val="2"/>
          </w:tcPr>
          <w:p w14:paraId="5DBC07CE" w14:textId="77777777" w:rsidR="00BB14D1" w:rsidRPr="003D27CC" w:rsidRDefault="00BB14D1" w:rsidP="00494F52">
            <w:pPr>
              <w:ind w:right="-105"/>
              <w:rPr>
                <w:rFonts w:cs="Times New Roman"/>
                <w:sz w:val="18"/>
                <w:szCs w:val="18"/>
              </w:rPr>
            </w:pPr>
            <w:r w:rsidRPr="003D27CC">
              <w:rPr>
                <w:rFonts w:cs="Times New Roman"/>
                <w:sz w:val="18"/>
                <w:szCs w:val="18"/>
              </w:rPr>
              <w:t xml:space="preserve">Evaluation des </w:t>
            </w:r>
            <w:proofErr w:type="spellStart"/>
            <w:r w:rsidRPr="003D27CC">
              <w:rPr>
                <w:rFonts w:cs="Times New Roman"/>
                <w:sz w:val="18"/>
                <w:szCs w:val="18"/>
              </w:rPr>
              <w:t>offres</w:t>
            </w:r>
            <w:proofErr w:type="spellEnd"/>
          </w:p>
        </w:tc>
        <w:tc>
          <w:tcPr>
            <w:tcW w:w="8000" w:type="dxa"/>
          </w:tcPr>
          <w:p w14:paraId="11845284" w14:textId="77777777" w:rsidR="00BB14D1" w:rsidRPr="003D27CC" w:rsidRDefault="00BB14D1" w:rsidP="00494F52">
            <w:pPr>
              <w:ind w:right="-167"/>
              <w:rPr>
                <w:rFonts w:cs="Times New Roman"/>
                <w:sz w:val="18"/>
                <w:szCs w:val="18"/>
              </w:rPr>
            </w:pPr>
          </w:p>
        </w:tc>
      </w:tr>
      <w:tr w:rsidR="00BB14D1" w14:paraId="4910BCFF" w14:textId="77777777" w:rsidTr="001D4567">
        <w:tc>
          <w:tcPr>
            <w:tcW w:w="1913" w:type="dxa"/>
            <w:gridSpan w:val="2"/>
          </w:tcPr>
          <w:p w14:paraId="662D4F0E" w14:textId="77777777" w:rsidR="00BB14D1" w:rsidRPr="003D27CC" w:rsidRDefault="00BB14D1" w:rsidP="00494F52">
            <w:pPr>
              <w:ind w:right="-105"/>
              <w:rPr>
                <w:rFonts w:cs="Times New Roman"/>
                <w:sz w:val="18"/>
                <w:szCs w:val="18"/>
              </w:rPr>
            </w:pPr>
            <w:r w:rsidRPr="003D27CC">
              <w:rPr>
                <w:rFonts w:cs="Times New Roman"/>
                <w:sz w:val="18"/>
                <w:szCs w:val="18"/>
              </w:rPr>
              <w:t xml:space="preserve">Les </w:t>
            </w:r>
            <w:proofErr w:type="spellStart"/>
            <w:r w:rsidRPr="003D27CC">
              <w:rPr>
                <w:rFonts w:cs="Times New Roman"/>
                <w:sz w:val="18"/>
                <w:szCs w:val="18"/>
              </w:rPr>
              <w:t>garanties</w:t>
            </w:r>
            <w:proofErr w:type="spellEnd"/>
          </w:p>
        </w:tc>
        <w:tc>
          <w:tcPr>
            <w:tcW w:w="8000" w:type="dxa"/>
          </w:tcPr>
          <w:p w14:paraId="733EBE20" w14:textId="77777777" w:rsidR="00BB14D1" w:rsidRPr="003D27CC" w:rsidRDefault="00BB14D1" w:rsidP="00494F52">
            <w:pPr>
              <w:ind w:right="-167"/>
              <w:rPr>
                <w:rFonts w:cs="Times New Roman"/>
                <w:sz w:val="18"/>
                <w:szCs w:val="18"/>
              </w:rPr>
            </w:pPr>
          </w:p>
        </w:tc>
      </w:tr>
      <w:tr w:rsidR="00BB14D1" w14:paraId="5F20C754" w14:textId="77777777" w:rsidTr="001D4567">
        <w:tc>
          <w:tcPr>
            <w:tcW w:w="1913" w:type="dxa"/>
            <w:gridSpan w:val="2"/>
          </w:tcPr>
          <w:p w14:paraId="222F67B8" w14:textId="77777777" w:rsidR="00BB14D1" w:rsidRPr="00816398" w:rsidRDefault="00BB14D1" w:rsidP="00494F52">
            <w:pPr>
              <w:ind w:right="-105"/>
              <w:rPr>
                <w:rFonts w:cs="Times New Roman"/>
                <w:sz w:val="18"/>
                <w:szCs w:val="18"/>
              </w:rPr>
            </w:pPr>
            <w:proofErr w:type="spellStart"/>
            <w:r w:rsidRPr="00816398">
              <w:rPr>
                <w:rFonts w:cs="Times New Roman"/>
                <w:sz w:val="18"/>
                <w:szCs w:val="18"/>
              </w:rPr>
              <w:t>Autres</w:t>
            </w:r>
            <w:proofErr w:type="spellEnd"/>
            <w:r w:rsidRPr="00816398">
              <w:rPr>
                <w:rFonts w:cs="Times New Roman"/>
                <w:sz w:val="18"/>
                <w:szCs w:val="18"/>
              </w:rPr>
              <w:t xml:space="preserve"> anomalies</w:t>
            </w:r>
          </w:p>
        </w:tc>
        <w:tc>
          <w:tcPr>
            <w:tcW w:w="8000" w:type="dxa"/>
          </w:tcPr>
          <w:p w14:paraId="0FAAB299" w14:textId="77777777" w:rsidR="00BB14D1" w:rsidRDefault="00BB14D1" w:rsidP="00494F52">
            <w:pPr>
              <w:ind w:right="-167"/>
              <w:rPr>
                <w:rFonts w:cs="Times New Roman"/>
                <w:sz w:val="18"/>
                <w:szCs w:val="18"/>
              </w:rPr>
            </w:pPr>
            <w:r>
              <w:rPr>
                <w:rFonts w:cs="Times New Roman"/>
                <w:sz w:val="18"/>
                <w:szCs w:val="18"/>
              </w:rPr>
              <w:t xml:space="preserve">Rapport </w:t>
            </w:r>
            <w:proofErr w:type="spellStart"/>
            <w:r>
              <w:rPr>
                <w:rFonts w:cs="Times New Roman"/>
                <w:sz w:val="18"/>
                <w:szCs w:val="18"/>
              </w:rPr>
              <w:t>d’évaluation</w:t>
            </w:r>
            <w:proofErr w:type="spellEnd"/>
            <w:r>
              <w:rPr>
                <w:rFonts w:cs="Times New Roman"/>
                <w:sz w:val="18"/>
                <w:szCs w:val="18"/>
              </w:rPr>
              <w:t xml:space="preserve"> </w:t>
            </w:r>
            <w:proofErr w:type="spellStart"/>
            <w:r>
              <w:rPr>
                <w:rFonts w:cs="Times New Roman"/>
                <w:sz w:val="18"/>
                <w:szCs w:val="18"/>
              </w:rPr>
              <w:t>comportant</w:t>
            </w:r>
            <w:proofErr w:type="spellEnd"/>
            <w:r>
              <w:rPr>
                <w:rFonts w:cs="Times New Roman"/>
                <w:sz w:val="18"/>
                <w:szCs w:val="18"/>
              </w:rPr>
              <w:t xml:space="preserve"> la signature de la PRMP et non </w:t>
            </w:r>
            <w:proofErr w:type="spellStart"/>
            <w:r>
              <w:rPr>
                <w:rFonts w:cs="Times New Roman"/>
                <w:sz w:val="18"/>
                <w:szCs w:val="18"/>
              </w:rPr>
              <w:t>daté</w:t>
            </w:r>
            <w:proofErr w:type="spellEnd"/>
          </w:p>
          <w:p w14:paraId="22924644" w14:textId="77777777" w:rsidR="00BB14D1" w:rsidRDefault="00BB14D1" w:rsidP="00494F52">
            <w:pPr>
              <w:ind w:right="-167"/>
              <w:rPr>
                <w:rFonts w:cs="Times New Roman"/>
                <w:sz w:val="18"/>
                <w:szCs w:val="18"/>
              </w:rPr>
            </w:pPr>
            <w:r>
              <w:rPr>
                <w:rFonts w:cs="Times New Roman"/>
                <w:sz w:val="18"/>
                <w:szCs w:val="18"/>
              </w:rPr>
              <w:t xml:space="preserve">PV de validation non </w:t>
            </w:r>
            <w:proofErr w:type="spellStart"/>
            <w:r>
              <w:rPr>
                <w:rFonts w:cs="Times New Roman"/>
                <w:sz w:val="18"/>
                <w:szCs w:val="18"/>
              </w:rPr>
              <w:t>conforme</w:t>
            </w:r>
            <w:proofErr w:type="spellEnd"/>
            <w:r>
              <w:rPr>
                <w:rFonts w:cs="Times New Roman"/>
                <w:sz w:val="18"/>
                <w:szCs w:val="18"/>
              </w:rPr>
              <w:t xml:space="preserve"> car ne </w:t>
            </w:r>
            <w:proofErr w:type="spellStart"/>
            <w:r>
              <w:rPr>
                <w:rFonts w:cs="Times New Roman"/>
                <w:sz w:val="18"/>
                <w:szCs w:val="18"/>
              </w:rPr>
              <w:t>comportant</w:t>
            </w:r>
            <w:proofErr w:type="spellEnd"/>
            <w:r>
              <w:rPr>
                <w:rFonts w:cs="Times New Roman"/>
                <w:sz w:val="18"/>
                <w:szCs w:val="18"/>
              </w:rPr>
              <w:t xml:space="preserve"> les </w:t>
            </w:r>
            <w:proofErr w:type="spellStart"/>
            <w:r>
              <w:rPr>
                <w:rFonts w:cs="Times New Roman"/>
                <w:sz w:val="18"/>
                <w:szCs w:val="18"/>
              </w:rPr>
              <w:t>heures</w:t>
            </w:r>
            <w:proofErr w:type="spellEnd"/>
            <w:r>
              <w:rPr>
                <w:rFonts w:cs="Times New Roman"/>
                <w:sz w:val="18"/>
                <w:szCs w:val="18"/>
              </w:rPr>
              <w:t xml:space="preserve"> de </w:t>
            </w:r>
            <w:proofErr w:type="spellStart"/>
            <w:r>
              <w:rPr>
                <w:rFonts w:cs="Times New Roman"/>
                <w:sz w:val="18"/>
                <w:szCs w:val="18"/>
              </w:rPr>
              <w:t>réunion</w:t>
            </w:r>
            <w:proofErr w:type="spellEnd"/>
          </w:p>
          <w:p w14:paraId="609E5865" w14:textId="77777777" w:rsidR="00BB14D1" w:rsidRDefault="00BB14D1" w:rsidP="00494F52">
            <w:pPr>
              <w:ind w:right="-167"/>
              <w:rPr>
                <w:rFonts w:cs="Times New Roman"/>
                <w:sz w:val="18"/>
                <w:szCs w:val="18"/>
              </w:rPr>
            </w:pPr>
            <w:proofErr w:type="spellStart"/>
            <w:r>
              <w:rPr>
                <w:rFonts w:cs="Times New Roman"/>
                <w:sz w:val="18"/>
                <w:szCs w:val="18"/>
              </w:rPr>
              <w:t>Contrat</w:t>
            </w:r>
            <w:proofErr w:type="spellEnd"/>
            <w:r>
              <w:rPr>
                <w:rFonts w:cs="Times New Roman"/>
                <w:sz w:val="18"/>
                <w:szCs w:val="18"/>
              </w:rPr>
              <w:t xml:space="preserve"> </w:t>
            </w:r>
            <w:proofErr w:type="spellStart"/>
            <w:r>
              <w:rPr>
                <w:rFonts w:cs="Times New Roman"/>
                <w:sz w:val="18"/>
                <w:szCs w:val="18"/>
              </w:rPr>
              <w:t>signé</w:t>
            </w:r>
            <w:proofErr w:type="spellEnd"/>
            <w:r>
              <w:rPr>
                <w:rFonts w:cs="Times New Roman"/>
                <w:sz w:val="18"/>
                <w:szCs w:val="18"/>
              </w:rPr>
              <w:t xml:space="preserve"> </w:t>
            </w:r>
            <w:proofErr w:type="spellStart"/>
            <w:r>
              <w:rPr>
                <w:rFonts w:cs="Times New Roman"/>
                <w:sz w:val="18"/>
                <w:szCs w:val="18"/>
              </w:rPr>
              <w:t>mais</w:t>
            </w:r>
            <w:proofErr w:type="spellEnd"/>
            <w:r>
              <w:rPr>
                <w:rFonts w:cs="Times New Roman"/>
                <w:sz w:val="18"/>
                <w:szCs w:val="18"/>
              </w:rPr>
              <w:t xml:space="preserve"> non </w:t>
            </w:r>
            <w:proofErr w:type="spellStart"/>
            <w:r>
              <w:rPr>
                <w:rFonts w:cs="Times New Roman"/>
                <w:sz w:val="18"/>
                <w:szCs w:val="18"/>
              </w:rPr>
              <w:t>daté</w:t>
            </w:r>
            <w:proofErr w:type="spellEnd"/>
          </w:p>
          <w:p w14:paraId="35B215A6" w14:textId="77777777" w:rsidR="00BB14D1" w:rsidRDefault="00BB14D1" w:rsidP="00494F52">
            <w:pPr>
              <w:ind w:right="-167"/>
              <w:rPr>
                <w:rFonts w:cs="Times New Roman"/>
                <w:sz w:val="18"/>
                <w:szCs w:val="18"/>
              </w:rPr>
            </w:pPr>
            <w:r>
              <w:rPr>
                <w:rFonts w:cs="Times New Roman"/>
                <w:sz w:val="18"/>
                <w:szCs w:val="18"/>
              </w:rPr>
              <w:lastRenderedPageBreak/>
              <w:t>Date de notification inconnue</w:t>
            </w:r>
          </w:p>
          <w:p w14:paraId="0BF55DEB" w14:textId="77777777" w:rsidR="00BB14D1" w:rsidRPr="003D27CC" w:rsidRDefault="00BB14D1" w:rsidP="00494F52">
            <w:pPr>
              <w:ind w:right="-167"/>
              <w:rPr>
                <w:rFonts w:cs="Times New Roman"/>
                <w:sz w:val="18"/>
                <w:szCs w:val="18"/>
              </w:rPr>
            </w:pPr>
            <w:r>
              <w:rPr>
                <w:rFonts w:cs="Times New Roman"/>
                <w:sz w:val="18"/>
                <w:szCs w:val="18"/>
              </w:rPr>
              <w:t xml:space="preserve">Les menus </w:t>
            </w:r>
            <w:proofErr w:type="spellStart"/>
            <w:r>
              <w:rPr>
                <w:rFonts w:cs="Times New Roman"/>
                <w:sz w:val="18"/>
                <w:szCs w:val="18"/>
              </w:rPr>
              <w:t>proposés</w:t>
            </w:r>
            <w:proofErr w:type="spellEnd"/>
            <w:r>
              <w:rPr>
                <w:rFonts w:cs="Times New Roman"/>
                <w:sz w:val="18"/>
                <w:szCs w:val="18"/>
              </w:rPr>
              <w:t xml:space="preserve"> ne </w:t>
            </w:r>
            <w:proofErr w:type="spellStart"/>
            <w:r>
              <w:rPr>
                <w:rFonts w:cs="Times New Roman"/>
                <w:sz w:val="18"/>
                <w:szCs w:val="18"/>
              </w:rPr>
              <w:t>sont</w:t>
            </w:r>
            <w:proofErr w:type="spellEnd"/>
            <w:r>
              <w:rPr>
                <w:rFonts w:cs="Times New Roman"/>
                <w:sz w:val="18"/>
                <w:szCs w:val="18"/>
              </w:rPr>
              <w:t xml:space="preserve"> pas </w:t>
            </w:r>
            <w:proofErr w:type="spellStart"/>
            <w:r>
              <w:rPr>
                <w:rFonts w:cs="Times New Roman"/>
                <w:sz w:val="18"/>
                <w:szCs w:val="18"/>
              </w:rPr>
              <w:t>détaillés</w:t>
            </w:r>
            <w:proofErr w:type="spellEnd"/>
            <w:r>
              <w:rPr>
                <w:rFonts w:cs="Times New Roman"/>
                <w:sz w:val="18"/>
                <w:szCs w:val="18"/>
              </w:rPr>
              <w:t xml:space="preserve"> (</w:t>
            </w:r>
            <w:proofErr w:type="spellStart"/>
            <w:r>
              <w:rPr>
                <w:rFonts w:cs="Times New Roman"/>
                <w:sz w:val="18"/>
                <w:szCs w:val="18"/>
              </w:rPr>
              <w:t>juste</w:t>
            </w:r>
            <w:proofErr w:type="spellEnd"/>
            <w:r>
              <w:rPr>
                <w:rFonts w:cs="Times New Roman"/>
                <w:sz w:val="18"/>
                <w:szCs w:val="18"/>
              </w:rPr>
              <w:t xml:space="preserve"> déjeuner et pause-café)</w:t>
            </w:r>
          </w:p>
        </w:tc>
      </w:tr>
      <w:tr w:rsidR="00BB14D1" w14:paraId="7FAEBB8E" w14:textId="77777777" w:rsidTr="001D4567">
        <w:tc>
          <w:tcPr>
            <w:tcW w:w="1913" w:type="dxa"/>
            <w:gridSpan w:val="2"/>
          </w:tcPr>
          <w:p w14:paraId="078BBBE2" w14:textId="77777777" w:rsidR="00BB14D1" w:rsidRPr="00816398" w:rsidRDefault="00BB14D1" w:rsidP="00494F52">
            <w:pPr>
              <w:ind w:right="-105"/>
              <w:rPr>
                <w:rFonts w:cs="Times New Roman"/>
                <w:sz w:val="18"/>
                <w:szCs w:val="18"/>
              </w:rPr>
            </w:pPr>
            <w:proofErr w:type="spellStart"/>
            <w:r w:rsidRPr="00816398">
              <w:rPr>
                <w:rFonts w:cs="Times New Roman"/>
                <w:sz w:val="18"/>
                <w:szCs w:val="18"/>
              </w:rPr>
              <w:lastRenderedPageBreak/>
              <w:t>Recours</w:t>
            </w:r>
            <w:proofErr w:type="spellEnd"/>
          </w:p>
        </w:tc>
        <w:tc>
          <w:tcPr>
            <w:tcW w:w="8000" w:type="dxa"/>
          </w:tcPr>
          <w:p w14:paraId="16B382D4" w14:textId="77777777" w:rsidR="00BB14D1" w:rsidRDefault="00BB14D1" w:rsidP="00494F52">
            <w:pPr>
              <w:ind w:right="-167"/>
              <w:rPr>
                <w:rFonts w:cs="Times New Roman"/>
                <w:sz w:val="18"/>
                <w:szCs w:val="18"/>
              </w:rPr>
            </w:pPr>
          </w:p>
        </w:tc>
      </w:tr>
    </w:tbl>
    <w:p w14:paraId="6FE64590" w14:textId="77777777" w:rsidR="00BB14D1" w:rsidRDefault="00BB14D1" w:rsidP="00BB14D1">
      <w:pPr>
        <w:jc w:val="both"/>
        <w:rPr>
          <w:bCs/>
          <w:lang w:val="fr-FR"/>
        </w:rPr>
      </w:pPr>
    </w:p>
    <w:p w14:paraId="4B80E4C6" w14:textId="77777777" w:rsidR="00BB14D1" w:rsidRDefault="00BB14D1" w:rsidP="00BB14D1">
      <w:pPr>
        <w:jc w:val="both"/>
        <w:rPr>
          <w:bCs/>
          <w:lang w:val="fr-FR"/>
        </w:rPr>
      </w:pPr>
    </w:p>
    <w:p w14:paraId="561849C8" w14:textId="77777777" w:rsidR="00BB14D1" w:rsidRDefault="00BB14D1" w:rsidP="00BB14D1">
      <w:pPr>
        <w:jc w:val="both"/>
        <w:rPr>
          <w:bCs/>
          <w:lang w:val="fr-FR"/>
        </w:rPr>
      </w:pPr>
    </w:p>
    <w:p w14:paraId="2C844258" w14:textId="77777777" w:rsidR="001D4567" w:rsidRDefault="001D4567" w:rsidP="00BB14D1">
      <w:pPr>
        <w:jc w:val="both"/>
        <w:rPr>
          <w:bCs/>
          <w:lang w:val="fr-FR"/>
        </w:rPr>
      </w:pPr>
    </w:p>
    <w:p w14:paraId="5282D84D" w14:textId="77777777" w:rsidR="00BB14D1" w:rsidRDefault="00BB14D1" w:rsidP="00BB14D1">
      <w:pPr>
        <w:jc w:val="both"/>
        <w:rPr>
          <w:bCs/>
          <w:lang w:val="fr-FR"/>
        </w:rPr>
      </w:pPr>
    </w:p>
    <w:tbl>
      <w:tblPr>
        <w:tblStyle w:val="Grilledutableau"/>
        <w:tblW w:w="9913" w:type="dxa"/>
        <w:tblInd w:w="-431" w:type="dxa"/>
        <w:tblLook w:val="04A0" w:firstRow="1" w:lastRow="0" w:firstColumn="1" w:lastColumn="0" w:noHBand="0" w:noVBand="1"/>
      </w:tblPr>
      <w:tblGrid>
        <w:gridCol w:w="1940"/>
        <w:gridCol w:w="57"/>
        <w:gridCol w:w="7916"/>
      </w:tblGrid>
      <w:tr w:rsidR="00BB14D1" w14:paraId="18BAAFC8" w14:textId="77777777" w:rsidTr="001D4567">
        <w:tc>
          <w:tcPr>
            <w:tcW w:w="9913" w:type="dxa"/>
            <w:gridSpan w:val="3"/>
          </w:tcPr>
          <w:p w14:paraId="63C2894F" w14:textId="77777777" w:rsidR="00BB14D1" w:rsidRPr="00AE04D4" w:rsidRDefault="00BB14D1" w:rsidP="00494F52">
            <w:pPr>
              <w:rPr>
                <w:rFonts w:cs="Times New Roman"/>
                <w:b/>
                <w:sz w:val="18"/>
                <w:szCs w:val="18"/>
              </w:rPr>
            </w:pPr>
            <w:proofErr w:type="spellStart"/>
            <w:r>
              <w:rPr>
                <w:rFonts w:cs="Times New Roman"/>
                <w:b/>
                <w:sz w:val="18"/>
                <w:szCs w:val="18"/>
                <w:u w:val="single"/>
              </w:rPr>
              <w:t>Année</w:t>
            </w:r>
            <w:proofErr w:type="spellEnd"/>
            <w:r>
              <w:rPr>
                <w:rFonts w:cs="Times New Roman"/>
                <w:b/>
                <w:sz w:val="18"/>
                <w:szCs w:val="18"/>
              </w:rPr>
              <w:t> : 2023</w:t>
            </w:r>
          </w:p>
          <w:p w14:paraId="391A86CF" w14:textId="77777777" w:rsidR="00BB14D1" w:rsidRPr="00A210F4" w:rsidRDefault="00BB14D1" w:rsidP="00494F52">
            <w:pPr>
              <w:rPr>
                <w:rFonts w:cs="Times New Roman"/>
                <w:b/>
                <w:sz w:val="18"/>
                <w:szCs w:val="18"/>
              </w:rPr>
            </w:pPr>
            <w:proofErr w:type="spellStart"/>
            <w:r w:rsidRPr="00A210F4">
              <w:rPr>
                <w:rFonts w:cs="Times New Roman"/>
                <w:b/>
                <w:sz w:val="18"/>
                <w:szCs w:val="18"/>
                <w:u w:val="single"/>
              </w:rPr>
              <w:t>Objet</w:t>
            </w:r>
            <w:proofErr w:type="spellEnd"/>
            <w:r w:rsidRPr="00A210F4">
              <w:rPr>
                <w:rFonts w:cs="Times New Roman"/>
                <w:b/>
                <w:sz w:val="18"/>
                <w:szCs w:val="18"/>
                <w:u w:val="single"/>
              </w:rPr>
              <w:t xml:space="preserve"> du </w:t>
            </w:r>
            <w:proofErr w:type="spellStart"/>
            <w:r w:rsidRPr="00A210F4">
              <w:rPr>
                <w:rFonts w:cs="Times New Roman"/>
                <w:b/>
                <w:sz w:val="18"/>
                <w:szCs w:val="18"/>
                <w:u w:val="single"/>
              </w:rPr>
              <w:t>marché</w:t>
            </w:r>
            <w:proofErr w:type="spellEnd"/>
            <w:r>
              <w:rPr>
                <w:rFonts w:cs="Times New Roman"/>
                <w:b/>
                <w:sz w:val="18"/>
                <w:szCs w:val="18"/>
              </w:rPr>
              <w:t xml:space="preserve"> : </w:t>
            </w:r>
            <w:proofErr w:type="spellStart"/>
            <w:r>
              <w:rPr>
                <w:rFonts w:cs="Times New Roman"/>
                <w:b/>
                <w:sz w:val="18"/>
                <w:szCs w:val="18"/>
              </w:rPr>
              <w:t>Organisation</w:t>
            </w:r>
            <w:proofErr w:type="spellEnd"/>
            <w:r>
              <w:rPr>
                <w:rFonts w:cs="Times New Roman"/>
                <w:b/>
                <w:sz w:val="18"/>
                <w:szCs w:val="18"/>
              </w:rPr>
              <w:t xml:space="preserve"> d’un </w:t>
            </w:r>
            <w:proofErr w:type="spellStart"/>
            <w:r>
              <w:rPr>
                <w:rFonts w:cs="Times New Roman"/>
                <w:b/>
                <w:sz w:val="18"/>
                <w:szCs w:val="18"/>
              </w:rPr>
              <w:t>séminaire</w:t>
            </w:r>
            <w:proofErr w:type="spellEnd"/>
            <w:r>
              <w:rPr>
                <w:rFonts w:cs="Times New Roman"/>
                <w:b/>
                <w:sz w:val="18"/>
                <w:szCs w:val="18"/>
              </w:rPr>
              <w:t xml:space="preserve"> à Antananarivo</w:t>
            </w:r>
            <w:r w:rsidRPr="00A210F4">
              <w:rPr>
                <w:rFonts w:cs="Times New Roman"/>
                <w:b/>
                <w:sz w:val="18"/>
                <w:szCs w:val="18"/>
              </w:rPr>
              <w:t xml:space="preserve"> lot 1</w:t>
            </w:r>
            <w:r>
              <w:rPr>
                <w:rFonts w:cs="Times New Roman"/>
                <w:b/>
                <w:sz w:val="18"/>
                <w:szCs w:val="18"/>
              </w:rPr>
              <w:t xml:space="preserve"> ; </w:t>
            </w:r>
            <w:proofErr w:type="spellStart"/>
            <w:r>
              <w:rPr>
                <w:rFonts w:cs="Times New Roman"/>
                <w:b/>
                <w:sz w:val="18"/>
                <w:szCs w:val="18"/>
              </w:rPr>
              <w:t>Organisation</w:t>
            </w:r>
            <w:proofErr w:type="spellEnd"/>
            <w:r>
              <w:rPr>
                <w:rFonts w:cs="Times New Roman"/>
                <w:b/>
                <w:sz w:val="18"/>
                <w:szCs w:val="18"/>
              </w:rPr>
              <w:t xml:space="preserve"> d’un colloque à Antananarivo</w:t>
            </w:r>
            <w:r w:rsidRPr="00A210F4">
              <w:rPr>
                <w:rFonts w:cs="Times New Roman"/>
                <w:b/>
                <w:sz w:val="18"/>
                <w:szCs w:val="18"/>
              </w:rPr>
              <w:t xml:space="preserve"> lot</w:t>
            </w:r>
            <w:r>
              <w:rPr>
                <w:rFonts w:cs="Times New Roman"/>
                <w:b/>
                <w:sz w:val="18"/>
                <w:szCs w:val="18"/>
              </w:rPr>
              <w:t xml:space="preserve"> 3</w:t>
            </w:r>
          </w:p>
          <w:p w14:paraId="49B292F5" w14:textId="77777777" w:rsidR="00BB14D1" w:rsidRPr="00A210F4" w:rsidRDefault="00BB14D1" w:rsidP="00494F52">
            <w:pPr>
              <w:rPr>
                <w:rFonts w:cs="Times New Roman"/>
                <w:b/>
                <w:sz w:val="18"/>
                <w:szCs w:val="18"/>
              </w:rPr>
            </w:pPr>
            <w:r w:rsidRPr="00A210F4">
              <w:rPr>
                <w:rFonts w:cs="Times New Roman"/>
                <w:b/>
                <w:sz w:val="18"/>
                <w:szCs w:val="18"/>
                <w:u w:val="single"/>
              </w:rPr>
              <w:t>PRMP</w:t>
            </w:r>
            <w:r w:rsidRPr="00A210F4">
              <w:rPr>
                <w:rFonts w:cs="Times New Roman"/>
                <w:b/>
                <w:sz w:val="18"/>
                <w:szCs w:val="18"/>
              </w:rPr>
              <w:t> : MIHARITIANA Maximillien</w:t>
            </w:r>
          </w:p>
          <w:p w14:paraId="62BCA016" w14:textId="77777777" w:rsidR="00BB14D1" w:rsidRPr="00A210F4" w:rsidRDefault="00BB14D1" w:rsidP="00494F52">
            <w:pPr>
              <w:rPr>
                <w:rFonts w:cs="Times New Roman"/>
                <w:b/>
                <w:sz w:val="18"/>
                <w:szCs w:val="18"/>
              </w:rPr>
            </w:pPr>
            <w:proofErr w:type="spellStart"/>
            <w:r w:rsidRPr="00A210F4">
              <w:rPr>
                <w:rFonts w:cs="Times New Roman"/>
                <w:b/>
                <w:sz w:val="18"/>
                <w:szCs w:val="18"/>
                <w:u w:val="single"/>
              </w:rPr>
              <w:t>Titulaire</w:t>
            </w:r>
            <w:proofErr w:type="spellEnd"/>
            <w:r w:rsidRPr="00A210F4">
              <w:rPr>
                <w:rFonts w:cs="Times New Roman"/>
                <w:b/>
                <w:sz w:val="18"/>
                <w:szCs w:val="18"/>
              </w:rPr>
              <w:t xml:space="preserve"> : </w:t>
            </w:r>
            <w:r>
              <w:rPr>
                <w:rFonts w:cs="Times New Roman"/>
                <w:b/>
                <w:sz w:val="18"/>
                <w:szCs w:val="18"/>
              </w:rPr>
              <w:t>HERINIAINA Marie Andrée (lot 1 et lot 3)</w:t>
            </w:r>
          </w:p>
          <w:p w14:paraId="79565916" w14:textId="77777777" w:rsidR="00BB14D1" w:rsidRPr="00E93E82" w:rsidRDefault="00BB14D1" w:rsidP="00494F52">
            <w:pPr>
              <w:rPr>
                <w:rFonts w:cs="Times New Roman"/>
                <w:b/>
                <w:sz w:val="18"/>
                <w:szCs w:val="18"/>
              </w:rPr>
            </w:pPr>
            <w:proofErr w:type="spellStart"/>
            <w:r>
              <w:rPr>
                <w:rFonts w:cs="Times New Roman"/>
                <w:b/>
                <w:sz w:val="18"/>
                <w:szCs w:val="18"/>
                <w:u w:val="single"/>
              </w:rPr>
              <w:t>Montant</w:t>
            </w:r>
            <w:proofErr w:type="spellEnd"/>
            <w:r>
              <w:rPr>
                <w:rFonts w:cs="Times New Roman"/>
                <w:b/>
                <w:sz w:val="18"/>
                <w:szCs w:val="18"/>
                <w:u w:val="single"/>
              </w:rPr>
              <w:t xml:space="preserve"> </w:t>
            </w:r>
            <w:proofErr w:type="spellStart"/>
            <w:r>
              <w:rPr>
                <w:rFonts w:cs="Times New Roman"/>
                <w:b/>
                <w:sz w:val="18"/>
                <w:szCs w:val="18"/>
                <w:u w:val="single"/>
              </w:rPr>
              <w:t>estimatif</w:t>
            </w:r>
            <w:proofErr w:type="spellEnd"/>
            <w:r>
              <w:rPr>
                <w:rFonts w:cs="Times New Roman"/>
                <w:b/>
                <w:sz w:val="18"/>
                <w:szCs w:val="18"/>
                <w:u w:val="single"/>
              </w:rPr>
              <w:t> </w:t>
            </w:r>
            <w:r>
              <w:rPr>
                <w:rFonts w:cs="Times New Roman"/>
                <w:b/>
                <w:sz w:val="18"/>
                <w:szCs w:val="18"/>
              </w:rPr>
              <w:t xml:space="preserve">: </w:t>
            </w:r>
          </w:p>
          <w:p w14:paraId="00A48CD1" w14:textId="77777777" w:rsidR="00BB14D1" w:rsidRPr="00A210F4" w:rsidRDefault="00BB14D1" w:rsidP="00494F52">
            <w:pPr>
              <w:rPr>
                <w:rFonts w:cs="Times New Roman"/>
                <w:b/>
                <w:sz w:val="18"/>
                <w:szCs w:val="18"/>
              </w:rPr>
            </w:pPr>
            <w:proofErr w:type="spellStart"/>
            <w:r w:rsidRPr="00A210F4">
              <w:rPr>
                <w:rFonts w:cs="Times New Roman"/>
                <w:b/>
                <w:sz w:val="18"/>
                <w:szCs w:val="18"/>
                <w:u w:val="single"/>
              </w:rPr>
              <w:t>Montant</w:t>
            </w:r>
            <w:proofErr w:type="spellEnd"/>
            <w:r w:rsidRPr="00A210F4">
              <w:rPr>
                <w:rFonts w:cs="Times New Roman"/>
                <w:b/>
                <w:sz w:val="18"/>
                <w:szCs w:val="18"/>
                <w:u w:val="single"/>
              </w:rPr>
              <w:t xml:space="preserve"> TTC </w:t>
            </w:r>
            <w:r w:rsidRPr="00A210F4">
              <w:rPr>
                <w:rFonts w:cs="Times New Roman"/>
                <w:b/>
                <w:sz w:val="18"/>
                <w:szCs w:val="18"/>
              </w:rPr>
              <w:t xml:space="preserve">: </w:t>
            </w:r>
            <w:r>
              <w:rPr>
                <w:rFonts w:cs="Times New Roman"/>
                <w:b/>
                <w:sz w:val="18"/>
                <w:szCs w:val="18"/>
              </w:rPr>
              <w:t>25 600 000 (lot 1) 5 882 000 (lot 3)</w:t>
            </w:r>
          </w:p>
          <w:p w14:paraId="43BAF016" w14:textId="77777777" w:rsidR="00BB14D1" w:rsidRDefault="00BB14D1" w:rsidP="00494F52">
            <w:pPr>
              <w:ind w:right="-167"/>
              <w:rPr>
                <w:rFonts w:cs="Times New Roman"/>
                <w:b/>
                <w:bCs/>
                <w:sz w:val="18"/>
                <w:szCs w:val="18"/>
              </w:rPr>
            </w:pPr>
            <w:r w:rsidRPr="00A210F4">
              <w:rPr>
                <w:rFonts w:cs="Times New Roman"/>
                <w:b/>
                <w:bCs/>
                <w:sz w:val="18"/>
                <w:szCs w:val="18"/>
                <w:u w:val="single"/>
              </w:rPr>
              <w:t>Type de Marché </w:t>
            </w:r>
            <w:r w:rsidRPr="00A210F4">
              <w:rPr>
                <w:rFonts w:cs="Times New Roman"/>
                <w:b/>
                <w:bCs/>
                <w:sz w:val="18"/>
                <w:szCs w:val="18"/>
              </w:rPr>
              <w:t xml:space="preserve">: </w:t>
            </w:r>
            <w:r>
              <w:rPr>
                <w:rFonts w:cs="Times New Roman"/>
                <w:b/>
                <w:bCs/>
                <w:sz w:val="18"/>
                <w:szCs w:val="18"/>
              </w:rPr>
              <w:t>Prestation de service</w:t>
            </w:r>
          </w:p>
          <w:p w14:paraId="759964BD" w14:textId="77777777" w:rsidR="00BB14D1" w:rsidRDefault="00BB14D1" w:rsidP="00494F52">
            <w:pPr>
              <w:ind w:right="-167"/>
              <w:rPr>
                <w:rFonts w:cs="Times New Roman"/>
              </w:rPr>
            </w:pPr>
            <w:proofErr w:type="spellStart"/>
            <w:r w:rsidRPr="00A210F4">
              <w:rPr>
                <w:rFonts w:cs="Times New Roman"/>
                <w:b/>
                <w:bCs/>
                <w:sz w:val="18"/>
                <w:szCs w:val="18"/>
                <w:u w:val="single"/>
              </w:rPr>
              <w:t>Contrat</w:t>
            </w:r>
            <w:proofErr w:type="spellEnd"/>
            <w:r>
              <w:rPr>
                <w:rFonts w:cs="Times New Roman"/>
                <w:b/>
                <w:bCs/>
                <w:sz w:val="18"/>
                <w:szCs w:val="18"/>
              </w:rPr>
              <w:t xml:space="preserve"> : Convention </w:t>
            </w:r>
            <w:r>
              <w:rPr>
                <w:rFonts w:cs="Times New Roman"/>
                <w:b/>
                <w:sz w:val="18"/>
                <w:szCs w:val="18"/>
              </w:rPr>
              <w:t>(</w:t>
            </w:r>
            <w:r w:rsidRPr="00A210F4">
              <w:rPr>
                <w:rFonts w:cs="Times New Roman"/>
                <w:bCs/>
                <w:sz w:val="18"/>
                <w:szCs w:val="18"/>
              </w:rPr>
              <w:t>CONV N°3</w:t>
            </w:r>
            <w:r>
              <w:rPr>
                <w:rFonts w:cs="Times New Roman"/>
                <w:bCs/>
                <w:sz w:val="18"/>
                <w:szCs w:val="18"/>
              </w:rPr>
              <w:t>0/ACO/</w:t>
            </w:r>
            <w:r w:rsidRPr="00A210F4">
              <w:rPr>
                <w:rFonts w:cs="Times New Roman"/>
                <w:bCs/>
                <w:sz w:val="18"/>
                <w:szCs w:val="18"/>
              </w:rPr>
              <w:t>MAM/PRMP/UGPM</w:t>
            </w:r>
            <w:r>
              <w:rPr>
                <w:rFonts w:cs="Times New Roman"/>
                <w:bCs/>
                <w:sz w:val="18"/>
                <w:szCs w:val="18"/>
              </w:rPr>
              <w:t>/PS/2023</w:t>
            </w:r>
            <w:r>
              <w:rPr>
                <w:b/>
              </w:rPr>
              <w:t>)</w:t>
            </w:r>
          </w:p>
        </w:tc>
      </w:tr>
      <w:tr w:rsidR="00BB14D1" w14:paraId="6D5C41D3" w14:textId="77777777" w:rsidTr="001D4567">
        <w:tc>
          <w:tcPr>
            <w:tcW w:w="1940" w:type="dxa"/>
          </w:tcPr>
          <w:p w14:paraId="4CF64EB7" w14:textId="77777777" w:rsidR="00BB14D1" w:rsidRDefault="00BB14D1" w:rsidP="00494F52">
            <w:pPr>
              <w:ind w:right="-105"/>
              <w:jc w:val="center"/>
              <w:rPr>
                <w:rFonts w:cs="Times New Roman"/>
              </w:rPr>
            </w:pPr>
            <w:r>
              <w:rPr>
                <w:rFonts w:cs="Times New Roman"/>
              </w:rPr>
              <w:t>Anomalies</w:t>
            </w:r>
          </w:p>
        </w:tc>
        <w:tc>
          <w:tcPr>
            <w:tcW w:w="7973" w:type="dxa"/>
            <w:gridSpan w:val="2"/>
          </w:tcPr>
          <w:p w14:paraId="2036B220" w14:textId="77777777" w:rsidR="00BB14D1" w:rsidRDefault="00BB14D1" w:rsidP="00494F52">
            <w:pPr>
              <w:ind w:right="-167"/>
              <w:jc w:val="center"/>
              <w:rPr>
                <w:rFonts w:cs="Times New Roman"/>
              </w:rPr>
            </w:pPr>
            <w:r>
              <w:rPr>
                <w:rFonts w:cs="Times New Roman"/>
              </w:rPr>
              <w:t xml:space="preserve">Notes et </w:t>
            </w:r>
            <w:proofErr w:type="spellStart"/>
            <w:r>
              <w:rPr>
                <w:rFonts w:cs="Times New Roman"/>
              </w:rPr>
              <w:t>détails</w:t>
            </w:r>
            <w:proofErr w:type="spellEnd"/>
            <w:r>
              <w:rPr>
                <w:rFonts w:cs="Times New Roman"/>
              </w:rPr>
              <w:t xml:space="preserve"> des </w:t>
            </w:r>
            <w:proofErr w:type="spellStart"/>
            <w:r>
              <w:rPr>
                <w:rFonts w:cs="Times New Roman"/>
              </w:rPr>
              <w:t>irrégularités</w:t>
            </w:r>
            <w:proofErr w:type="spellEnd"/>
          </w:p>
        </w:tc>
      </w:tr>
      <w:tr w:rsidR="00BB14D1" w:rsidRPr="00127B8B" w14:paraId="0E920537" w14:textId="77777777" w:rsidTr="001D4567">
        <w:tc>
          <w:tcPr>
            <w:tcW w:w="1940" w:type="dxa"/>
          </w:tcPr>
          <w:p w14:paraId="07563172" w14:textId="77777777" w:rsidR="00BB14D1" w:rsidRPr="00127B8B" w:rsidRDefault="00BB14D1" w:rsidP="00494F52">
            <w:pPr>
              <w:ind w:right="-105"/>
              <w:rPr>
                <w:rFonts w:cs="Times New Roman"/>
                <w:sz w:val="18"/>
                <w:szCs w:val="18"/>
              </w:rPr>
            </w:pPr>
            <w:r>
              <w:rPr>
                <w:rFonts w:cs="Times New Roman"/>
                <w:sz w:val="18"/>
                <w:szCs w:val="18"/>
              </w:rPr>
              <w:t xml:space="preserve">Dossiers non </w:t>
            </w:r>
            <w:proofErr w:type="spellStart"/>
            <w:r>
              <w:rPr>
                <w:rFonts w:cs="Times New Roman"/>
                <w:sz w:val="18"/>
                <w:szCs w:val="18"/>
              </w:rPr>
              <w:t>présentés</w:t>
            </w:r>
            <w:proofErr w:type="spellEnd"/>
          </w:p>
        </w:tc>
        <w:tc>
          <w:tcPr>
            <w:tcW w:w="7973" w:type="dxa"/>
            <w:gridSpan w:val="2"/>
          </w:tcPr>
          <w:p w14:paraId="10B38436" w14:textId="77777777" w:rsidR="00BB14D1" w:rsidRPr="00127B8B" w:rsidRDefault="00BB14D1" w:rsidP="00494F52">
            <w:pPr>
              <w:ind w:right="-26"/>
              <w:rPr>
                <w:rFonts w:cs="Times New Roman"/>
                <w:sz w:val="18"/>
                <w:szCs w:val="18"/>
              </w:rPr>
            </w:pPr>
            <w:r>
              <w:rPr>
                <w:rFonts w:cs="Times New Roman"/>
                <w:sz w:val="18"/>
                <w:szCs w:val="18"/>
              </w:rPr>
              <w:t xml:space="preserve">Bordereau </w:t>
            </w:r>
            <w:proofErr w:type="spellStart"/>
            <w:r>
              <w:rPr>
                <w:rFonts w:cs="Times New Roman"/>
                <w:sz w:val="18"/>
                <w:szCs w:val="18"/>
              </w:rPr>
              <w:t>d’envoi</w:t>
            </w:r>
            <w:proofErr w:type="spellEnd"/>
            <w:r>
              <w:rPr>
                <w:rFonts w:cs="Times New Roman"/>
                <w:sz w:val="18"/>
                <w:szCs w:val="18"/>
              </w:rPr>
              <w:t xml:space="preserve"> pour </w:t>
            </w:r>
            <w:proofErr w:type="spellStart"/>
            <w:r>
              <w:rPr>
                <w:rFonts w:cs="Times New Roman"/>
                <w:sz w:val="18"/>
                <w:szCs w:val="18"/>
              </w:rPr>
              <w:t>affichage</w:t>
            </w:r>
            <w:proofErr w:type="spellEnd"/>
            <w:r>
              <w:rPr>
                <w:rFonts w:cs="Times New Roman"/>
                <w:sz w:val="18"/>
                <w:szCs w:val="18"/>
              </w:rPr>
              <w:t xml:space="preserve"> à </w:t>
            </w:r>
            <w:proofErr w:type="spellStart"/>
            <w:r>
              <w:rPr>
                <w:rFonts w:cs="Times New Roman"/>
                <w:sz w:val="18"/>
                <w:szCs w:val="18"/>
              </w:rPr>
              <w:t>l’ARMP</w:t>
            </w:r>
            <w:proofErr w:type="spellEnd"/>
            <w:r>
              <w:rPr>
                <w:rFonts w:cs="Times New Roman"/>
                <w:sz w:val="18"/>
                <w:szCs w:val="18"/>
              </w:rPr>
              <w:t xml:space="preserve"> et au CF</w:t>
            </w:r>
          </w:p>
          <w:p w14:paraId="51E3BC05" w14:textId="77777777" w:rsidR="00BB14D1" w:rsidRPr="00127B8B" w:rsidRDefault="00BB14D1" w:rsidP="00494F52">
            <w:pPr>
              <w:ind w:right="-26"/>
              <w:rPr>
                <w:rFonts w:cs="Times New Roman"/>
                <w:sz w:val="18"/>
                <w:szCs w:val="18"/>
              </w:rPr>
            </w:pPr>
            <w:r w:rsidRPr="00127B8B">
              <w:rPr>
                <w:rFonts w:cs="Times New Roman"/>
                <w:sz w:val="18"/>
                <w:szCs w:val="18"/>
              </w:rPr>
              <w:t>D</w:t>
            </w:r>
            <w:r>
              <w:rPr>
                <w:rFonts w:cs="Times New Roman"/>
                <w:sz w:val="18"/>
                <w:szCs w:val="18"/>
              </w:rPr>
              <w:t xml:space="preserve">ossier de </w:t>
            </w:r>
            <w:r w:rsidRPr="00127B8B">
              <w:rPr>
                <w:rFonts w:cs="Times New Roman"/>
                <w:sz w:val="18"/>
                <w:szCs w:val="18"/>
              </w:rPr>
              <w:t>C</w:t>
            </w:r>
            <w:r>
              <w:rPr>
                <w:rFonts w:cs="Times New Roman"/>
                <w:sz w:val="18"/>
                <w:szCs w:val="18"/>
              </w:rPr>
              <w:t xml:space="preserve">onsultation de </w:t>
            </w:r>
            <w:r w:rsidRPr="00127B8B">
              <w:rPr>
                <w:rFonts w:cs="Times New Roman"/>
                <w:sz w:val="18"/>
                <w:szCs w:val="18"/>
              </w:rPr>
              <w:t>P</w:t>
            </w:r>
            <w:r>
              <w:rPr>
                <w:rFonts w:cs="Times New Roman"/>
                <w:sz w:val="18"/>
                <w:szCs w:val="18"/>
              </w:rPr>
              <w:t>rix</w:t>
            </w:r>
          </w:p>
          <w:p w14:paraId="28B0F2B2" w14:textId="77777777" w:rsidR="00BB14D1" w:rsidRPr="00127B8B" w:rsidRDefault="00BB14D1" w:rsidP="00494F52">
            <w:pPr>
              <w:ind w:right="-26"/>
              <w:rPr>
                <w:rFonts w:cs="Times New Roman"/>
                <w:sz w:val="18"/>
                <w:szCs w:val="18"/>
              </w:rPr>
            </w:pPr>
            <w:r w:rsidRPr="00127B8B">
              <w:rPr>
                <w:rFonts w:cs="Times New Roman"/>
                <w:sz w:val="18"/>
                <w:szCs w:val="18"/>
              </w:rPr>
              <w:t>Convocation CAO</w:t>
            </w:r>
          </w:p>
          <w:p w14:paraId="275B5934" w14:textId="77777777" w:rsidR="00BB14D1" w:rsidRPr="00127B8B" w:rsidRDefault="00BB14D1" w:rsidP="00494F52">
            <w:pPr>
              <w:ind w:right="-26"/>
              <w:rPr>
                <w:rFonts w:cs="Times New Roman"/>
                <w:sz w:val="18"/>
                <w:szCs w:val="18"/>
              </w:rPr>
            </w:pPr>
            <w:r w:rsidRPr="00127B8B">
              <w:rPr>
                <w:rFonts w:cs="Times New Roman"/>
                <w:sz w:val="18"/>
                <w:szCs w:val="18"/>
              </w:rPr>
              <w:t xml:space="preserve">Lettres et </w:t>
            </w:r>
            <w:proofErr w:type="spellStart"/>
            <w:r w:rsidRPr="00127B8B">
              <w:rPr>
                <w:rFonts w:cs="Times New Roman"/>
                <w:sz w:val="18"/>
                <w:szCs w:val="18"/>
              </w:rPr>
              <w:t>accusés</w:t>
            </w:r>
            <w:proofErr w:type="spellEnd"/>
            <w:r w:rsidRPr="00127B8B">
              <w:rPr>
                <w:rFonts w:cs="Times New Roman"/>
                <w:sz w:val="18"/>
                <w:szCs w:val="18"/>
              </w:rPr>
              <w:t xml:space="preserve"> de </w:t>
            </w:r>
            <w:proofErr w:type="spellStart"/>
            <w:r w:rsidRPr="00127B8B">
              <w:rPr>
                <w:rFonts w:cs="Times New Roman"/>
                <w:sz w:val="18"/>
                <w:szCs w:val="18"/>
              </w:rPr>
              <w:t>réception</w:t>
            </w:r>
            <w:proofErr w:type="spellEnd"/>
            <w:r w:rsidRPr="00127B8B">
              <w:rPr>
                <w:rFonts w:cs="Times New Roman"/>
                <w:sz w:val="18"/>
                <w:szCs w:val="18"/>
              </w:rPr>
              <w:t xml:space="preserve"> des </w:t>
            </w:r>
            <w:proofErr w:type="spellStart"/>
            <w:r w:rsidRPr="00127B8B">
              <w:rPr>
                <w:rFonts w:cs="Times New Roman"/>
                <w:sz w:val="18"/>
                <w:szCs w:val="18"/>
              </w:rPr>
              <w:t>candidats</w:t>
            </w:r>
            <w:proofErr w:type="spellEnd"/>
            <w:r w:rsidRPr="00127B8B">
              <w:rPr>
                <w:rFonts w:cs="Times New Roman"/>
                <w:sz w:val="18"/>
                <w:szCs w:val="18"/>
              </w:rPr>
              <w:t xml:space="preserve"> non </w:t>
            </w:r>
            <w:proofErr w:type="spellStart"/>
            <w:r w:rsidRPr="00127B8B">
              <w:rPr>
                <w:rFonts w:cs="Times New Roman"/>
                <w:sz w:val="18"/>
                <w:szCs w:val="18"/>
              </w:rPr>
              <w:t>retenus</w:t>
            </w:r>
            <w:proofErr w:type="spellEnd"/>
          </w:p>
          <w:p w14:paraId="7679DEC1" w14:textId="77777777" w:rsidR="00BB14D1" w:rsidRPr="00127B8B" w:rsidRDefault="00BB14D1" w:rsidP="00494F52">
            <w:pPr>
              <w:ind w:right="-26"/>
              <w:rPr>
                <w:rFonts w:cs="Times New Roman"/>
                <w:sz w:val="18"/>
                <w:szCs w:val="18"/>
              </w:rPr>
            </w:pPr>
            <w:proofErr w:type="spellStart"/>
            <w:r w:rsidRPr="00127B8B">
              <w:rPr>
                <w:rFonts w:cs="Times New Roman"/>
                <w:sz w:val="18"/>
                <w:szCs w:val="18"/>
              </w:rPr>
              <w:t>Offres</w:t>
            </w:r>
            <w:proofErr w:type="spellEnd"/>
            <w:r>
              <w:rPr>
                <w:rFonts w:cs="Times New Roman"/>
                <w:sz w:val="18"/>
                <w:szCs w:val="18"/>
              </w:rPr>
              <w:t xml:space="preserve"> de </w:t>
            </w:r>
            <w:proofErr w:type="spellStart"/>
            <w:r>
              <w:rPr>
                <w:rFonts w:cs="Times New Roman"/>
                <w:sz w:val="18"/>
                <w:szCs w:val="18"/>
              </w:rPr>
              <w:t>tous</w:t>
            </w:r>
            <w:proofErr w:type="spellEnd"/>
            <w:r>
              <w:rPr>
                <w:rFonts w:cs="Times New Roman"/>
                <w:sz w:val="18"/>
                <w:szCs w:val="18"/>
              </w:rPr>
              <w:t xml:space="preserve"> les </w:t>
            </w:r>
            <w:proofErr w:type="spellStart"/>
            <w:r>
              <w:rPr>
                <w:rFonts w:cs="Times New Roman"/>
                <w:sz w:val="18"/>
                <w:szCs w:val="18"/>
              </w:rPr>
              <w:t>candidats</w:t>
            </w:r>
            <w:proofErr w:type="spellEnd"/>
          </w:p>
          <w:p w14:paraId="3C637B2A" w14:textId="77777777" w:rsidR="00BB14D1" w:rsidRDefault="00BB14D1" w:rsidP="00494F52">
            <w:pPr>
              <w:ind w:right="-26"/>
              <w:rPr>
                <w:rFonts w:cs="Times New Roman"/>
                <w:sz w:val="18"/>
                <w:szCs w:val="18"/>
              </w:rPr>
            </w:pPr>
            <w:r>
              <w:rPr>
                <w:rFonts w:cs="Times New Roman"/>
                <w:sz w:val="18"/>
                <w:szCs w:val="18"/>
              </w:rPr>
              <w:t xml:space="preserve">Publication de </w:t>
            </w:r>
            <w:proofErr w:type="spellStart"/>
            <w:r>
              <w:rPr>
                <w:rFonts w:cs="Times New Roman"/>
                <w:sz w:val="18"/>
                <w:szCs w:val="18"/>
              </w:rPr>
              <w:t>l’avis</w:t>
            </w:r>
            <w:proofErr w:type="spellEnd"/>
            <w:r>
              <w:rPr>
                <w:rFonts w:cs="Times New Roman"/>
                <w:sz w:val="18"/>
                <w:szCs w:val="18"/>
              </w:rPr>
              <w:t xml:space="preserve"> </w:t>
            </w:r>
            <w:proofErr w:type="spellStart"/>
            <w:r w:rsidRPr="00127B8B">
              <w:rPr>
                <w:rFonts w:cs="Times New Roman"/>
                <w:sz w:val="18"/>
                <w:szCs w:val="18"/>
              </w:rPr>
              <w:t>d’attribution</w:t>
            </w:r>
            <w:proofErr w:type="spellEnd"/>
          </w:p>
          <w:p w14:paraId="4F78C735" w14:textId="77777777" w:rsidR="00BB14D1" w:rsidRDefault="00BB14D1" w:rsidP="00494F52">
            <w:pPr>
              <w:ind w:right="-26"/>
              <w:rPr>
                <w:rFonts w:cs="Times New Roman"/>
                <w:sz w:val="18"/>
                <w:szCs w:val="18"/>
              </w:rPr>
            </w:pPr>
            <w:r w:rsidRPr="00127B8B">
              <w:rPr>
                <w:rFonts w:cs="Times New Roman"/>
                <w:sz w:val="18"/>
                <w:szCs w:val="18"/>
              </w:rPr>
              <w:t>Notification d</w:t>
            </w:r>
            <w:r>
              <w:rPr>
                <w:rFonts w:cs="Times New Roman"/>
                <w:sz w:val="18"/>
                <w:szCs w:val="18"/>
              </w:rPr>
              <w:t>es</w:t>
            </w:r>
            <w:r w:rsidRPr="00127B8B">
              <w:rPr>
                <w:rFonts w:cs="Times New Roman"/>
                <w:sz w:val="18"/>
                <w:szCs w:val="18"/>
              </w:rPr>
              <w:t xml:space="preserve"> </w:t>
            </w:r>
            <w:proofErr w:type="spellStart"/>
            <w:r>
              <w:rPr>
                <w:rFonts w:cs="Times New Roman"/>
                <w:sz w:val="18"/>
                <w:szCs w:val="18"/>
              </w:rPr>
              <w:t>candidats</w:t>
            </w:r>
            <w:proofErr w:type="spellEnd"/>
            <w:r>
              <w:rPr>
                <w:rFonts w:cs="Times New Roman"/>
                <w:sz w:val="18"/>
                <w:szCs w:val="18"/>
              </w:rPr>
              <w:t xml:space="preserve"> non </w:t>
            </w:r>
            <w:proofErr w:type="spellStart"/>
            <w:r>
              <w:rPr>
                <w:rFonts w:cs="Times New Roman"/>
                <w:sz w:val="18"/>
                <w:szCs w:val="18"/>
              </w:rPr>
              <w:t>retenus</w:t>
            </w:r>
            <w:proofErr w:type="spellEnd"/>
          </w:p>
          <w:p w14:paraId="677F2AFF" w14:textId="77777777" w:rsidR="00BB14D1" w:rsidRPr="00127B8B" w:rsidRDefault="00BB14D1" w:rsidP="00494F52">
            <w:pPr>
              <w:ind w:right="-26"/>
              <w:rPr>
                <w:rFonts w:cs="Times New Roman"/>
                <w:sz w:val="18"/>
                <w:szCs w:val="18"/>
              </w:rPr>
            </w:pPr>
            <w:proofErr w:type="spellStart"/>
            <w:r>
              <w:rPr>
                <w:rFonts w:cs="Times New Roman"/>
                <w:sz w:val="18"/>
                <w:szCs w:val="18"/>
              </w:rPr>
              <w:t>L’ordre</w:t>
            </w:r>
            <w:proofErr w:type="spellEnd"/>
            <w:r>
              <w:rPr>
                <w:rFonts w:cs="Times New Roman"/>
                <w:sz w:val="18"/>
                <w:szCs w:val="18"/>
              </w:rPr>
              <w:t xml:space="preserve"> de service</w:t>
            </w:r>
          </w:p>
          <w:p w14:paraId="14A16450" w14:textId="77777777" w:rsidR="00BB14D1" w:rsidRPr="00127B8B" w:rsidRDefault="00BB14D1" w:rsidP="00494F52">
            <w:pPr>
              <w:ind w:right="-26"/>
              <w:rPr>
                <w:rFonts w:cs="Times New Roman"/>
                <w:sz w:val="18"/>
                <w:szCs w:val="18"/>
              </w:rPr>
            </w:pPr>
            <w:proofErr w:type="spellStart"/>
            <w:r w:rsidRPr="00127B8B">
              <w:rPr>
                <w:rFonts w:cs="Times New Roman"/>
                <w:sz w:val="18"/>
                <w:szCs w:val="18"/>
              </w:rPr>
              <w:t>Actes</w:t>
            </w:r>
            <w:proofErr w:type="spellEnd"/>
            <w:r w:rsidRPr="00127B8B">
              <w:rPr>
                <w:rFonts w:cs="Times New Roman"/>
                <w:sz w:val="18"/>
                <w:szCs w:val="18"/>
              </w:rPr>
              <w:t xml:space="preserve"> </w:t>
            </w:r>
            <w:proofErr w:type="spellStart"/>
            <w:r w:rsidRPr="00127B8B">
              <w:rPr>
                <w:rFonts w:cs="Times New Roman"/>
                <w:sz w:val="18"/>
                <w:szCs w:val="18"/>
              </w:rPr>
              <w:t>nommant</w:t>
            </w:r>
            <w:proofErr w:type="spellEnd"/>
            <w:r w:rsidRPr="00127B8B">
              <w:rPr>
                <w:rFonts w:cs="Times New Roman"/>
                <w:sz w:val="18"/>
                <w:szCs w:val="18"/>
              </w:rPr>
              <w:t xml:space="preserve"> les commissions de </w:t>
            </w:r>
            <w:proofErr w:type="spellStart"/>
            <w:r w:rsidRPr="00127B8B">
              <w:rPr>
                <w:rFonts w:cs="Times New Roman"/>
                <w:sz w:val="18"/>
                <w:szCs w:val="18"/>
              </w:rPr>
              <w:t>réception</w:t>
            </w:r>
            <w:proofErr w:type="spellEnd"/>
          </w:p>
        </w:tc>
      </w:tr>
      <w:tr w:rsidR="00BB14D1" w:rsidRPr="00127B8B" w14:paraId="05FFF420" w14:textId="77777777" w:rsidTr="001D4567">
        <w:tc>
          <w:tcPr>
            <w:tcW w:w="1940" w:type="dxa"/>
          </w:tcPr>
          <w:p w14:paraId="12DED2A5" w14:textId="77777777" w:rsidR="00BB14D1" w:rsidRPr="00127B8B" w:rsidRDefault="00BB14D1" w:rsidP="00494F52">
            <w:pPr>
              <w:ind w:right="-105"/>
              <w:rPr>
                <w:rFonts w:cs="Times New Roman"/>
                <w:sz w:val="18"/>
                <w:szCs w:val="18"/>
              </w:rPr>
            </w:pPr>
            <w:proofErr w:type="spellStart"/>
            <w:r w:rsidRPr="00127B8B">
              <w:rPr>
                <w:rFonts w:cs="Times New Roman"/>
                <w:sz w:val="18"/>
                <w:szCs w:val="18"/>
              </w:rPr>
              <w:t>Délais</w:t>
            </w:r>
            <w:proofErr w:type="spellEnd"/>
            <w:r w:rsidRPr="00127B8B">
              <w:rPr>
                <w:rFonts w:cs="Times New Roman"/>
                <w:sz w:val="18"/>
                <w:szCs w:val="18"/>
              </w:rPr>
              <w:t xml:space="preserve"> entre les </w:t>
            </w:r>
            <w:proofErr w:type="spellStart"/>
            <w:r w:rsidRPr="00127B8B">
              <w:rPr>
                <w:rFonts w:cs="Times New Roman"/>
                <w:sz w:val="18"/>
                <w:szCs w:val="18"/>
              </w:rPr>
              <w:t>différentes</w:t>
            </w:r>
            <w:proofErr w:type="spellEnd"/>
            <w:r w:rsidRPr="00127B8B">
              <w:rPr>
                <w:rFonts w:cs="Times New Roman"/>
                <w:sz w:val="18"/>
                <w:szCs w:val="18"/>
              </w:rPr>
              <w:t xml:space="preserve"> étapes de la </w:t>
            </w:r>
            <w:proofErr w:type="spellStart"/>
            <w:r w:rsidRPr="00127B8B">
              <w:rPr>
                <w:rFonts w:cs="Times New Roman"/>
                <w:sz w:val="18"/>
                <w:szCs w:val="18"/>
              </w:rPr>
              <w:t>procédure</w:t>
            </w:r>
            <w:proofErr w:type="spellEnd"/>
          </w:p>
        </w:tc>
        <w:tc>
          <w:tcPr>
            <w:tcW w:w="7973" w:type="dxa"/>
            <w:gridSpan w:val="2"/>
          </w:tcPr>
          <w:p w14:paraId="0943B83F" w14:textId="77777777" w:rsidR="00BB14D1" w:rsidRPr="003D27CC" w:rsidRDefault="00BB14D1" w:rsidP="00494F52">
            <w:pPr>
              <w:ind w:right="-167"/>
              <w:rPr>
                <w:rFonts w:cs="Times New Roman"/>
                <w:sz w:val="18"/>
                <w:szCs w:val="18"/>
              </w:rPr>
            </w:pPr>
            <w:proofErr w:type="spellStart"/>
            <w:r>
              <w:rPr>
                <w:rFonts w:cs="Times New Roman"/>
                <w:sz w:val="18"/>
                <w:szCs w:val="18"/>
              </w:rPr>
              <w:t>Procédure</w:t>
            </w:r>
            <w:proofErr w:type="spellEnd"/>
            <w:r>
              <w:rPr>
                <w:rFonts w:cs="Times New Roman"/>
                <w:sz w:val="18"/>
                <w:szCs w:val="18"/>
              </w:rPr>
              <w:t xml:space="preserve"> </w:t>
            </w:r>
            <w:proofErr w:type="spellStart"/>
            <w:r>
              <w:rPr>
                <w:rFonts w:cs="Times New Roman"/>
                <w:sz w:val="18"/>
                <w:szCs w:val="18"/>
              </w:rPr>
              <w:t>durant</w:t>
            </w:r>
            <w:proofErr w:type="spellEnd"/>
            <w:r>
              <w:rPr>
                <w:rFonts w:cs="Times New Roman"/>
                <w:sz w:val="18"/>
                <w:szCs w:val="18"/>
              </w:rPr>
              <w:t xml:space="preserve"> 4 </w:t>
            </w:r>
            <w:proofErr w:type="spellStart"/>
            <w:r>
              <w:rPr>
                <w:rFonts w:cs="Times New Roman"/>
                <w:sz w:val="18"/>
                <w:szCs w:val="18"/>
              </w:rPr>
              <w:t>mois</w:t>
            </w:r>
            <w:proofErr w:type="spellEnd"/>
            <w:r>
              <w:rPr>
                <w:rFonts w:cs="Times New Roman"/>
                <w:sz w:val="18"/>
                <w:szCs w:val="18"/>
              </w:rPr>
              <w:t xml:space="preserve"> entre </w:t>
            </w:r>
            <w:proofErr w:type="spellStart"/>
            <w:r>
              <w:rPr>
                <w:rFonts w:cs="Times New Roman"/>
                <w:sz w:val="18"/>
                <w:szCs w:val="18"/>
              </w:rPr>
              <w:t>l’avis</w:t>
            </w:r>
            <w:proofErr w:type="spellEnd"/>
            <w:r>
              <w:rPr>
                <w:rFonts w:cs="Times New Roman"/>
                <w:sz w:val="18"/>
                <w:szCs w:val="18"/>
              </w:rPr>
              <w:t xml:space="preserve"> </w:t>
            </w:r>
            <w:proofErr w:type="spellStart"/>
            <w:r>
              <w:rPr>
                <w:rFonts w:cs="Times New Roman"/>
                <w:sz w:val="18"/>
                <w:szCs w:val="18"/>
              </w:rPr>
              <w:t>spécifique</w:t>
            </w:r>
            <w:proofErr w:type="spellEnd"/>
            <w:r>
              <w:rPr>
                <w:rFonts w:cs="Times New Roman"/>
                <w:sz w:val="18"/>
                <w:szCs w:val="18"/>
              </w:rPr>
              <w:t xml:space="preserve"> et la notification du </w:t>
            </w:r>
            <w:proofErr w:type="spellStart"/>
            <w:r>
              <w:rPr>
                <w:rFonts w:cs="Times New Roman"/>
                <w:sz w:val="18"/>
                <w:szCs w:val="18"/>
              </w:rPr>
              <w:t>marché</w:t>
            </w:r>
            <w:proofErr w:type="spellEnd"/>
          </w:p>
        </w:tc>
      </w:tr>
      <w:tr w:rsidR="00BB14D1" w14:paraId="70F22364" w14:textId="77777777" w:rsidTr="001D4567">
        <w:tc>
          <w:tcPr>
            <w:tcW w:w="1940" w:type="dxa"/>
          </w:tcPr>
          <w:p w14:paraId="47451BAF" w14:textId="77777777" w:rsidR="00BB14D1" w:rsidRPr="003D27CC" w:rsidRDefault="00BB14D1" w:rsidP="00494F52">
            <w:pPr>
              <w:ind w:right="-105"/>
              <w:rPr>
                <w:rFonts w:cs="Times New Roman"/>
                <w:sz w:val="18"/>
                <w:szCs w:val="18"/>
              </w:rPr>
            </w:pPr>
            <w:r w:rsidRPr="003D27CC">
              <w:rPr>
                <w:rFonts w:cs="Times New Roman"/>
                <w:sz w:val="18"/>
                <w:szCs w:val="18"/>
              </w:rPr>
              <w:t xml:space="preserve">Cas </w:t>
            </w:r>
            <w:proofErr w:type="spellStart"/>
            <w:r w:rsidRPr="003D27CC">
              <w:rPr>
                <w:rFonts w:cs="Times New Roman"/>
                <w:sz w:val="18"/>
                <w:szCs w:val="18"/>
              </w:rPr>
              <w:t>suspicieux</w:t>
            </w:r>
            <w:proofErr w:type="spellEnd"/>
            <w:r w:rsidRPr="003D27CC">
              <w:rPr>
                <w:rFonts w:cs="Times New Roman"/>
                <w:sz w:val="18"/>
                <w:szCs w:val="18"/>
              </w:rPr>
              <w:t xml:space="preserve"> de collusion</w:t>
            </w:r>
          </w:p>
        </w:tc>
        <w:tc>
          <w:tcPr>
            <w:tcW w:w="7973" w:type="dxa"/>
            <w:gridSpan w:val="2"/>
          </w:tcPr>
          <w:p w14:paraId="4143DAEC" w14:textId="77777777" w:rsidR="00BB14D1" w:rsidRDefault="00BB14D1" w:rsidP="00494F52">
            <w:pPr>
              <w:ind w:right="-167"/>
              <w:rPr>
                <w:rFonts w:cs="Times New Roman"/>
                <w:sz w:val="18"/>
                <w:szCs w:val="18"/>
              </w:rPr>
            </w:pPr>
            <w:r w:rsidRPr="00D819F7">
              <w:rPr>
                <w:rFonts w:cs="Times New Roman"/>
                <w:sz w:val="18"/>
                <w:szCs w:val="18"/>
              </w:rPr>
              <w:t>Pour les deux lot</w:t>
            </w:r>
            <w:r>
              <w:rPr>
                <w:rFonts w:cs="Times New Roman"/>
                <w:sz w:val="18"/>
                <w:szCs w:val="18"/>
              </w:rPr>
              <w:t>s</w:t>
            </w:r>
            <w:r w:rsidRPr="00D819F7">
              <w:rPr>
                <w:rFonts w:cs="Times New Roman"/>
                <w:sz w:val="18"/>
                <w:szCs w:val="18"/>
              </w:rPr>
              <w:t xml:space="preserve">, les </w:t>
            </w:r>
            <w:proofErr w:type="spellStart"/>
            <w:r w:rsidRPr="00D819F7">
              <w:rPr>
                <w:rFonts w:cs="Times New Roman"/>
                <w:sz w:val="18"/>
                <w:szCs w:val="18"/>
              </w:rPr>
              <w:t>actes</w:t>
            </w:r>
            <w:proofErr w:type="spellEnd"/>
            <w:r w:rsidRPr="00D819F7">
              <w:rPr>
                <w:rFonts w:cs="Times New Roman"/>
                <w:sz w:val="18"/>
                <w:szCs w:val="18"/>
              </w:rPr>
              <w:t xml:space="preserve"> </w:t>
            </w:r>
            <w:proofErr w:type="spellStart"/>
            <w:r w:rsidRPr="00D819F7">
              <w:rPr>
                <w:rFonts w:cs="Times New Roman"/>
                <w:sz w:val="18"/>
                <w:szCs w:val="18"/>
              </w:rPr>
              <w:t>d’engagement</w:t>
            </w:r>
            <w:proofErr w:type="spellEnd"/>
            <w:r w:rsidRPr="00D819F7">
              <w:rPr>
                <w:rFonts w:cs="Times New Roman"/>
                <w:sz w:val="18"/>
                <w:szCs w:val="18"/>
              </w:rPr>
              <w:t xml:space="preserve"> de </w:t>
            </w:r>
            <w:proofErr w:type="spellStart"/>
            <w:r w:rsidRPr="00D819F7">
              <w:rPr>
                <w:rFonts w:cs="Times New Roman"/>
                <w:sz w:val="18"/>
                <w:szCs w:val="18"/>
              </w:rPr>
              <w:t>l’offre</w:t>
            </w:r>
            <w:proofErr w:type="spellEnd"/>
            <w:r w:rsidRPr="00D819F7">
              <w:rPr>
                <w:rFonts w:cs="Times New Roman"/>
                <w:sz w:val="18"/>
                <w:szCs w:val="18"/>
              </w:rPr>
              <w:t xml:space="preserve"> du </w:t>
            </w:r>
            <w:proofErr w:type="spellStart"/>
            <w:r w:rsidRPr="00D819F7">
              <w:rPr>
                <w:rFonts w:cs="Times New Roman"/>
                <w:sz w:val="18"/>
                <w:szCs w:val="18"/>
              </w:rPr>
              <w:t>candidat</w:t>
            </w:r>
            <w:proofErr w:type="spellEnd"/>
            <w:r w:rsidRPr="00D819F7">
              <w:rPr>
                <w:rFonts w:cs="Times New Roman"/>
                <w:sz w:val="18"/>
                <w:szCs w:val="18"/>
              </w:rPr>
              <w:t xml:space="preserve"> ne </w:t>
            </w:r>
            <w:proofErr w:type="spellStart"/>
            <w:r w:rsidRPr="00D819F7">
              <w:rPr>
                <w:rFonts w:cs="Times New Roman"/>
                <w:sz w:val="18"/>
                <w:szCs w:val="18"/>
              </w:rPr>
              <w:t>comportent</w:t>
            </w:r>
            <w:proofErr w:type="spellEnd"/>
            <w:r w:rsidRPr="00D819F7">
              <w:rPr>
                <w:rFonts w:cs="Times New Roman"/>
                <w:sz w:val="18"/>
                <w:szCs w:val="18"/>
              </w:rPr>
              <w:t xml:space="preserve"> pas de prix </w:t>
            </w:r>
            <w:proofErr w:type="spellStart"/>
            <w:r w:rsidRPr="00D819F7">
              <w:rPr>
                <w:rFonts w:cs="Times New Roman"/>
                <w:sz w:val="18"/>
                <w:szCs w:val="18"/>
              </w:rPr>
              <w:t>ce</w:t>
            </w:r>
            <w:proofErr w:type="spellEnd"/>
            <w:r w:rsidRPr="00D819F7">
              <w:rPr>
                <w:rFonts w:cs="Times New Roman"/>
                <w:sz w:val="18"/>
                <w:szCs w:val="18"/>
              </w:rPr>
              <w:t xml:space="preserve"> qui suppose que le dossier de consultation </w:t>
            </w:r>
            <w:proofErr w:type="spellStart"/>
            <w:r w:rsidRPr="00D819F7">
              <w:rPr>
                <w:rFonts w:cs="Times New Roman"/>
                <w:sz w:val="18"/>
                <w:szCs w:val="18"/>
              </w:rPr>
              <w:t>n’est</w:t>
            </w:r>
            <w:proofErr w:type="spellEnd"/>
            <w:r w:rsidRPr="00D819F7">
              <w:rPr>
                <w:rFonts w:cs="Times New Roman"/>
                <w:sz w:val="18"/>
                <w:szCs w:val="18"/>
              </w:rPr>
              <w:t xml:space="preserve"> pas </w:t>
            </w:r>
            <w:proofErr w:type="spellStart"/>
            <w:r w:rsidRPr="00D819F7">
              <w:rPr>
                <w:rFonts w:cs="Times New Roman"/>
                <w:sz w:val="18"/>
                <w:szCs w:val="18"/>
              </w:rPr>
              <w:t>conforme</w:t>
            </w:r>
            <w:proofErr w:type="spellEnd"/>
            <w:r w:rsidRPr="00D819F7">
              <w:rPr>
                <w:rFonts w:cs="Times New Roman"/>
                <w:sz w:val="18"/>
                <w:szCs w:val="18"/>
              </w:rPr>
              <w:t xml:space="preserve"> et que la candidature de</w:t>
            </w:r>
            <w:r>
              <w:rPr>
                <w:rFonts w:cs="Times New Roman"/>
                <w:sz w:val="18"/>
                <w:szCs w:val="18"/>
              </w:rPr>
              <w:t xml:space="preserve">s </w:t>
            </w:r>
            <w:proofErr w:type="spellStart"/>
            <w:r>
              <w:rPr>
                <w:rFonts w:cs="Times New Roman"/>
                <w:sz w:val="18"/>
                <w:szCs w:val="18"/>
              </w:rPr>
              <w:t>prestataires</w:t>
            </w:r>
            <w:proofErr w:type="spellEnd"/>
            <w:r w:rsidRPr="00D819F7">
              <w:rPr>
                <w:rFonts w:cs="Times New Roman"/>
                <w:sz w:val="18"/>
                <w:szCs w:val="18"/>
              </w:rPr>
              <w:t xml:space="preserve"> </w:t>
            </w:r>
            <w:proofErr w:type="spellStart"/>
            <w:r w:rsidRPr="00D819F7">
              <w:rPr>
                <w:rFonts w:cs="Times New Roman"/>
                <w:sz w:val="18"/>
                <w:szCs w:val="18"/>
              </w:rPr>
              <w:t>aurait</w:t>
            </w:r>
            <w:proofErr w:type="spellEnd"/>
            <w:r w:rsidRPr="00D819F7">
              <w:rPr>
                <w:rFonts w:cs="Times New Roman"/>
                <w:sz w:val="18"/>
                <w:szCs w:val="18"/>
              </w:rPr>
              <w:t xml:space="preserve"> </w:t>
            </w:r>
            <w:proofErr w:type="spellStart"/>
            <w:r w:rsidRPr="00D819F7">
              <w:rPr>
                <w:rFonts w:cs="Times New Roman"/>
                <w:sz w:val="18"/>
                <w:szCs w:val="18"/>
              </w:rPr>
              <w:t>dû</w:t>
            </w:r>
            <w:proofErr w:type="spellEnd"/>
            <w:r w:rsidRPr="00D819F7">
              <w:rPr>
                <w:rFonts w:cs="Times New Roman"/>
                <w:sz w:val="18"/>
                <w:szCs w:val="18"/>
              </w:rPr>
              <w:t xml:space="preserve"> </w:t>
            </w:r>
            <w:proofErr w:type="spellStart"/>
            <w:r w:rsidRPr="00D819F7">
              <w:rPr>
                <w:rFonts w:cs="Times New Roman"/>
                <w:sz w:val="18"/>
                <w:szCs w:val="18"/>
              </w:rPr>
              <w:t>être</w:t>
            </w:r>
            <w:proofErr w:type="spellEnd"/>
            <w:r w:rsidRPr="00D819F7">
              <w:rPr>
                <w:rFonts w:cs="Times New Roman"/>
                <w:sz w:val="18"/>
                <w:szCs w:val="18"/>
              </w:rPr>
              <w:t xml:space="preserve"> </w:t>
            </w:r>
            <w:proofErr w:type="spellStart"/>
            <w:r w:rsidRPr="00D819F7">
              <w:rPr>
                <w:rFonts w:cs="Times New Roman"/>
                <w:sz w:val="18"/>
                <w:szCs w:val="18"/>
              </w:rPr>
              <w:t>jugé</w:t>
            </w:r>
            <w:r>
              <w:rPr>
                <w:rFonts w:cs="Times New Roman"/>
                <w:sz w:val="18"/>
                <w:szCs w:val="18"/>
              </w:rPr>
              <w:t>e</w:t>
            </w:r>
            <w:proofErr w:type="spellEnd"/>
            <w:r w:rsidRPr="00D819F7">
              <w:rPr>
                <w:rFonts w:cs="Times New Roman"/>
                <w:sz w:val="18"/>
                <w:szCs w:val="18"/>
              </w:rPr>
              <w:t xml:space="preserve"> non </w:t>
            </w:r>
            <w:proofErr w:type="spellStart"/>
            <w:r w:rsidRPr="00D819F7">
              <w:rPr>
                <w:rFonts w:cs="Times New Roman"/>
                <w:sz w:val="18"/>
                <w:szCs w:val="18"/>
              </w:rPr>
              <w:t>conforme</w:t>
            </w:r>
            <w:proofErr w:type="spellEnd"/>
            <w:r w:rsidRPr="00D819F7">
              <w:rPr>
                <w:rFonts w:cs="Times New Roman"/>
                <w:sz w:val="18"/>
                <w:szCs w:val="18"/>
              </w:rPr>
              <w:t xml:space="preserve"> et </w:t>
            </w:r>
            <w:proofErr w:type="spellStart"/>
            <w:r w:rsidRPr="00D819F7">
              <w:rPr>
                <w:rFonts w:cs="Times New Roman"/>
                <w:sz w:val="18"/>
                <w:szCs w:val="18"/>
              </w:rPr>
              <w:t>rejeté</w:t>
            </w:r>
            <w:r>
              <w:rPr>
                <w:rFonts w:cs="Times New Roman"/>
                <w:sz w:val="18"/>
                <w:szCs w:val="18"/>
              </w:rPr>
              <w:t>e</w:t>
            </w:r>
            <w:proofErr w:type="spellEnd"/>
            <w:r w:rsidRPr="00D819F7">
              <w:rPr>
                <w:rFonts w:cs="Times New Roman"/>
                <w:sz w:val="18"/>
                <w:szCs w:val="18"/>
              </w:rPr>
              <w:t xml:space="preserve"> </w:t>
            </w:r>
            <w:proofErr w:type="spellStart"/>
            <w:r w:rsidRPr="00D819F7">
              <w:rPr>
                <w:rFonts w:cs="Times New Roman"/>
                <w:sz w:val="18"/>
                <w:szCs w:val="18"/>
              </w:rPr>
              <w:t>lors</w:t>
            </w:r>
            <w:proofErr w:type="spellEnd"/>
            <w:r w:rsidRPr="00D819F7">
              <w:rPr>
                <w:rFonts w:cs="Times New Roman"/>
                <w:sz w:val="18"/>
                <w:szCs w:val="18"/>
              </w:rPr>
              <w:t xml:space="preserve"> du </w:t>
            </w:r>
            <w:proofErr w:type="spellStart"/>
            <w:r w:rsidRPr="00D819F7">
              <w:rPr>
                <w:rFonts w:cs="Times New Roman"/>
                <w:sz w:val="18"/>
                <w:szCs w:val="18"/>
              </w:rPr>
              <w:t>contrôle</w:t>
            </w:r>
            <w:proofErr w:type="spellEnd"/>
            <w:r w:rsidRPr="00D819F7">
              <w:rPr>
                <w:rFonts w:cs="Times New Roman"/>
                <w:sz w:val="18"/>
                <w:szCs w:val="18"/>
              </w:rPr>
              <w:t xml:space="preserve"> des documents </w:t>
            </w:r>
            <w:proofErr w:type="spellStart"/>
            <w:r w:rsidRPr="00D819F7">
              <w:rPr>
                <w:rFonts w:cs="Times New Roman"/>
                <w:sz w:val="18"/>
                <w:szCs w:val="18"/>
              </w:rPr>
              <w:t>essentiels</w:t>
            </w:r>
            <w:proofErr w:type="spellEnd"/>
          </w:p>
          <w:p w14:paraId="63325B1C" w14:textId="77777777" w:rsidR="00BB14D1" w:rsidRDefault="00BB14D1" w:rsidP="00494F52">
            <w:pPr>
              <w:ind w:right="-167"/>
              <w:rPr>
                <w:rFonts w:cs="Times New Roman"/>
                <w:sz w:val="18"/>
                <w:szCs w:val="18"/>
              </w:rPr>
            </w:pPr>
            <w:proofErr w:type="spellStart"/>
            <w:r>
              <w:rPr>
                <w:rFonts w:cs="Times New Roman"/>
                <w:sz w:val="18"/>
                <w:szCs w:val="18"/>
              </w:rPr>
              <w:t>Aucun</w:t>
            </w:r>
            <w:proofErr w:type="spellEnd"/>
            <w:r>
              <w:rPr>
                <w:rFonts w:cs="Times New Roman"/>
                <w:sz w:val="18"/>
                <w:szCs w:val="18"/>
              </w:rPr>
              <w:t xml:space="preserve"> document ne </w:t>
            </w:r>
            <w:proofErr w:type="spellStart"/>
            <w:r>
              <w:rPr>
                <w:rFonts w:cs="Times New Roman"/>
                <w:sz w:val="18"/>
                <w:szCs w:val="18"/>
              </w:rPr>
              <w:t>renseigne</w:t>
            </w:r>
            <w:proofErr w:type="spellEnd"/>
            <w:r>
              <w:rPr>
                <w:rFonts w:cs="Times New Roman"/>
                <w:sz w:val="18"/>
                <w:szCs w:val="18"/>
              </w:rPr>
              <w:t xml:space="preserve"> le lieu et la date </w:t>
            </w:r>
            <w:proofErr w:type="spellStart"/>
            <w:r>
              <w:rPr>
                <w:rFonts w:cs="Times New Roman"/>
                <w:sz w:val="18"/>
                <w:szCs w:val="18"/>
              </w:rPr>
              <w:t>exacte</w:t>
            </w:r>
            <w:proofErr w:type="spellEnd"/>
            <w:r>
              <w:rPr>
                <w:rFonts w:cs="Times New Roman"/>
                <w:sz w:val="18"/>
                <w:szCs w:val="18"/>
              </w:rPr>
              <w:t xml:space="preserve"> de </w:t>
            </w:r>
            <w:proofErr w:type="spellStart"/>
            <w:r>
              <w:rPr>
                <w:rFonts w:cs="Times New Roman"/>
                <w:sz w:val="18"/>
                <w:szCs w:val="18"/>
              </w:rPr>
              <w:t>l’évènement</w:t>
            </w:r>
            <w:proofErr w:type="spellEnd"/>
          </w:p>
          <w:p w14:paraId="1DDE3709" w14:textId="77777777" w:rsidR="00BB14D1" w:rsidRPr="003D27CC" w:rsidRDefault="00BB14D1" w:rsidP="00494F52">
            <w:pPr>
              <w:ind w:right="-167"/>
              <w:rPr>
                <w:rFonts w:cs="Times New Roman"/>
                <w:sz w:val="18"/>
                <w:szCs w:val="18"/>
              </w:rPr>
            </w:pPr>
            <w:r>
              <w:rPr>
                <w:rFonts w:cs="Times New Roman"/>
                <w:sz w:val="18"/>
                <w:szCs w:val="18"/>
              </w:rPr>
              <w:t xml:space="preserve">Absence de fiches de </w:t>
            </w:r>
            <w:proofErr w:type="spellStart"/>
            <w:r>
              <w:rPr>
                <w:rFonts w:cs="Times New Roman"/>
                <w:sz w:val="18"/>
                <w:szCs w:val="18"/>
              </w:rPr>
              <w:t>présence</w:t>
            </w:r>
            <w:proofErr w:type="spellEnd"/>
            <w:r>
              <w:rPr>
                <w:rFonts w:cs="Times New Roman"/>
                <w:sz w:val="18"/>
                <w:szCs w:val="18"/>
              </w:rPr>
              <w:t xml:space="preserve"> </w:t>
            </w:r>
            <w:proofErr w:type="spellStart"/>
            <w:r>
              <w:rPr>
                <w:rFonts w:cs="Times New Roman"/>
                <w:sz w:val="18"/>
                <w:szCs w:val="18"/>
              </w:rPr>
              <w:t>durant</w:t>
            </w:r>
            <w:proofErr w:type="spellEnd"/>
            <w:r>
              <w:rPr>
                <w:rFonts w:cs="Times New Roman"/>
                <w:sz w:val="18"/>
                <w:szCs w:val="18"/>
              </w:rPr>
              <w:t xml:space="preserve"> </w:t>
            </w:r>
            <w:proofErr w:type="spellStart"/>
            <w:r>
              <w:rPr>
                <w:rFonts w:cs="Times New Roman"/>
                <w:sz w:val="18"/>
                <w:szCs w:val="18"/>
              </w:rPr>
              <w:t>tous</w:t>
            </w:r>
            <w:proofErr w:type="spellEnd"/>
            <w:r>
              <w:rPr>
                <w:rFonts w:cs="Times New Roman"/>
                <w:sz w:val="18"/>
                <w:szCs w:val="18"/>
              </w:rPr>
              <w:t xml:space="preserve"> les </w:t>
            </w:r>
            <w:proofErr w:type="spellStart"/>
            <w:r>
              <w:rPr>
                <w:rFonts w:cs="Times New Roman"/>
                <w:sz w:val="18"/>
                <w:szCs w:val="18"/>
              </w:rPr>
              <w:t>séminaires</w:t>
            </w:r>
            <w:proofErr w:type="spellEnd"/>
            <w:r>
              <w:rPr>
                <w:rFonts w:cs="Times New Roman"/>
                <w:sz w:val="18"/>
                <w:szCs w:val="18"/>
              </w:rPr>
              <w:t xml:space="preserve"> et colloques</w:t>
            </w:r>
          </w:p>
        </w:tc>
      </w:tr>
      <w:tr w:rsidR="00BB14D1" w14:paraId="38641506" w14:textId="77777777" w:rsidTr="001D4567">
        <w:tc>
          <w:tcPr>
            <w:tcW w:w="1940" w:type="dxa"/>
          </w:tcPr>
          <w:p w14:paraId="1444AC57" w14:textId="77777777" w:rsidR="00BB14D1" w:rsidRPr="003D27CC" w:rsidRDefault="00BB14D1" w:rsidP="00494F52">
            <w:pPr>
              <w:ind w:right="-105"/>
              <w:rPr>
                <w:rFonts w:cs="Times New Roman"/>
                <w:sz w:val="18"/>
                <w:szCs w:val="18"/>
              </w:rPr>
            </w:pPr>
            <w:r w:rsidRPr="003D27CC">
              <w:rPr>
                <w:rFonts w:cs="Times New Roman"/>
                <w:sz w:val="18"/>
                <w:szCs w:val="18"/>
              </w:rPr>
              <w:t xml:space="preserve">Evaluation des </w:t>
            </w:r>
            <w:proofErr w:type="spellStart"/>
            <w:r w:rsidRPr="003D27CC">
              <w:rPr>
                <w:rFonts w:cs="Times New Roman"/>
                <w:sz w:val="18"/>
                <w:szCs w:val="18"/>
              </w:rPr>
              <w:t>offres</w:t>
            </w:r>
            <w:proofErr w:type="spellEnd"/>
          </w:p>
        </w:tc>
        <w:tc>
          <w:tcPr>
            <w:tcW w:w="7973" w:type="dxa"/>
            <w:gridSpan w:val="2"/>
          </w:tcPr>
          <w:p w14:paraId="29944692" w14:textId="77777777" w:rsidR="00BB14D1" w:rsidRPr="003D27CC" w:rsidRDefault="00BB14D1" w:rsidP="00494F52">
            <w:pPr>
              <w:ind w:right="-167"/>
              <w:rPr>
                <w:rFonts w:cs="Times New Roman"/>
                <w:sz w:val="18"/>
                <w:szCs w:val="18"/>
              </w:rPr>
            </w:pPr>
            <w:r>
              <w:rPr>
                <w:rFonts w:cs="Times New Roman"/>
                <w:sz w:val="18"/>
                <w:szCs w:val="18"/>
              </w:rPr>
              <w:t xml:space="preserve">La PRMP </w:t>
            </w:r>
            <w:proofErr w:type="spellStart"/>
            <w:r>
              <w:rPr>
                <w:rFonts w:cs="Times New Roman"/>
                <w:sz w:val="18"/>
                <w:szCs w:val="18"/>
              </w:rPr>
              <w:t>participe</w:t>
            </w:r>
            <w:proofErr w:type="spellEnd"/>
            <w:r>
              <w:rPr>
                <w:rFonts w:cs="Times New Roman"/>
                <w:sz w:val="18"/>
                <w:szCs w:val="18"/>
              </w:rPr>
              <w:t xml:space="preserve"> à </w:t>
            </w:r>
            <w:proofErr w:type="spellStart"/>
            <w:r>
              <w:rPr>
                <w:rFonts w:cs="Times New Roman"/>
                <w:sz w:val="18"/>
                <w:szCs w:val="18"/>
              </w:rPr>
              <w:t>l’évaluation</w:t>
            </w:r>
            <w:proofErr w:type="spellEnd"/>
            <w:r>
              <w:rPr>
                <w:rFonts w:cs="Times New Roman"/>
                <w:sz w:val="18"/>
                <w:szCs w:val="18"/>
              </w:rPr>
              <w:t xml:space="preserve"> des </w:t>
            </w:r>
            <w:proofErr w:type="spellStart"/>
            <w:r>
              <w:rPr>
                <w:rFonts w:cs="Times New Roman"/>
                <w:sz w:val="18"/>
                <w:szCs w:val="18"/>
              </w:rPr>
              <w:t>offres</w:t>
            </w:r>
            <w:proofErr w:type="spellEnd"/>
          </w:p>
        </w:tc>
      </w:tr>
      <w:tr w:rsidR="00BB14D1" w14:paraId="0385CA44" w14:textId="77777777" w:rsidTr="001D4567">
        <w:tc>
          <w:tcPr>
            <w:tcW w:w="1940" w:type="dxa"/>
          </w:tcPr>
          <w:p w14:paraId="728753AE" w14:textId="77777777" w:rsidR="00BB14D1" w:rsidRPr="00816398" w:rsidRDefault="00BB14D1" w:rsidP="00494F52">
            <w:pPr>
              <w:ind w:right="-105"/>
              <w:rPr>
                <w:rFonts w:cs="Times New Roman"/>
                <w:sz w:val="18"/>
                <w:szCs w:val="18"/>
              </w:rPr>
            </w:pPr>
            <w:proofErr w:type="spellStart"/>
            <w:r w:rsidRPr="00816398">
              <w:rPr>
                <w:rFonts w:cs="Times New Roman"/>
                <w:sz w:val="18"/>
                <w:szCs w:val="18"/>
              </w:rPr>
              <w:t>Recours</w:t>
            </w:r>
            <w:proofErr w:type="spellEnd"/>
          </w:p>
        </w:tc>
        <w:tc>
          <w:tcPr>
            <w:tcW w:w="7973" w:type="dxa"/>
            <w:gridSpan w:val="2"/>
          </w:tcPr>
          <w:p w14:paraId="4CA22582" w14:textId="77777777" w:rsidR="00BB14D1" w:rsidRDefault="00BB14D1" w:rsidP="00494F52">
            <w:pPr>
              <w:ind w:right="-167"/>
              <w:rPr>
                <w:rFonts w:cs="Times New Roman"/>
                <w:sz w:val="18"/>
                <w:szCs w:val="18"/>
              </w:rPr>
            </w:pPr>
            <w:proofErr w:type="spellStart"/>
            <w:r>
              <w:rPr>
                <w:rFonts w:cs="Times New Roman"/>
                <w:sz w:val="18"/>
                <w:szCs w:val="18"/>
              </w:rPr>
              <w:t>Aucun</w:t>
            </w:r>
            <w:proofErr w:type="spellEnd"/>
            <w:r>
              <w:rPr>
                <w:rFonts w:cs="Times New Roman"/>
                <w:sz w:val="18"/>
                <w:szCs w:val="18"/>
              </w:rPr>
              <w:t xml:space="preserve"> </w:t>
            </w:r>
            <w:proofErr w:type="spellStart"/>
            <w:r>
              <w:rPr>
                <w:rFonts w:cs="Times New Roman"/>
                <w:sz w:val="18"/>
                <w:szCs w:val="18"/>
              </w:rPr>
              <w:t>recours</w:t>
            </w:r>
            <w:proofErr w:type="spellEnd"/>
            <w:r>
              <w:rPr>
                <w:rFonts w:cs="Times New Roman"/>
                <w:sz w:val="18"/>
                <w:szCs w:val="18"/>
              </w:rPr>
              <w:t xml:space="preserve"> </w:t>
            </w:r>
            <w:proofErr w:type="spellStart"/>
            <w:r>
              <w:rPr>
                <w:rFonts w:cs="Times New Roman"/>
                <w:sz w:val="18"/>
                <w:szCs w:val="18"/>
              </w:rPr>
              <w:t>n’a</w:t>
            </w:r>
            <w:proofErr w:type="spellEnd"/>
            <w:r>
              <w:rPr>
                <w:rFonts w:cs="Times New Roman"/>
                <w:sz w:val="18"/>
                <w:szCs w:val="18"/>
              </w:rPr>
              <w:t xml:space="preserve"> </w:t>
            </w:r>
            <w:proofErr w:type="spellStart"/>
            <w:r>
              <w:rPr>
                <w:rFonts w:cs="Times New Roman"/>
                <w:sz w:val="18"/>
                <w:szCs w:val="18"/>
              </w:rPr>
              <w:t>été</w:t>
            </w:r>
            <w:proofErr w:type="spellEnd"/>
            <w:r>
              <w:rPr>
                <w:rFonts w:cs="Times New Roman"/>
                <w:sz w:val="18"/>
                <w:szCs w:val="18"/>
              </w:rPr>
              <w:t xml:space="preserve"> </w:t>
            </w:r>
            <w:proofErr w:type="spellStart"/>
            <w:r>
              <w:rPr>
                <w:rFonts w:cs="Times New Roman"/>
                <w:sz w:val="18"/>
                <w:szCs w:val="18"/>
              </w:rPr>
              <w:t>enregistré</w:t>
            </w:r>
            <w:proofErr w:type="spellEnd"/>
          </w:p>
        </w:tc>
      </w:tr>
      <w:tr w:rsidR="00BB14D1" w14:paraId="0499DD9B" w14:textId="77777777" w:rsidTr="001D4567">
        <w:tc>
          <w:tcPr>
            <w:tcW w:w="9913" w:type="dxa"/>
            <w:gridSpan w:val="3"/>
          </w:tcPr>
          <w:p w14:paraId="3EAD449B" w14:textId="77777777" w:rsidR="00BB14D1" w:rsidRDefault="00BB14D1" w:rsidP="00494F52">
            <w:pPr>
              <w:rPr>
                <w:rFonts w:cs="Times New Roman"/>
                <w:b/>
                <w:sz w:val="18"/>
                <w:szCs w:val="18"/>
                <w:u w:val="single"/>
              </w:rPr>
            </w:pPr>
            <w:proofErr w:type="spellStart"/>
            <w:r>
              <w:rPr>
                <w:rFonts w:cs="Times New Roman"/>
                <w:b/>
                <w:sz w:val="18"/>
                <w:szCs w:val="18"/>
                <w:u w:val="single"/>
              </w:rPr>
              <w:t>Année</w:t>
            </w:r>
            <w:proofErr w:type="spellEnd"/>
            <w:r>
              <w:rPr>
                <w:rFonts w:cs="Times New Roman"/>
                <w:b/>
                <w:sz w:val="18"/>
                <w:szCs w:val="18"/>
                <w:u w:val="single"/>
              </w:rPr>
              <w:t> </w:t>
            </w:r>
            <w:r w:rsidRPr="00AE04D4">
              <w:rPr>
                <w:rFonts w:cs="Times New Roman"/>
                <w:b/>
                <w:sz w:val="18"/>
                <w:szCs w:val="18"/>
              </w:rPr>
              <w:t>:  202</w:t>
            </w:r>
            <w:r>
              <w:rPr>
                <w:rFonts w:cs="Times New Roman"/>
                <w:b/>
                <w:sz w:val="18"/>
                <w:szCs w:val="18"/>
              </w:rPr>
              <w:t>3</w:t>
            </w:r>
          </w:p>
          <w:p w14:paraId="182DC71A" w14:textId="77777777" w:rsidR="00BB14D1" w:rsidRPr="00352A16" w:rsidRDefault="00BB14D1" w:rsidP="00494F52">
            <w:pPr>
              <w:rPr>
                <w:rFonts w:cs="Times New Roman"/>
                <w:b/>
                <w:sz w:val="18"/>
                <w:szCs w:val="18"/>
              </w:rPr>
            </w:pPr>
            <w:proofErr w:type="spellStart"/>
            <w:r w:rsidRPr="00352A16">
              <w:rPr>
                <w:rFonts w:cs="Times New Roman"/>
                <w:b/>
                <w:sz w:val="18"/>
                <w:szCs w:val="18"/>
                <w:u w:val="single"/>
              </w:rPr>
              <w:t>Objet</w:t>
            </w:r>
            <w:proofErr w:type="spellEnd"/>
            <w:r w:rsidRPr="00352A16">
              <w:rPr>
                <w:rFonts w:cs="Times New Roman"/>
                <w:b/>
                <w:sz w:val="18"/>
                <w:szCs w:val="18"/>
                <w:u w:val="single"/>
              </w:rPr>
              <w:t xml:space="preserve"> du </w:t>
            </w:r>
            <w:proofErr w:type="spellStart"/>
            <w:r w:rsidRPr="00352A16">
              <w:rPr>
                <w:rFonts w:cs="Times New Roman"/>
                <w:b/>
                <w:sz w:val="18"/>
                <w:szCs w:val="18"/>
                <w:u w:val="single"/>
              </w:rPr>
              <w:t>marché</w:t>
            </w:r>
            <w:proofErr w:type="spellEnd"/>
            <w:r w:rsidRPr="00352A16">
              <w:rPr>
                <w:rFonts w:cs="Times New Roman"/>
                <w:b/>
                <w:sz w:val="18"/>
                <w:szCs w:val="18"/>
              </w:rPr>
              <w:t xml:space="preserve"> : </w:t>
            </w:r>
            <w:proofErr w:type="spellStart"/>
            <w:r>
              <w:rPr>
                <w:rFonts w:cs="Times New Roman"/>
                <w:b/>
                <w:sz w:val="18"/>
                <w:szCs w:val="18"/>
              </w:rPr>
              <w:t>Matériels</w:t>
            </w:r>
            <w:proofErr w:type="spellEnd"/>
            <w:r>
              <w:rPr>
                <w:rFonts w:cs="Times New Roman"/>
                <w:b/>
                <w:sz w:val="18"/>
                <w:szCs w:val="18"/>
              </w:rPr>
              <w:t xml:space="preserve"> </w:t>
            </w:r>
            <w:proofErr w:type="spellStart"/>
            <w:r>
              <w:rPr>
                <w:rFonts w:cs="Times New Roman"/>
                <w:b/>
                <w:sz w:val="18"/>
                <w:szCs w:val="18"/>
              </w:rPr>
              <w:t>informatieques</w:t>
            </w:r>
            <w:proofErr w:type="spellEnd"/>
            <w:r>
              <w:rPr>
                <w:rFonts w:cs="Times New Roman"/>
                <w:b/>
                <w:sz w:val="18"/>
                <w:szCs w:val="18"/>
              </w:rPr>
              <w:t xml:space="preserve"> (lot 1) ; </w:t>
            </w:r>
            <w:proofErr w:type="spellStart"/>
            <w:r>
              <w:rPr>
                <w:rFonts w:cs="Times New Roman"/>
                <w:b/>
                <w:sz w:val="18"/>
                <w:szCs w:val="18"/>
              </w:rPr>
              <w:t>caméras</w:t>
            </w:r>
            <w:proofErr w:type="spellEnd"/>
            <w:r>
              <w:rPr>
                <w:rFonts w:cs="Times New Roman"/>
                <w:b/>
                <w:sz w:val="18"/>
                <w:szCs w:val="18"/>
              </w:rPr>
              <w:t xml:space="preserve"> et </w:t>
            </w:r>
            <w:proofErr w:type="spellStart"/>
            <w:r>
              <w:rPr>
                <w:rFonts w:cs="Times New Roman"/>
                <w:b/>
                <w:sz w:val="18"/>
                <w:szCs w:val="18"/>
              </w:rPr>
              <w:t>onduleurs</w:t>
            </w:r>
            <w:proofErr w:type="spellEnd"/>
            <w:r>
              <w:rPr>
                <w:rFonts w:cs="Times New Roman"/>
                <w:b/>
                <w:sz w:val="18"/>
                <w:szCs w:val="18"/>
              </w:rPr>
              <w:t xml:space="preserve"> (lot 3) ; </w:t>
            </w:r>
            <w:proofErr w:type="spellStart"/>
            <w:r>
              <w:rPr>
                <w:rFonts w:cs="Times New Roman"/>
                <w:b/>
                <w:sz w:val="18"/>
                <w:szCs w:val="18"/>
              </w:rPr>
              <w:t>matériels</w:t>
            </w:r>
            <w:proofErr w:type="spellEnd"/>
            <w:r>
              <w:rPr>
                <w:rFonts w:cs="Times New Roman"/>
                <w:b/>
                <w:sz w:val="18"/>
                <w:szCs w:val="18"/>
              </w:rPr>
              <w:t xml:space="preserve"> de communication et </w:t>
            </w:r>
            <w:proofErr w:type="spellStart"/>
            <w:r>
              <w:rPr>
                <w:rFonts w:cs="Times New Roman"/>
                <w:b/>
                <w:sz w:val="18"/>
                <w:szCs w:val="18"/>
              </w:rPr>
              <w:t>audiovisuels</w:t>
            </w:r>
            <w:proofErr w:type="spellEnd"/>
            <w:r>
              <w:rPr>
                <w:rFonts w:cs="Times New Roman"/>
                <w:b/>
                <w:sz w:val="18"/>
                <w:szCs w:val="18"/>
              </w:rPr>
              <w:t xml:space="preserve"> (lot 4)</w:t>
            </w:r>
          </w:p>
          <w:p w14:paraId="2F3BED4A" w14:textId="77777777" w:rsidR="00BB14D1" w:rsidRPr="00352A16" w:rsidRDefault="00BB14D1" w:rsidP="00494F52">
            <w:pPr>
              <w:rPr>
                <w:rFonts w:cs="Times New Roman"/>
                <w:b/>
                <w:sz w:val="18"/>
                <w:szCs w:val="18"/>
              </w:rPr>
            </w:pPr>
            <w:r w:rsidRPr="00352A16">
              <w:rPr>
                <w:rFonts w:cs="Times New Roman"/>
                <w:b/>
                <w:sz w:val="18"/>
                <w:szCs w:val="18"/>
                <w:u w:val="single"/>
              </w:rPr>
              <w:t>PRMP</w:t>
            </w:r>
            <w:r w:rsidRPr="00352A16">
              <w:rPr>
                <w:rFonts w:cs="Times New Roman"/>
                <w:b/>
                <w:sz w:val="18"/>
                <w:szCs w:val="18"/>
              </w:rPr>
              <w:t> : MIHARITIANA Maximillien</w:t>
            </w:r>
          </w:p>
          <w:p w14:paraId="290AF63E" w14:textId="77777777" w:rsidR="00BB14D1" w:rsidRPr="00352A16" w:rsidRDefault="00BB14D1" w:rsidP="00494F52">
            <w:pPr>
              <w:rPr>
                <w:rFonts w:cs="Times New Roman"/>
                <w:b/>
                <w:sz w:val="18"/>
                <w:szCs w:val="18"/>
              </w:rPr>
            </w:pPr>
            <w:proofErr w:type="spellStart"/>
            <w:r w:rsidRPr="00352A16">
              <w:rPr>
                <w:rFonts w:cs="Times New Roman"/>
                <w:b/>
                <w:sz w:val="18"/>
                <w:szCs w:val="18"/>
                <w:u w:val="single"/>
              </w:rPr>
              <w:t>Titulaire</w:t>
            </w:r>
            <w:proofErr w:type="spellEnd"/>
            <w:r w:rsidRPr="00352A16">
              <w:rPr>
                <w:rFonts w:cs="Times New Roman"/>
                <w:b/>
                <w:sz w:val="18"/>
                <w:szCs w:val="18"/>
              </w:rPr>
              <w:t xml:space="preserve"> : </w:t>
            </w:r>
            <w:r>
              <w:rPr>
                <w:rFonts w:cs="Times New Roman"/>
                <w:b/>
                <w:sz w:val="18"/>
                <w:szCs w:val="18"/>
              </w:rPr>
              <w:t xml:space="preserve">MALIBARY Transport (lot 1) ; RAOELIMAMPIONONA </w:t>
            </w:r>
            <w:proofErr w:type="spellStart"/>
            <w:r>
              <w:rPr>
                <w:rFonts w:cs="Times New Roman"/>
                <w:b/>
                <w:sz w:val="18"/>
                <w:szCs w:val="18"/>
              </w:rPr>
              <w:t>Baosolo</w:t>
            </w:r>
            <w:proofErr w:type="spellEnd"/>
            <w:r>
              <w:rPr>
                <w:rFonts w:cs="Times New Roman"/>
                <w:b/>
                <w:sz w:val="18"/>
                <w:szCs w:val="18"/>
              </w:rPr>
              <w:t xml:space="preserve"> F (lot 3) ; VAHINISOA Alain/SAM Construction (lot 4)</w:t>
            </w:r>
          </w:p>
          <w:p w14:paraId="24957181" w14:textId="77777777" w:rsidR="00BB14D1" w:rsidRDefault="00BB14D1" w:rsidP="00494F52">
            <w:pPr>
              <w:rPr>
                <w:rFonts w:cs="Times New Roman"/>
                <w:b/>
                <w:sz w:val="18"/>
                <w:szCs w:val="18"/>
                <w:u w:val="single"/>
              </w:rPr>
            </w:pPr>
            <w:proofErr w:type="spellStart"/>
            <w:r>
              <w:rPr>
                <w:rFonts w:cs="Times New Roman"/>
                <w:b/>
                <w:sz w:val="18"/>
                <w:szCs w:val="18"/>
              </w:rPr>
              <w:t>Montant</w:t>
            </w:r>
            <w:proofErr w:type="spellEnd"/>
            <w:r>
              <w:rPr>
                <w:rFonts w:cs="Times New Roman"/>
                <w:b/>
                <w:sz w:val="18"/>
                <w:szCs w:val="18"/>
              </w:rPr>
              <w:t xml:space="preserve"> </w:t>
            </w:r>
            <w:proofErr w:type="spellStart"/>
            <w:r>
              <w:rPr>
                <w:rFonts w:cs="Times New Roman"/>
                <w:b/>
                <w:sz w:val="18"/>
                <w:szCs w:val="18"/>
              </w:rPr>
              <w:t>estimatif</w:t>
            </w:r>
            <w:proofErr w:type="spellEnd"/>
            <w:r>
              <w:rPr>
                <w:rFonts w:cs="Times New Roman"/>
                <w:b/>
                <w:sz w:val="18"/>
                <w:szCs w:val="18"/>
              </w:rPr>
              <w:t> : 595 685 520 (</w:t>
            </w:r>
            <w:r w:rsidRPr="00F4202F">
              <w:rPr>
                <w:rFonts w:cs="Times New Roman"/>
                <w:sz w:val="18"/>
                <w:szCs w:val="18"/>
              </w:rPr>
              <w:t>pour les 4 lots</w:t>
            </w:r>
            <w:r>
              <w:rPr>
                <w:rFonts w:cs="Times New Roman"/>
                <w:sz w:val="18"/>
                <w:szCs w:val="18"/>
              </w:rPr>
              <w:t>)</w:t>
            </w:r>
          </w:p>
          <w:p w14:paraId="1430388F" w14:textId="77777777" w:rsidR="00BB14D1" w:rsidRPr="00352A16" w:rsidRDefault="00BB14D1" w:rsidP="00494F52">
            <w:pPr>
              <w:rPr>
                <w:rFonts w:cs="Times New Roman"/>
                <w:b/>
                <w:sz w:val="18"/>
                <w:szCs w:val="18"/>
              </w:rPr>
            </w:pPr>
            <w:proofErr w:type="spellStart"/>
            <w:r w:rsidRPr="00352A16">
              <w:rPr>
                <w:rFonts w:cs="Times New Roman"/>
                <w:b/>
                <w:sz w:val="18"/>
                <w:szCs w:val="18"/>
                <w:u w:val="single"/>
              </w:rPr>
              <w:t>Montant</w:t>
            </w:r>
            <w:proofErr w:type="spellEnd"/>
            <w:r w:rsidRPr="00352A16">
              <w:rPr>
                <w:rFonts w:cs="Times New Roman"/>
                <w:b/>
                <w:sz w:val="18"/>
                <w:szCs w:val="18"/>
                <w:u w:val="single"/>
              </w:rPr>
              <w:t xml:space="preserve"> TTC</w:t>
            </w:r>
            <w:r>
              <w:rPr>
                <w:rFonts w:cs="Times New Roman"/>
                <w:b/>
                <w:sz w:val="18"/>
                <w:szCs w:val="18"/>
                <w:u w:val="single"/>
              </w:rPr>
              <w:t xml:space="preserve"> du </w:t>
            </w:r>
            <w:proofErr w:type="spellStart"/>
            <w:r>
              <w:rPr>
                <w:rFonts w:cs="Times New Roman"/>
                <w:b/>
                <w:sz w:val="18"/>
                <w:szCs w:val="18"/>
                <w:u w:val="single"/>
              </w:rPr>
              <w:t>contrat</w:t>
            </w:r>
            <w:proofErr w:type="spellEnd"/>
            <w:r w:rsidRPr="00352A16">
              <w:rPr>
                <w:rFonts w:cs="Times New Roman"/>
                <w:b/>
                <w:sz w:val="18"/>
                <w:szCs w:val="18"/>
                <w:u w:val="single"/>
              </w:rPr>
              <w:t> </w:t>
            </w:r>
            <w:r w:rsidRPr="00352A16">
              <w:rPr>
                <w:rFonts w:cs="Times New Roman"/>
                <w:b/>
                <w:sz w:val="18"/>
                <w:szCs w:val="18"/>
              </w:rPr>
              <w:t xml:space="preserve">: </w:t>
            </w:r>
            <w:r>
              <w:rPr>
                <w:rFonts w:cs="Times New Roman"/>
                <w:b/>
                <w:sz w:val="18"/>
                <w:szCs w:val="18"/>
              </w:rPr>
              <w:t>190 293 300 (lot 1) ; 25+ 990 000 (lot 3) ; 143 700 000 (lot 4)</w:t>
            </w:r>
          </w:p>
          <w:p w14:paraId="18F67F7F" w14:textId="77777777" w:rsidR="00BB14D1" w:rsidRDefault="00BB14D1" w:rsidP="00494F52">
            <w:pPr>
              <w:ind w:right="-167"/>
              <w:rPr>
                <w:rFonts w:cs="Times New Roman"/>
                <w:b/>
                <w:bCs/>
                <w:sz w:val="18"/>
                <w:szCs w:val="18"/>
              </w:rPr>
            </w:pPr>
            <w:r w:rsidRPr="00A210F4">
              <w:rPr>
                <w:rFonts w:cs="Times New Roman"/>
                <w:b/>
                <w:bCs/>
                <w:sz w:val="18"/>
                <w:szCs w:val="18"/>
                <w:u w:val="single"/>
              </w:rPr>
              <w:t>Type de Marché </w:t>
            </w:r>
            <w:r w:rsidRPr="00A210F4">
              <w:rPr>
                <w:rFonts w:cs="Times New Roman"/>
                <w:b/>
                <w:bCs/>
                <w:sz w:val="18"/>
                <w:szCs w:val="18"/>
              </w:rPr>
              <w:t xml:space="preserve">: </w:t>
            </w:r>
            <w:proofErr w:type="spellStart"/>
            <w:r>
              <w:rPr>
                <w:rFonts w:cs="Times New Roman"/>
                <w:b/>
                <w:bCs/>
                <w:sz w:val="18"/>
                <w:szCs w:val="18"/>
              </w:rPr>
              <w:t>Fourniture</w:t>
            </w:r>
            <w:proofErr w:type="spellEnd"/>
          </w:p>
          <w:p w14:paraId="4385F1CB" w14:textId="77777777" w:rsidR="00BB14D1" w:rsidRDefault="00BB14D1" w:rsidP="00494F52">
            <w:pPr>
              <w:ind w:right="-167"/>
              <w:rPr>
                <w:rFonts w:cs="Times New Roman"/>
              </w:rPr>
            </w:pPr>
            <w:proofErr w:type="spellStart"/>
            <w:r w:rsidRPr="00A210F4">
              <w:rPr>
                <w:rFonts w:cs="Times New Roman"/>
                <w:b/>
                <w:bCs/>
                <w:sz w:val="18"/>
                <w:szCs w:val="18"/>
                <w:u w:val="single"/>
              </w:rPr>
              <w:t>Contrat</w:t>
            </w:r>
            <w:proofErr w:type="spellEnd"/>
            <w:r>
              <w:rPr>
                <w:rFonts w:cs="Times New Roman"/>
                <w:b/>
                <w:bCs/>
                <w:sz w:val="18"/>
                <w:szCs w:val="18"/>
              </w:rPr>
              <w:t> : Marché (04/AOO/MAM/PRMP/UGPM/FRN/2023</w:t>
            </w:r>
          </w:p>
        </w:tc>
      </w:tr>
      <w:tr w:rsidR="00BB14D1" w14:paraId="18279657" w14:textId="77777777" w:rsidTr="001D4567">
        <w:tc>
          <w:tcPr>
            <w:tcW w:w="1997" w:type="dxa"/>
            <w:gridSpan w:val="2"/>
          </w:tcPr>
          <w:p w14:paraId="1DD72328" w14:textId="77777777" w:rsidR="00BB14D1" w:rsidRPr="005B59B5" w:rsidRDefault="00BB14D1" w:rsidP="00494F52">
            <w:pPr>
              <w:ind w:right="-105"/>
              <w:jc w:val="center"/>
              <w:rPr>
                <w:rFonts w:cs="Times New Roman"/>
                <w:b/>
                <w:bCs/>
              </w:rPr>
            </w:pPr>
            <w:r w:rsidRPr="005B59B5">
              <w:rPr>
                <w:rFonts w:cs="Times New Roman"/>
                <w:b/>
                <w:bCs/>
              </w:rPr>
              <w:t>Anomalies</w:t>
            </w:r>
          </w:p>
        </w:tc>
        <w:tc>
          <w:tcPr>
            <w:tcW w:w="7916" w:type="dxa"/>
          </w:tcPr>
          <w:p w14:paraId="616C7093" w14:textId="77777777" w:rsidR="00BB14D1" w:rsidRPr="005B59B5" w:rsidRDefault="00BB14D1" w:rsidP="00494F52">
            <w:pPr>
              <w:ind w:right="-167"/>
              <w:jc w:val="center"/>
              <w:rPr>
                <w:rFonts w:cs="Times New Roman"/>
                <w:b/>
                <w:bCs/>
              </w:rPr>
            </w:pPr>
            <w:r w:rsidRPr="005B59B5">
              <w:rPr>
                <w:rFonts w:cs="Times New Roman"/>
                <w:b/>
                <w:bCs/>
              </w:rPr>
              <w:t xml:space="preserve">Notes et </w:t>
            </w:r>
            <w:proofErr w:type="spellStart"/>
            <w:r w:rsidRPr="005B59B5">
              <w:rPr>
                <w:rFonts w:cs="Times New Roman"/>
                <w:b/>
                <w:bCs/>
              </w:rPr>
              <w:t>détails</w:t>
            </w:r>
            <w:proofErr w:type="spellEnd"/>
            <w:r w:rsidRPr="005B59B5">
              <w:rPr>
                <w:rFonts w:cs="Times New Roman"/>
                <w:b/>
                <w:bCs/>
              </w:rPr>
              <w:t xml:space="preserve"> des </w:t>
            </w:r>
            <w:proofErr w:type="spellStart"/>
            <w:r w:rsidRPr="005B59B5">
              <w:rPr>
                <w:rFonts w:cs="Times New Roman"/>
                <w:b/>
                <w:bCs/>
              </w:rPr>
              <w:t>irrégularités</w:t>
            </w:r>
            <w:proofErr w:type="spellEnd"/>
          </w:p>
        </w:tc>
      </w:tr>
      <w:tr w:rsidR="00BB14D1" w:rsidRPr="00127B8B" w14:paraId="7A74F91D" w14:textId="77777777" w:rsidTr="001D4567">
        <w:tc>
          <w:tcPr>
            <w:tcW w:w="1997" w:type="dxa"/>
            <w:gridSpan w:val="2"/>
          </w:tcPr>
          <w:p w14:paraId="41BF4067" w14:textId="77777777" w:rsidR="00BB14D1" w:rsidRPr="00127B8B" w:rsidRDefault="00BB14D1" w:rsidP="00494F52">
            <w:pPr>
              <w:ind w:right="-105"/>
              <w:rPr>
                <w:rFonts w:cs="Times New Roman"/>
                <w:sz w:val="18"/>
                <w:szCs w:val="18"/>
              </w:rPr>
            </w:pPr>
            <w:r>
              <w:rPr>
                <w:rFonts w:cs="Times New Roman"/>
                <w:sz w:val="18"/>
                <w:szCs w:val="18"/>
              </w:rPr>
              <w:t xml:space="preserve">Dossiers non </w:t>
            </w:r>
            <w:proofErr w:type="spellStart"/>
            <w:r>
              <w:rPr>
                <w:rFonts w:cs="Times New Roman"/>
                <w:sz w:val="18"/>
                <w:szCs w:val="18"/>
              </w:rPr>
              <w:t>présentés</w:t>
            </w:r>
            <w:proofErr w:type="spellEnd"/>
          </w:p>
        </w:tc>
        <w:tc>
          <w:tcPr>
            <w:tcW w:w="7916" w:type="dxa"/>
          </w:tcPr>
          <w:p w14:paraId="61167D1E" w14:textId="77777777" w:rsidR="00BB14D1" w:rsidRDefault="00BB14D1" w:rsidP="00494F52">
            <w:pPr>
              <w:ind w:right="-26"/>
              <w:rPr>
                <w:rFonts w:cs="Times New Roman"/>
                <w:sz w:val="18"/>
                <w:szCs w:val="18"/>
              </w:rPr>
            </w:pPr>
            <w:r>
              <w:rPr>
                <w:rFonts w:cs="Times New Roman"/>
                <w:sz w:val="18"/>
                <w:szCs w:val="18"/>
              </w:rPr>
              <w:t>AGPM</w:t>
            </w:r>
          </w:p>
          <w:p w14:paraId="36CACF9A" w14:textId="77777777" w:rsidR="00BB14D1" w:rsidRDefault="00BB14D1" w:rsidP="00494F52">
            <w:pPr>
              <w:ind w:right="-26"/>
              <w:rPr>
                <w:rFonts w:cs="Times New Roman"/>
                <w:sz w:val="18"/>
                <w:szCs w:val="18"/>
              </w:rPr>
            </w:pPr>
            <w:proofErr w:type="spellStart"/>
            <w:r>
              <w:rPr>
                <w:rFonts w:cs="Times New Roman"/>
                <w:sz w:val="18"/>
                <w:szCs w:val="18"/>
              </w:rPr>
              <w:t>Copie</w:t>
            </w:r>
            <w:proofErr w:type="spellEnd"/>
            <w:r>
              <w:rPr>
                <w:rFonts w:cs="Times New Roman"/>
                <w:sz w:val="18"/>
                <w:szCs w:val="18"/>
              </w:rPr>
              <w:t xml:space="preserve"> du journal </w:t>
            </w:r>
            <w:proofErr w:type="spellStart"/>
            <w:r>
              <w:rPr>
                <w:rFonts w:cs="Times New Roman"/>
                <w:sz w:val="18"/>
                <w:szCs w:val="18"/>
              </w:rPr>
              <w:t>publiant</w:t>
            </w:r>
            <w:proofErr w:type="spellEnd"/>
            <w:r>
              <w:rPr>
                <w:rFonts w:cs="Times New Roman"/>
                <w:sz w:val="18"/>
                <w:szCs w:val="18"/>
              </w:rPr>
              <w:t xml:space="preserve"> </w:t>
            </w:r>
            <w:proofErr w:type="spellStart"/>
            <w:r>
              <w:rPr>
                <w:rFonts w:cs="Times New Roman"/>
                <w:sz w:val="18"/>
                <w:szCs w:val="18"/>
              </w:rPr>
              <w:t>l’AGPM</w:t>
            </w:r>
            <w:proofErr w:type="spellEnd"/>
            <w:r>
              <w:rPr>
                <w:rFonts w:cs="Times New Roman"/>
                <w:sz w:val="18"/>
                <w:szCs w:val="18"/>
              </w:rPr>
              <w:t xml:space="preserve"> et </w:t>
            </w:r>
            <w:proofErr w:type="spellStart"/>
            <w:r>
              <w:rPr>
                <w:rFonts w:cs="Times New Roman"/>
                <w:sz w:val="18"/>
                <w:szCs w:val="18"/>
              </w:rPr>
              <w:t>l’ASAPC</w:t>
            </w:r>
            <w:proofErr w:type="spellEnd"/>
          </w:p>
          <w:p w14:paraId="1D8B0969" w14:textId="77777777" w:rsidR="00BB14D1" w:rsidRPr="00127B8B" w:rsidRDefault="00BB14D1" w:rsidP="00494F52">
            <w:pPr>
              <w:ind w:right="-26"/>
              <w:rPr>
                <w:rFonts w:cs="Times New Roman"/>
                <w:sz w:val="18"/>
                <w:szCs w:val="18"/>
              </w:rPr>
            </w:pPr>
            <w:r>
              <w:rPr>
                <w:rFonts w:cs="Times New Roman"/>
                <w:sz w:val="18"/>
                <w:szCs w:val="18"/>
              </w:rPr>
              <w:t xml:space="preserve">Bordereau </w:t>
            </w:r>
            <w:proofErr w:type="spellStart"/>
            <w:r>
              <w:rPr>
                <w:rFonts w:cs="Times New Roman"/>
                <w:sz w:val="18"/>
                <w:szCs w:val="18"/>
              </w:rPr>
              <w:t>d’envoi</w:t>
            </w:r>
            <w:proofErr w:type="spellEnd"/>
            <w:r>
              <w:rPr>
                <w:rFonts w:cs="Times New Roman"/>
                <w:sz w:val="18"/>
                <w:szCs w:val="18"/>
              </w:rPr>
              <w:t xml:space="preserve"> pour </w:t>
            </w:r>
            <w:proofErr w:type="spellStart"/>
            <w:r>
              <w:rPr>
                <w:rFonts w:cs="Times New Roman"/>
                <w:sz w:val="18"/>
                <w:szCs w:val="18"/>
              </w:rPr>
              <w:t>affichage</w:t>
            </w:r>
            <w:proofErr w:type="spellEnd"/>
            <w:r>
              <w:rPr>
                <w:rFonts w:cs="Times New Roman"/>
                <w:sz w:val="18"/>
                <w:szCs w:val="18"/>
              </w:rPr>
              <w:t xml:space="preserve"> à </w:t>
            </w:r>
            <w:proofErr w:type="spellStart"/>
            <w:r>
              <w:rPr>
                <w:rFonts w:cs="Times New Roman"/>
                <w:sz w:val="18"/>
                <w:szCs w:val="18"/>
              </w:rPr>
              <w:t>l’ARMP</w:t>
            </w:r>
            <w:proofErr w:type="spellEnd"/>
            <w:r>
              <w:rPr>
                <w:rFonts w:cs="Times New Roman"/>
                <w:sz w:val="18"/>
                <w:szCs w:val="18"/>
              </w:rPr>
              <w:t xml:space="preserve"> et au CF</w:t>
            </w:r>
          </w:p>
          <w:p w14:paraId="79F4B90A" w14:textId="77777777" w:rsidR="00BB14D1" w:rsidRPr="00127B8B" w:rsidRDefault="00BB14D1" w:rsidP="00494F52">
            <w:pPr>
              <w:ind w:right="-26"/>
              <w:rPr>
                <w:rFonts w:cs="Times New Roman"/>
                <w:sz w:val="18"/>
                <w:szCs w:val="18"/>
              </w:rPr>
            </w:pPr>
            <w:r>
              <w:rPr>
                <w:rFonts w:cs="Times New Roman"/>
                <w:sz w:val="18"/>
                <w:szCs w:val="18"/>
              </w:rPr>
              <w:t xml:space="preserve">DAO </w:t>
            </w:r>
          </w:p>
          <w:p w14:paraId="3C6BA1CE" w14:textId="77777777" w:rsidR="00BB14D1" w:rsidRDefault="00BB14D1" w:rsidP="00494F52">
            <w:pPr>
              <w:ind w:right="-26"/>
              <w:rPr>
                <w:rFonts w:cs="Times New Roman"/>
                <w:sz w:val="18"/>
                <w:szCs w:val="18"/>
              </w:rPr>
            </w:pPr>
            <w:r w:rsidRPr="00127B8B">
              <w:rPr>
                <w:rFonts w:cs="Times New Roman"/>
                <w:sz w:val="18"/>
                <w:szCs w:val="18"/>
              </w:rPr>
              <w:t>Convocation CAO</w:t>
            </w:r>
          </w:p>
          <w:p w14:paraId="082B2857" w14:textId="77777777" w:rsidR="00BB14D1" w:rsidRDefault="00BB14D1" w:rsidP="00494F52">
            <w:pPr>
              <w:ind w:right="-26"/>
              <w:rPr>
                <w:rFonts w:cs="Times New Roman"/>
                <w:sz w:val="18"/>
                <w:szCs w:val="18"/>
              </w:rPr>
            </w:pPr>
            <w:r>
              <w:rPr>
                <w:rFonts w:cs="Times New Roman"/>
                <w:sz w:val="18"/>
                <w:szCs w:val="18"/>
              </w:rPr>
              <w:t xml:space="preserve">PV </w:t>
            </w:r>
            <w:proofErr w:type="spellStart"/>
            <w:r>
              <w:rPr>
                <w:rFonts w:cs="Times New Roman"/>
                <w:sz w:val="18"/>
                <w:szCs w:val="18"/>
              </w:rPr>
              <w:t>d’ouverture</w:t>
            </w:r>
            <w:proofErr w:type="spellEnd"/>
            <w:r>
              <w:rPr>
                <w:rFonts w:cs="Times New Roman"/>
                <w:sz w:val="18"/>
                <w:szCs w:val="18"/>
              </w:rPr>
              <w:t xml:space="preserve"> des </w:t>
            </w:r>
            <w:proofErr w:type="spellStart"/>
            <w:r>
              <w:rPr>
                <w:rFonts w:cs="Times New Roman"/>
                <w:sz w:val="18"/>
                <w:szCs w:val="18"/>
              </w:rPr>
              <w:t>plis</w:t>
            </w:r>
            <w:proofErr w:type="spellEnd"/>
          </w:p>
          <w:p w14:paraId="7AB75689" w14:textId="77777777" w:rsidR="00BB14D1" w:rsidRDefault="00BB14D1" w:rsidP="00494F52">
            <w:pPr>
              <w:ind w:right="-26"/>
              <w:rPr>
                <w:rFonts w:cs="Times New Roman"/>
                <w:sz w:val="18"/>
                <w:szCs w:val="18"/>
              </w:rPr>
            </w:pPr>
            <w:r>
              <w:rPr>
                <w:rFonts w:cs="Times New Roman"/>
                <w:sz w:val="18"/>
                <w:szCs w:val="18"/>
              </w:rPr>
              <w:t xml:space="preserve">PV de validation de </w:t>
            </w:r>
            <w:proofErr w:type="spellStart"/>
            <w:r>
              <w:rPr>
                <w:rFonts w:cs="Times New Roman"/>
                <w:sz w:val="18"/>
                <w:szCs w:val="18"/>
              </w:rPr>
              <w:t>tous</w:t>
            </w:r>
            <w:proofErr w:type="spellEnd"/>
            <w:r>
              <w:rPr>
                <w:rFonts w:cs="Times New Roman"/>
                <w:sz w:val="18"/>
                <w:szCs w:val="18"/>
              </w:rPr>
              <w:t xml:space="preserve"> les lots</w:t>
            </w:r>
          </w:p>
          <w:p w14:paraId="667FCA2A" w14:textId="77777777" w:rsidR="00BB14D1" w:rsidRDefault="00BB14D1" w:rsidP="00494F52">
            <w:pPr>
              <w:ind w:right="-26"/>
              <w:rPr>
                <w:rFonts w:cs="Times New Roman"/>
                <w:sz w:val="18"/>
                <w:szCs w:val="18"/>
              </w:rPr>
            </w:pPr>
            <w:proofErr w:type="spellStart"/>
            <w:r>
              <w:rPr>
                <w:rFonts w:cs="Times New Roman"/>
                <w:sz w:val="18"/>
                <w:szCs w:val="18"/>
              </w:rPr>
              <w:t>Décision</w:t>
            </w:r>
            <w:proofErr w:type="spellEnd"/>
            <w:r>
              <w:rPr>
                <w:rFonts w:cs="Times New Roman"/>
                <w:sz w:val="18"/>
                <w:szCs w:val="18"/>
              </w:rPr>
              <w:t xml:space="preserve"> </w:t>
            </w:r>
            <w:proofErr w:type="spellStart"/>
            <w:r>
              <w:rPr>
                <w:rFonts w:cs="Times New Roman"/>
                <w:sz w:val="18"/>
                <w:szCs w:val="18"/>
              </w:rPr>
              <w:t>d’attribution</w:t>
            </w:r>
            <w:proofErr w:type="spellEnd"/>
          </w:p>
          <w:p w14:paraId="4F7BABF6" w14:textId="77777777" w:rsidR="00BB14D1" w:rsidRDefault="00BB14D1" w:rsidP="00494F52">
            <w:pPr>
              <w:ind w:right="-26"/>
              <w:rPr>
                <w:rFonts w:cs="Times New Roman"/>
                <w:sz w:val="18"/>
                <w:szCs w:val="18"/>
              </w:rPr>
            </w:pPr>
            <w:r>
              <w:rPr>
                <w:rFonts w:cs="Times New Roman"/>
                <w:sz w:val="18"/>
                <w:szCs w:val="18"/>
              </w:rPr>
              <w:t xml:space="preserve">Publication de </w:t>
            </w:r>
            <w:proofErr w:type="spellStart"/>
            <w:r>
              <w:rPr>
                <w:rFonts w:cs="Times New Roman"/>
                <w:sz w:val="18"/>
                <w:szCs w:val="18"/>
              </w:rPr>
              <w:t>l’attribution</w:t>
            </w:r>
            <w:proofErr w:type="spellEnd"/>
          </w:p>
          <w:p w14:paraId="5680DC20" w14:textId="77777777" w:rsidR="00BB14D1" w:rsidRDefault="00BB14D1" w:rsidP="00494F52">
            <w:pPr>
              <w:ind w:right="-26"/>
              <w:rPr>
                <w:rFonts w:cs="Times New Roman"/>
                <w:sz w:val="18"/>
                <w:szCs w:val="18"/>
              </w:rPr>
            </w:pPr>
            <w:r>
              <w:rPr>
                <w:rFonts w:cs="Times New Roman"/>
                <w:sz w:val="18"/>
                <w:szCs w:val="18"/>
              </w:rPr>
              <w:t xml:space="preserve">Lettre de notification des </w:t>
            </w:r>
            <w:proofErr w:type="spellStart"/>
            <w:r>
              <w:rPr>
                <w:rFonts w:cs="Times New Roman"/>
                <w:sz w:val="18"/>
                <w:szCs w:val="18"/>
              </w:rPr>
              <w:t>candidats</w:t>
            </w:r>
            <w:proofErr w:type="spellEnd"/>
            <w:r>
              <w:rPr>
                <w:rFonts w:cs="Times New Roman"/>
                <w:sz w:val="18"/>
                <w:szCs w:val="18"/>
              </w:rPr>
              <w:t xml:space="preserve"> non </w:t>
            </w:r>
            <w:proofErr w:type="spellStart"/>
            <w:r>
              <w:rPr>
                <w:rFonts w:cs="Times New Roman"/>
                <w:sz w:val="18"/>
                <w:szCs w:val="18"/>
              </w:rPr>
              <w:t>retenus</w:t>
            </w:r>
            <w:proofErr w:type="spellEnd"/>
          </w:p>
          <w:p w14:paraId="288996B6" w14:textId="77777777" w:rsidR="00BB14D1" w:rsidRDefault="00BB14D1" w:rsidP="00494F52">
            <w:pPr>
              <w:ind w:right="-26"/>
              <w:rPr>
                <w:rFonts w:cs="Times New Roman"/>
                <w:sz w:val="18"/>
                <w:szCs w:val="18"/>
              </w:rPr>
            </w:pPr>
            <w:r>
              <w:rPr>
                <w:rFonts w:cs="Times New Roman"/>
                <w:sz w:val="18"/>
                <w:szCs w:val="18"/>
              </w:rPr>
              <w:t>OS</w:t>
            </w:r>
          </w:p>
          <w:p w14:paraId="41678ADA" w14:textId="77777777" w:rsidR="00BB14D1" w:rsidRDefault="00BB14D1" w:rsidP="00494F52">
            <w:pPr>
              <w:ind w:right="-26"/>
              <w:rPr>
                <w:rFonts w:cs="Times New Roman"/>
                <w:sz w:val="18"/>
                <w:szCs w:val="18"/>
              </w:rPr>
            </w:pPr>
            <w:proofErr w:type="spellStart"/>
            <w:r>
              <w:rPr>
                <w:rFonts w:cs="Times New Roman"/>
                <w:sz w:val="18"/>
                <w:szCs w:val="18"/>
              </w:rPr>
              <w:t>Acte</w:t>
            </w:r>
            <w:proofErr w:type="spellEnd"/>
            <w:r>
              <w:rPr>
                <w:rFonts w:cs="Times New Roman"/>
                <w:sz w:val="18"/>
                <w:szCs w:val="18"/>
              </w:rPr>
              <w:t xml:space="preserve"> du GAC </w:t>
            </w:r>
            <w:proofErr w:type="spellStart"/>
            <w:r>
              <w:rPr>
                <w:rFonts w:cs="Times New Roman"/>
                <w:sz w:val="18"/>
                <w:szCs w:val="18"/>
              </w:rPr>
              <w:t>nommant</w:t>
            </w:r>
            <w:proofErr w:type="spellEnd"/>
            <w:r>
              <w:rPr>
                <w:rFonts w:cs="Times New Roman"/>
                <w:sz w:val="18"/>
                <w:szCs w:val="18"/>
              </w:rPr>
              <w:t xml:space="preserve"> son </w:t>
            </w:r>
            <w:proofErr w:type="spellStart"/>
            <w:r>
              <w:rPr>
                <w:rFonts w:cs="Times New Roman"/>
                <w:sz w:val="18"/>
                <w:szCs w:val="18"/>
              </w:rPr>
              <w:t>représentant</w:t>
            </w:r>
            <w:proofErr w:type="spellEnd"/>
          </w:p>
          <w:p w14:paraId="3C4692A8" w14:textId="77777777" w:rsidR="00BB14D1" w:rsidRPr="00127B8B" w:rsidRDefault="00BB14D1" w:rsidP="00494F52">
            <w:pPr>
              <w:ind w:right="-26"/>
              <w:rPr>
                <w:rFonts w:cs="Times New Roman"/>
                <w:sz w:val="18"/>
                <w:szCs w:val="18"/>
              </w:rPr>
            </w:pPr>
            <w:r>
              <w:rPr>
                <w:rFonts w:cs="Times New Roman"/>
                <w:sz w:val="18"/>
                <w:szCs w:val="18"/>
              </w:rPr>
              <w:t xml:space="preserve">PV de </w:t>
            </w:r>
            <w:proofErr w:type="spellStart"/>
            <w:r>
              <w:rPr>
                <w:rFonts w:cs="Times New Roman"/>
                <w:sz w:val="18"/>
                <w:szCs w:val="18"/>
              </w:rPr>
              <w:t>réception</w:t>
            </w:r>
            <w:proofErr w:type="spellEnd"/>
          </w:p>
        </w:tc>
      </w:tr>
      <w:tr w:rsidR="00BB14D1" w14:paraId="75F5579F" w14:textId="77777777" w:rsidTr="001D4567">
        <w:tc>
          <w:tcPr>
            <w:tcW w:w="1997" w:type="dxa"/>
            <w:gridSpan w:val="2"/>
          </w:tcPr>
          <w:p w14:paraId="7485D5AD" w14:textId="77777777" w:rsidR="00BB14D1" w:rsidRDefault="00BB14D1" w:rsidP="00494F52">
            <w:pPr>
              <w:ind w:right="-105"/>
              <w:rPr>
                <w:rFonts w:cs="Times New Roman"/>
              </w:rPr>
            </w:pPr>
            <w:r w:rsidRPr="00127B8B">
              <w:rPr>
                <w:rFonts w:cs="Times New Roman"/>
                <w:sz w:val="18"/>
                <w:szCs w:val="18"/>
              </w:rPr>
              <w:t xml:space="preserve">Types </w:t>
            </w:r>
            <w:proofErr w:type="spellStart"/>
            <w:r w:rsidRPr="00127B8B">
              <w:rPr>
                <w:rFonts w:cs="Times New Roman"/>
                <w:sz w:val="18"/>
                <w:szCs w:val="18"/>
              </w:rPr>
              <w:t>d’archivage</w:t>
            </w:r>
            <w:proofErr w:type="spellEnd"/>
            <w:r>
              <w:rPr>
                <w:rFonts w:cs="Times New Roman"/>
              </w:rPr>
              <w:t xml:space="preserve"> </w:t>
            </w:r>
            <w:r w:rsidRPr="00CD7974">
              <w:rPr>
                <w:rFonts w:cs="Times New Roman"/>
                <w:sz w:val="16"/>
                <w:szCs w:val="16"/>
              </w:rPr>
              <w:t xml:space="preserve">(physique </w:t>
            </w:r>
            <w:proofErr w:type="spellStart"/>
            <w:r w:rsidRPr="00CD7974">
              <w:rPr>
                <w:rFonts w:cs="Times New Roman"/>
                <w:sz w:val="16"/>
                <w:szCs w:val="16"/>
              </w:rPr>
              <w:t>ou</w:t>
            </w:r>
            <w:proofErr w:type="spellEnd"/>
            <w:r w:rsidRPr="00CD7974">
              <w:rPr>
                <w:rFonts w:cs="Times New Roman"/>
                <w:sz w:val="16"/>
                <w:szCs w:val="16"/>
              </w:rPr>
              <w:t xml:space="preserve"> </w:t>
            </w:r>
            <w:proofErr w:type="spellStart"/>
            <w:r w:rsidRPr="00CD7974">
              <w:rPr>
                <w:rFonts w:cs="Times New Roman"/>
                <w:sz w:val="16"/>
                <w:szCs w:val="16"/>
              </w:rPr>
              <w:t>électronique</w:t>
            </w:r>
            <w:proofErr w:type="spellEnd"/>
            <w:r w:rsidRPr="00CD7974">
              <w:rPr>
                <w:rFonts w:cs="Times New Roman"/>
                <w:sz w:val="16"/>
                <w:szCs w:val="16"/>
              </w:rPr>
              <w:t xml:space="preserve"> modifiable)</w:t>
            </w:r>
          </w:p>
        </w:tc>
        <w:tc>
          <w:tcPr>
            <w:tcW w:w="7916" w:type="dxa"/>
          </w:tcPr>
          <w:p w14:paraId="4D634FB3" w14:textId="77777777" w:rsidR="00BB14D1" w:rsidRPr="003D27CC" w:rsidRDefault="00BB14D1" w:rsidP="00494F52">
            <w:pPr>
              <w:ind w:right="-167"/>
              <w:rPr>
                <w:rFonts w:cs="Times New Roman"/>
                <w:sz w:val="18"/>
                <w:szCs w:val="18"/>
              </w:rPr>
            </w:pPr>
          </w:p>
        </w:tc>
      </w:tr>
      <w:tr w:rsidR="00BB14D1" w:rsidRPr="00127B8B" w14:paraId="580D14A1" w14:textId="77777777" w:rsidTr="001D4567">
        <w:tc>
          <w:tcPr>
            <w:tcW w:w="1997" w:type="dxa"/>
            <w:gridSpan w:val="2"/>
          </w:tcPr>
          <w:p w14:paraId="602F678B" w14:textId="77777777" w:rsidR="00BB14D1" w:rsidRPr="00127B8B" w:rsidRDefault="00BB14D1" w:rsidP="00494F52">
            <w:pPr>
              <w:ind w:right="-105"/>
              <w:rPr>
                <w:rFonts w:cs="Times New Roman"/>
                <w:sz w:val="18"/>
                <w:szCs w:val="18"/>
              </w:rPr>
            </w:pPr>
            <w:proofErr w:type="spellStart"/>
            <w:r w:rsidRPr="00127B8B">
              <w:rPr>
                <w:rFonts w:cs="Times New Roman"/>
                <w:sz w:val="18"/>
                <w:szCs w:val="18"/>
              </w:rPr>
              <w:lastRenderedPageBreak/>
              <w:t>Délais</w:t>
            </w:r>
            <w:proofErr w:type="spellEnd"/>
            <w:r w:rsidRPr="00127B8B">
              <w:rPr>
                <w:rFonts w:cs="Times New Roman"/>
                <w:sz w:val="18"/>
                <w:szCs w:val="18"/>
              </w:rPr>
              <w:t xml:space="preserve"> entre les </w:t>
            </w:r>
            <w:proofErr w:type="spellStart"/>
            <w:r w:rsidRPr="00127B8B">
              <w:rPr>
                <w:rFonts w:cs="Times New Roman"/>
                <w:sz w:val="18"/>
                <w:szCs w:val="18"/>
              </w:rPr>
              <w:t>différentes</w:t>
            </w:r>
            <w:proofErr w:type="spellEnd"/>
            <w:r w:rsidRPr="00127B8B">
              <w:rPr>
                <w:rFonts w:cs="Times New Roman"/>
                <w:sz w:val="18"/>
                <w:szCs w:val="18"/>
              </w:rPr>
              <w:t xml:space="preserve"> étapes de la </w:t>
            </w:r>
            <w:proofErr w:type="spellStart"/>
            <w:r w:rsidRPr="00127B8B">
              <w:rPr>
                <w:rFonts w:cs="Times New Roman"/>
                <w:sz w:val="18"/>
                <w:szCs w:val="18"/>
              </w:rPr>
              <w:t>procédure</w:t>
            </w:r>
            <w:proofErr w:type="spellEnd"/>
          </w:p>
        </w:tc>
        <w:tc>
          <w:tcPr>
            <w:tcW w:w="7916" w:type="dxa"/>
          </w:tcPr>
          <w:p w14:paraId="15A43835" w14:textId="77777777" w:rsidR="00BB14D1" w:rsidRPr="003D27CC" w:rsidRDefault="00BB14D1" w:rsidP="00494F52">
            <w:pPr>
              <w:ind w:right="-167"/>
              <w:rPr>
                <w:rFonts w:cs="Times New Roman"/>
                <w:sz w:val="18"/>
                <w:szCs w:val="18"/>
              </w:rPr>
            </w:pPr>
            <w:r>
              <w:rPr>
                <w:rFonts w:cs="Times New Roman"/>
                <w:sz w:val="18"/>
                <w:szCs w:val="18"/>
              </w:rPr>
              <w:t xml:space="preserve">Avis </w:t>
            </w:r>
            <w:proofErr w:type="spellStart"/>
            <w:r>
              <w:rPr>
                <w:rFonts w:cs="Times New Roman"/>
                <w:sz w:val="18"/>
                <w:szCs w:val="18"/>
              </w:rPr>
              <w:t>d’appel</w:t>
            </w:r>
            <w:proofErr w:type="spellEnd"/>
            <w:r>
              <w:rPr>
                <w:rFonts w:cs="Times New Roman"/>
                <w:sz w:val="18"/>
                <w:szCs w:val="18"/>
              </w:rPr>
              <w:t xml:space="preserve"> </w:t>
            </w:r>
            <w:proofErr w:type="spellStart"/>
            <w:r>
              <w:rPr>
                <w:rFonts w:cs="Times New Roman"/>
                <w:sz w:val="18"/>
                <w:szCs w:val="18"/>
              </w:rPr>
              <w:t>d’offre</w:t>
            </w:r>
            <w:proofErr w:type="spellEnd"/>
            <w:r>
              <w:rPr>
                <w:rFonts w:cs="Times New Roman"/>
                <w:sz w:val="18"/>
                <w:szCs w:val="18"/>
              </w:rPr>
              <w:t xml:space="preserve"> </w:t>
            </w:r>
            <w:proofErr w:type="spellStart"/>
            <w:r>
              <w:rPr>
                <w:rFonts w:cs="Times New Roman"/>
                <w:sz w:val="18"/>
                <w:szCs w:val="18"/>
              </w:rPr>
              <w:t>daté</w:t>
            </w:r>
            <w:proofErr w:type="spellEnd"/>
            <w:r>
              <w:rPr>
                <w:rFonts w:cs="Times New Roman"/>
                <w:sz w:val="18"/>
                <w:szCs w:val="18"/>
              </w:rPr>
              <w:t xml:space="preserve"> le 15 </w:t>
            </w:r>
            <w:proofErr w:type="spellStart"/>
            <w:r>
              <w:rPr>
                <w:rFonts w:cs="Times New Roman"/>
                <w:sz w:val="18"/>
                <w:szCs w:val="18"/>
              </w:rPr>
              <w:t>juin</w:t>
            </w:r>
            <w:proofErr w:type="spellEnd"/>
            <w:r>
              <w:rPr>
                <w:rFonts w:cs="Times New Roman"/>
                <w:sz w:val="18"/>
                <w:szCs w:val="18"/>
              </w:rPr>
              <w:t xml:space="preserve"> 2023, </w:t>
            </w:r>
            <w:proofErr w:type="spellStart"/>
            <w:r>
              <w:rPr>
                <w:rFonts w:cs="Times New Roman"/>
                <w:sz w:val="18"/>
                <w:szCs w:val="18"/>
              </w:rPr>
              <w:t>contrats</w:t>
            </w:r>
            <w:proofErr w:type="spellEnd"/>
            <w:r>
              <w:rPr>
                <w:rFonts w:cs="Times New Roman"/>
                <w:sz w:val="18"/>
                <w:szCs w:val="18"/>
              </w:rPr>
              <w:t xml:space="preserve"> non encore </w:t>
            </w:r>
            <w:proofErr w:type="spellStart"/>
            <w:r>
              <w:rPr>
                <w:rFonts w:cs="Times New Roman"/>
                <w:sz w:val="18"/>
                <w:szCs w:val="18"/>
              </w:rPr>
              <w:t>honoré</w:t>
            </w:r>
            <w:proofErr w:type="spellEnd"/>
            <w:r>
              <w:rPr>
                <w:rFonts w:cs="Times New Roman"/>
                <w:sz w:val="18"/>
                <w:szCs w:val="18"/>
              </w:rPr>
              <w:t xml:space="preserve"> au </w:t>
            </w:r>
            <w:proofErr w:type="spellStart"/>
            <w:r>
              <w:rPr>
                <w:rFonts w:cs="Times New Roman"/>
                <w:sz w:val="18"/>
                <w:szCs w:val="18"/>
              </w:rPr>
              <w:t>mois</w:t>
            </w:r>
            <w:proofErr w:type="spellEnd"/>
            <w:r>
              <w:rPr>
                <w:rFonts w:cs="Times New Roman"/>
                <w:sz w:val="18"/>
                <w:szCs w:val="18"/>
              </w:rPr>
              <w:t xml:space="preserve"> </w:t>
            </w:r>
            <w:proofErr w:type="spellStart"/>
            <w:r>
              <w:rPr>
                <w:rFonts w:cs="Times New Roman"/>
                <w:sz w:val="18"/>
                <w:szCs w:val="18"/>
              </w:rPr>
              <w:t>d’avril</w:t>
            </w:r>
            <w:proofErr w:type="spellEnd"/>
            <w:r>
              <w:rPr>
                <w:rFonts w:cs="Times New Roman"/>
                <w:sz w:val="18"/>
                <w:szCs w:val="18"/>
              </w:rPr>
              <w:t xml:space="preserve"> 2024</w:t>
            </w:r>
          </w:p>
        </w:tc>
      </w:tr>
      <w:tr w:rsidR="00BB14D1" w14:paraId="621933EF" w14:textId="77777777" w:rsidTr="001D4567">
        <w:tc>
          <w:tcPr>
            <w:tcW w:w="1997" w:type="dxa"/>
            <w:gridSpan w:val="2"/>
          </w:tcPr>
          <w:p w14:paraId="08DD5A5B" w14:textId="77777777" w:rsidR="00BB14D1" w:rsidRDefault="00BB14D1" w:rsidP="00494F52">
            <w:pPr>
              <w:ind w:right="-105"/>
              <w:rPr>
                <w:rFonts w:cs="Times New Roman"/>
              </w:rPr>
            </w:pPr>
            <w:r w:rsidRPr="003D27CC">
              <w:rPr>
                <w:rFonts w:cs="Times New Roman"/>
                <w:sz w:val="18"/>
                <w:szCs w:val="18"/>
              </w:rPr>
              <w:t xml:space="preserve">Respect des </w:t>
            </w:r>
            <w:proofErr w:type="spellStart"/>
            <w:r w:rsidRPr="003D27CC">
              <w:rPr>
                <w:rFonts w:cs="Times New Roman"/>
                <w:sz w:val="18"/>
                <w:szCs w:val="18"/>
              </w:rPr>
              <w:t>textes</w:t>
            </w:r>
            <w:proofErr w:type="spellEnd"/>
            <w:r w:rsidRPr="003D27CC">
              <w:rPr>
                <w:rFonts w:cs="Times New Roman"/>
                <w:sz w:val="18"/>
                <w:szCs w:val="18"/>
              </w:rPr>
              <w:t xml:space="preserve"> </w:t>
            </w:r>
            <w:proofErr w:type="spellStart"/>
            <w:r w:rsidRPr="003D27CC">
              <w:rPr>
                <w:rFonts w:cs="Times New Roman"/>
                <w:sz w:val="18"/>
                <w:szCs w:val="18"/>
              </w:rPr>
              <w:t>légaux</w:t>
            </w:r>
            <w:proofErr w:type="spellEnd"/>
            <w:r>
              <w:rPr>
                <w:rFonts w:cs="Times New Roman"/>
              </w:rPr>
              <w:t xml:space="preserve"> </w:t>
            </w:r>
            <w:r w:rsidRPr="004D15A5">
              <w:rPr>
                <w:rFonts w:cs="Times New Roman"/>
                <w:sz w:val="16"/>
                <w:szCs w:val="16"/>
              </w:rPr>
              <w:t xml:space="preserve">(ex : </w:t>
            </w:r>
            <w:proofErr w:type="spellStart"/>
            <w:r w:rsidRPr="004D15A5">
              <w:rPr>
                <w:rFonts w:cs="Times New Roman"/>
                <w:sz w:val="16"/>
                <w:szCs w:val="16"/>
              </w:rPr>
              <w:t>ppe</w:t>
            </w:r>
            <w:proofErr w:type="spellEnd"/>
            <w:r w:rsidRPr="004D15A5">
              <w:rPr>
                <w:rFonts w:cs="Times New Roman"/>
                <w:sz w:val="16"/>
                <w:szCs w:val="16"/>
              </w:rPr>
              <w:t xml:space="preserve"> </w:t>
            </w:r>
            <w:proofErr w:type="spellStart"/>
            <w:r w:rsidRPr="004D15A5">
              <w:rPr>
                <w:rFonts w:cs="Times New Roman"/>
                <w:sz w:val="16"/>
                <w:szCs w:val="16"/>
              </w:rPr>
              <w:t>généraux</w:t>
            </w:r>
            <w:proofErr w:type="spellEnd"/>
            <w:r w:rsidRPr="004D15A5">
              <w:rPr>
                <w:rFonts w:cs="Times New Roman"/>
                <w:sz w:val="16"/>
                <w:szCs w:val="16"/>
              </w:rPr>
              <w:t xml:space="preserve">, </w:t>
            </w:r>
            <w:proofErr w:type="spellStart"/>
            <w:r w:rsidRPr="004D15A5">
              <w:rPr>
                <w:rFonts w:cs="Times New Roman"/>
                <w:sz w:val="16"/>
                <w:szCs w:val="16"/>
              </w:rPr>
              <w:t>seuils</w:t>
            </w:r>
            <w:proofErr w:type="spellEnd"/>
            <w:r w:rsidRPr="004D15A5">
              <w:rPr>
                <w:rFonts w:cs="Times New Roman"/>
                <w:sz w:val="16"/>
                <w:szCs w:val="16"/>
              </w:rPr>
              <w:t xml:space="preserve">, </w:t>
            </w:r>
            <w:proofErr w:type="spellStart"/>
            <w:r>
              <w:rPr>
                <w:rFonts w:cs="Times New Roman"/>
                <w:sz w:val="16"/>
                <w:szCs w:val="16"/>
              </w:rPr>
              <w:t>délais</w:t>
            </w:r>
            <w:proofErr w:type="spellEnd"/>
            <w:r w:rsidRPr="004D15A5">
              <w:rPr>
                <w:rFonts w:cs="Times New Roman"/>
                <w:sz w:val="16"/>
                <w:szCs w:val="16"/>
              </w:rPr>
              <w:t>…)</w:t>
            </w:r>
          </w:p>
        </w:tc>
        <w:tc>
          <w:tcPr>
            <w:tcW w:w="7916" w:type="dxa"/>
          </w:tcPr>
          <w:p w14:paraId="2EDFFDD2" w14:textId="77777777" w:rsidR="00BB14D1" w:rsidRPr="003D27CC" w:rsidRDefault="00BB14D1" w:rsidP="00494F52">
            <w:pPr>
              <w:ind w:right="-167"/>
              <w:rPr>
                <w:rFonts w:cs="Times New Roman"/>
                <w:sz w:val="18"/>
                <w:szCs w:val="18"/>
              </w:rPr>
            </w:pPr>
          </w:p>
        </w:tc>
      </w:tr>
      <w:tr w:rsidR="00BB14D1" w14:paraId="6CF3AD29" w14:textId="77777777" w:rsidTr="001D4567">
        <w:tc>
          <w:tcPr>
            <w:tcW w:w="1997" w:type="dxa"/>
            <w:gridSpan w:val="2"/>
          </w:tcPr>
          <w:p w14:paraId="7BEA3F12" w14:textId="77777777" w:rsidR="00BB14D1" w:rsidRPr="003D27CC" w:rsidRDefault="00BB14D1" w:rsidP="00494F52">
            <w:pPr>
              <w:ind w:right="-105"/>
              <w:rPr>
                <w:rFonts w:cs="Times New Roman"/>
                <w:sz w:val="18"/>
                <w:szCs w:val="18"/>
              </w:rPr>
            </w:pPr>
            <w:r w:rsidRPr="003D27CC">
              <w:rPr>
                <w:rFonts w:cs="Times New Roman"/>
                <w:sz w:val="18"/>
                <w:szCs w:val="18"/>
              </w:rPr>
              <w:t xml:space="preserve">Cas </w:t>
            </w:r>
            <w:proofErr w:type="spellStart"/>
            <w:r w:rsidRPr="003D27CC">
              <w:rPr>
                <w:rFonts w:cs="Times New Roman"/>
                <w:sz w:val="18"/>
                <w:szCs w:val="18"/>
              </w:rPr>
              <w:t>suspicieux</w:t>
            </w:r>
            <w:proofErr w:type="spellEnd"/>
            <w:r w:rsidRPr="003D27CC">
              <w:rPr>
                <w:rFonts w:cs="Times New Roman"/>
                <w:sz w:val="18"/>
                <w:szCs w:val="18"/>
              </w:rPr>
              <w:t xml:space="preserve"> de collusion</w:t>
            </w:r>
          </w:p>
        </w:tc>
        <w:tc>
          <w:tcPr>
            <w:tcW w:w="7916" w:type="dxa"/>
          </w:tcPr>
          <w:p w14:paraId="6482A147" w14:textId="77777777" w:rsidR="00BB14D1" w:rsidRDefault="00BB14D1" w:rsidP="00494F52">
            <w:pPr>
              <w:rPr>
                <w:rFonts w:cs="Times New Roman"/>
                <w:sz w:val="18"/>
                <w:szCs w:val="18"/>
              </w:rPr>
            </w:pPr>
            <w:r>
              <w:rPr>
                <w:rFonts w:cs="Times New Roman"/>
                <w:sz w:val="18"/>
                <w:szCs w:val="18"/>
              </w:rPr>
              <w:t xml:space="preserve">Avis </w:t>
            </w:r>
            <w:proofErr w:type="spellStart"/>
            <w:r>
              <w:rPr>
                <w:rFonts w:cs="Times New Roman"/>
                <w:sz w:val="18"/>
                <w:szCs w:val="18"/>
              </w:rPr>
              <w:t>d’appel</w:t>
            </w:r>
            <w:proofErr w:type="spellEnd"/>
            <w:r>
              <w:rPr>
                <w:rFonts w:cs="Times New Roman"/>
                <w:sz w:val="18"/>
                <w:szCs w:val="18"/>
              </w:rPr>
              <w:t xml:space="preserve"> </w:t>
            </w:r>
            <w:proofErr w:type="spellStart"/>
            <w:r>
              <w:rPr>
                <w:rFonts w:cs="Times New Roman"/>
                <w:sz w:val="18"/>
                <w:szCs w:val="18"/>
              </w:rPr>
              <w:t>d’offre</w:t>
            </w:r>
            <w:proofErr w:type="spellEnd"/>
            <w:r>
              <w:rPr>
                <w:rFonts w:cs="Times New Roman"/>
                <w:sz w:val="18"/>
                <w:szCs w:val="18"/>
              </w:rPr>
              <w:t xml:space="preserve"> </w:t>
            </w:r>
            <w:proofErr w:type="spellStart"/>
            <w:r>
              <w:rPr>
                <w:rFonts w:cs="Times New Roman"/>
                <w:sz w:val="18"/>
                <w:szCs w:val="18"/>
              </w:rPr>
              <w:t>daté</w:t>
            </w:r>
            <w:proofErr w:type="spellEnd"/>
            <w:r>
              <w:rPr>
                <w:rFonts w:cs="Times New Roman"/>
                <w:sz w:val="18"/>
                <w:szCs w:val="18"/>
              </w:rPr>
              <w:t xml:space="preserve"> le 15 </w:t>
            </w:r>
            <w:proofErr w:type="spellStart"/>
            <w:r>
              <w:rPr>
                <w:rFonts w:cs="Times New Roman"/>
                <w:sz w:val="18"/>
                <w:szCs w:val="18"/>
              </w:rPr>
              <w:t>juin</w:t>
            </w:r>
            <w:proofErr w:type="spellEnd"/>
            <w:r>
              <w:rPr>
                <w:rFonts w:cs="Times New Roman"/>
                <w:sz w:val="18"/>
                <w:szCs w:val="18"/>
              </w:rPr>
              <w:t xml:space="preserve"> 2023, </w:t>
            </w:r>
            <w:proofErr w:type="spellStart"/>
            <w:r>
              <w:rPr>
                <w:rFonts w:cs="Times New Roman"/>
                <w:sz w:val="18"/>
                <w:szCs w:val="18"/>
              </w:rPr>
              <w:t>marchés</w:t>
            </w:r>
            <w:proofErr w:type="spellEnd"/>
            <w:r>
              <w:rPr>
                <w:rFonts w:cs="Times New Roman"/>
                <w:sz w:val="18"/>
                <w:szCs w:val="18"/>
              </w:rPr>
              <w:t xml:space="preserve"> </w:t>
            </w:r>
            <w:proofErr w:type="spellStart"/>
            <w:r>
              <w:rPr>
                <w:rFonts w:cs="Times New Roman"/>
                <w:sz w:val="18"/>
                <w:szCs w:val="18"/>
              </w:rPr>
              <w:t>approuvés</w:t>
            </w:r>
            <w:proofErr w:type="spellEnd"/>
            <w:r>
              <w:rPr>
                <w:rFonts w:cs="Times New Roman"/>
                <w:sz w:val="18"/>
                <w:szCs w:val="18"/>
              </w:rPr>
              <w:t xml:space="preserve"> fin </w:t>
            </w:r>
            <w:proofErr w:type="spellStart"/>
            <w:r>
              <w:rPr>
                <w:rFonts w:cs="Times New Roman"/>
                <w:sz w:val="18"/>
                <w:szCs w:val="18"/>
              </w:rPr>
              <w:t>d’année</w:t>
            </w:r>
            <w:proofErr w:type="spellEnd"/>
            <w:r>
              <w:rPr>
                <w:rFonts w:cs="Times New Roman"/>
                <w:sz w:val="18"/>
                <w:szCs w:val="18"/>
              </w:rPr>
              <w:t xml:space="preserve"> 2023, </w:t>
            </w:r>
            <w:proofErr w:type="spellStart"/>
            <w:r>
              <w:rPr>
                <w:rFonts w:cs="Times New Roman"/>
                <w:sz w:val="18"/>
                <w:szCs w:val="18"/>
              </w:rPr>
              <w:t>tandis</w:t>
            </w:r>
            <w:proofErr w:type="spellEnd"/>
            <w:r>
              <w:rPr>
                <w:rFonts w:cs="Times New Roman"/>
                <w:sz w:val="18"/>
                <w:szCs w:val="18"/>
              </w:rPr>
              <w:t xml:space="preserve"> </w:t>
            </w:r>
            <w:proofErr w:type="spellStart"/>
            <w:r>
              <w:rPr>
                <w:rFonts w:cs="Times New Roman"/>
                <w:sz w:val="18"/>
                <w:szCs w:val="18"/>
              </w:rPr>
              <w:t>qu’entre</w:t>
            </w:r>
            <w:proofErr w:type="spellEnd"/>
            <w:r>
              <w:rPr>
                <w:rFonts w:cs="Times New Roman"/>
                <w:sz w:val="18"/>
                <w:szCs w:val="18"/>
              </w:rPr>
              <w:t xml:space="preserve"> temps, </w:t>
            </w:r>
            <w:r w:rsidRPr="000871B0">
              <w:rPr>
                <w:rFonts w:cs="Times New Roman"/>
                <w:sz w:val="18"/>
                <w:szCs w:val="18"/>
              </w:rPr>
              <w:t xml:space="preserve">le </w:t>
            </w:r>
            <w:proofErr w:type="spellStart"/>
            <w:r w:rsidRPr="000871B0">
              <w:rPr>
                <w:rFonts w:cs="Times New Roman"/>
                <w:sz w:val="18"/>
                <w:szCs w:val="18"/>
              </w:rPr>
              <w:t>titulaire</w:t>
            </w:r>
            <w:proofErr w:type="spellEnd"/>
            <w:r w:rsidRPr="000871B0">
              <w:rPr>
                <w:rFonts w:cs="Times New Roman"/>
                <w:sz w:val="18"/>
                <w:szCs w:val="18"/>
              </w:rPr>
              <w:t xml:space="preserve"> a </w:t>
            </w:r>
            <w:proofErr w:type="spellStart"/>
            <w:r w:rsidRPr="000871B0">
              <w:rPr>
                <w:rFonts w:cs="Times New Roman"/>
                <w:sz w:val="18"/>
                <w:szCs w:val="18"/>
              </w:rPr>
              <w:t>demandé</w:t>
            </w:r>
            <w:proofErr w:type="spellEnd"/>
            <w:r w:rsidRPr="000871B0">
              <w:rPr>
                <w:rFonts w:cs="Times New Roman"/>
                <w:sz w:val="18"/>
                <w:szCs w:val="18"/>
              </w:rPr>
              <w:t xml:space="preserve"> un </w:t>
            </w:r>
            <w:proofErr w:type="spellStart"/>
            <w:r w:rsidRPr="000871B0">
              <w:rPr>
                <w:rFonts w:cs="Times New Roman"/>
                <w:sz w:val="18"/>
                <w:szCs w:val="18"/>
              </w:rPr>
              <w:t>sursis</w:t>
            </w:r>
            <w:proofErr w:type="spellEnd"/>
            <w:r w:rsidRPr="000871B0">
              <w:rPr>
                <w:rFonts w:cs="Times New Roman"/>
                <w:sz w:val="18"/>
                <w:szCs w:val="18"/>
              </w:rPr>
              <w:t xml:space="preserve"> </w:t>
            </w:r>
            <w:proofErr w:type="spellStart"/>
            <w:r w:rsidRPr="000871B0">
              <w:rPr>
                <w:rFonts w:cs="Times New Roman"/>
                <w:sz w:val="18"/>
                <w:szCs w:val="18"/>
              </w:rPr>
              <w:t>d’exécution</w:t>
            </w:r>
            <w:proofErr w:type="spellEnd"/>
            <w:r w:rsidRPr="000871B0">
              <w:rPr>
                <w:rFonts w:cs="Times New Roman"/>
                <w:sz w:val="18"/>
                <w:szCs w:val="18"/>
              </w:rPr>
              <w:t xml:space="preserve"> (verbal et </w:t>
            </w:r>
            <w:proofErr w:type="spellStart"/>
            <w:r w:rsidRPr="000871B0">
              <w:rPr>
                <w:rFonts w:cs="Times New Roman"/>
                <w:sz w:val="18"/>
                <w:szCs w:val="18"/>
              </w:rPr>
              <w:t>accepté</w:t>
            </w:r>
            <w:proofErr w:type="spellEnd"/>
            <w:r w:rsidRPr="000871B0">
              <w:rPr>
                <w:rFonts w:cs="Times New Roman"/>
                <w:sz w:val="18"/>
                <w:szCs w:val="18"/>
              </w:rPr>
              <w:t xml:space="preserve">) des 20 </w:t>
            </w:r>
            <w:proofErr w:type="spellStart"/>
            <w:r w:rsidRPr="000871B0">
              <w:rPr>
                <w:rFonts w:cs="Times New Roman"/>
                <w:sz w:val="18"/>
                <w:szCs w:val="18"/>
              </w:rPr>
              <w:t>téléphones</w:t>
            </w:r>
            <w:proofErr w:type="spellEnd"/>
            <w:r w:rsidRPr="000871B0">
              <w:rPr>
                <w:rFonts w:cs="Times New Roman"/>
                <w:sz w:val="18"/>
                <w:szCs w:val="18"/>
              </w:rPr>
              <w:t xml:space="preserve"> portables des 22 </w:t>
            </w:r>
            <w:proofErr w:type="spellStart"/>
            <w:r w:rsidRPr="000871B0">
              <w:rPr>
                <w:rFonts w:cs="Times New Roman"/>
                <w:sz w:val="18"/>
                <w:szCs w:val="18"/>
              </w:rPr>
              <w:t>tablettes</w:t>
            </w:r>
            <w:proofErr w:type="spellEnd"/>
            <w:r w:rsidRPr="000871B0">
              <w:rPr>
                <w:rFonts w:cs="Times New Roman"/>
                <w:sz w:val="18"/>
                <w:szCs w:val="18"/>
              </w:rPr>
              <w:t xml:space="preserve"> </w:t>
            </w:r>
            <w:proofErr w:type="spellStart"/>
            <w:r w:rsidRPr="000871B0">
              <w:rPr>
                <w:rFonts w:cs="Times New Roman"/>
                <w:sz w:val="18"/>
                <w:szCs w:val="18"/>
              </w:rPr>
              <w:t>numériques</w:t>
            </w:r>
            <w:proofErr w:type="spellEnd"/>
            <w:r w:rsidRPr="000871B0">
              <w:rPr>
                <w:rFonts w:cs="Times New Roman"/>
                <w:sz w:val="18"/>
                <w:szCs w:val="18"/>
              </w:rPr>
              <w:t xml:space="preserve"> et des 7 mini </w:t>
            </w:r>
            <w:proofErr w:type="spellStart"/>
            <w:r w:rsidRPr="000871B0">
              <w:rPr>
                <w:rFonts w:cs="Times New Roman"/>
                <w:sz w:val="18"/>
                <w:szCs w:val="18"/>
              </w:rPr>
              <w:t>vidéos</w:t>
            </w:r>
            <w:proofErr w:type="spellEnd"/>
            <w:r w:rsidRPr="000871B0">
              <w:rPr>
                <w:rFonts w:cs="Times New Roman"/>
                <w:sz w:val="18"/>
                <w:szCs w:val="18"/>
              </w:rPr>
              <w:t xml:space="preserve"> </w:t>
            </w:r>
            <w:proofErr w:type="spellStart"/>
            <w:r w:rsidRPr="000871B0">
              <w:rPr>
                <w:rFonts w:cs="Times New Roman"/>
                <w:sz w:val="18"/>
                <w:szCs w:val="18"/>
              </w:rPr>
              <w:t>projecteurs</w:t>
            </w:r>
            <w:proofErr w:type="spellEnd"/>
            <w:r w:rsidRPr="000871B0">
              <w:rPr>
                <w:rFonts w:cs="Times New Roman"/>
                <w:sz w:val="18"/>
                <w:szCs w:val="18"/>
              </w:rPr>
              <w:t xml:space="preserve"> pour manque de </w:t>
            </w:r>
            <w:proofErr w:type="spellStart"/>
            <w:r w:rsidRPr="000871B0">
              <w:rPr>
                <w:rFonts w:cs="Times New Roman"/>
                <w:sz w:val="18"/>
                <w:szCs w:val="18"/>
              </w:rPr>
              <w:t>liquidité</w:t>
            </w:r>
            <w:proofErr w:type="spellEnd"/>
            <w:r w:rsidRPr="000871B0">
              <w:rPr>
                <w:rFonts w:cs="Times New Roman"/>
                <w:sz w:val="18"/>
                <w:szCs w:val="18"/>
              </w:rPr>
              <w:t xml:space="preserve">. La livraison </w:t>
            </w:r>
            <w:proofErr w:type="spellStart"/>
            <w:r w:rsidRPr="000871B0">
              <w:rPr>
                <w:rFonts w:cs="Times New Roman"/>
                <w:sz w:val="18"/>
                <w:szCs w:val="18"/>
              </w:rPr>
              <w:t>n’est</w:t>
            </w:r>
            <w:proofErr w:type="spellEnd"/>
            <w:r w:rsidRPr="000871B0">
              <w:rPr>
                <w:rFonts w:cs="Times New Roman"/>
                <w:sz w:val="18"/>
                <w:szCs w:val="18"/>
              </w:rPr>
              <w:t xml:space="preserve"> pas encore </w:t>
            </w:r>
            <w:proofErr w:type="spellStart"/>
            <w:r w:rsidRPr="000871B0">
              <w:rPr>
                <w:rFonts w:cs="Times New Roman"/>
                <w:sz w:val="18"/>
                <w:szCs w:val="18"/>
              </w:rPr>
              <w:t>exécuté</w:t>
            </w:r>
            <w:r>
              <w:rPr>
                <w:rFonts w:cs="Times New Roman"/>
                <w:sz w:val="18"/>
                <w:szCs w:val="18"/>
              </w:rPr>
              <w:t>e</w:t>
            </w:r>
            <w:proofErr w:type="spellEnd"/>
            <w:r w:rsidRPr="000871B0">
              <w:rPr>
                <w:rFonts w:cs="Times New Roman"/>
                <w:sz w:val="18"/>
                <w:szCs w:val="18"/>
              </w:rPr>
              <w:t xml:space="preserve"> le jour de </w:t>
            </w:r>
            <w:proofErr w:type="spellStart"/>
            <w:r w:rsidRPr="000871B0">
              <w:rPr>
                <w:rFonts w:cs="Times New Roman"/>
                <w:sz w:val="18"/>
                <w:szCs w:val="18"/>
              </w:rPr>
              <w:t>notre</w:t>
            </w:r>
            <w:proofErr w:type="spellEnd"/>
            <w:r w:rsidRPr="000871B0">
              <w:rPr>
                <w:rFonts w:cs="Times New Roman"/>
                <w:sz w:val="18"/>
                <w:szCs w:val="18"/>
              </w:rPr>
              <w:t xml:space="preserve"> intervention </w:t>
            </w:r>
            <w:proofErr w:type="spellStart"/>
            <w:r w:rsidRPr="000871B0">
              <w:rPr>
                <w:rFonts w:cs="Times New Roman"/>
                <w:sz w:val="18"/>
                <w:szCs w:val="18"/>
              </w:rPr>
              <w:t>soit</w:t>
            </w:r>
            <w:proofErr w:type="spellEnd"/>
            <w:r w:rsidRPr="000871B0">
              <w:rPr>
                <w:rFonts w:cs="Times New Roman"/>
                <w:sz w:val="18"/>
                <w:szCs w:val="18"/>
              </w:rPr>
              <w:t xml:space="preserve"> </w:t>
            </w:r>
            <w:proofErr w:type="spellStart"/>
            <w:r w:rsidRPr="000871B0">
              <w:rPr>
                <w:rFonts w:cs="Times New Roman"/>
                <w:sz w:val="18"/>
                <w:szCs w:val="18"/>
              </w:rPr>
              <w:t>ce</w:t>
            </w:r>
            <w:proofErr w:type="spellEnd"/>
            <w:r w:rsidRPr="000871B0">
              <w:rPr>
                <w:rFonts w:cs="Times New Roman"/>
                <w:sz w:val="18"/>
                <w:szCs w:val="18"/>
              </w:rPr>
              <w:t xml:space="preserve"> 15 </w:t>
            </w:r>
            <w:proofErr w:type="spellStart"/>
            <w:r w:rsidRPr="000871B0">
              <w:rPr>
                <w:rFonts w:cs="Times New Roman"/>
                <w:sz w:val="18"/>
                <w:szCs w:val="18"/>
              </w:rPr>
              <w:t>avril</w:t>
            </w:r>
            <w:proofErr w:type="spellEnd"/>
            <w:r w:rsidRPr="000871B0">
              <w:rPr>
                <w:rFonts w:cs="Times New Roman"/>
                <w:sz w:val="18"/>
                <w:szCs w:val="18"/>
              </w:rPr>
              <w:t xml:space="preserve"> 2024 </w:t>
            </w:r>
            <w:proofErr w:type="spellStart"/>
            <w:r w:rsidRPr="000871B0">
              <w:rPr>
                <w:rFonts w:cs="Times New Roman"/>
                <w:sz w:val="18"/>
                <w:szCs w:val="18"/>
              </w:rPr>
              <w:t>alors</w:t>
            </w:r>
            <w:proofErr w:type="spellEnd"/>
            <w:r w:rsidRPr="000871B0">
              <w:rPr>
                <w:rFonts w:cs="Times New Roman"/>
                <w:sz w:val="18"/>
                <w:szCs w:val="18"/>
              </w:rPr>
              <w:t xml:space="preserve"> que le </w:t>
            </w:r>
            <w:proofErr w:type="spellStart"/>
            <w:r w:rsidRPr="000871B0">
              <w:rPr>
                <w:rFonts w:cs="Times New Roman"/>
                <w:sz w:val="18"/>
                <w:szCs w:val="18"/>
              </w:rPr>
              <w:t>délai</w:t>
            </w:r>
            <w:proofErr w:type="spellEnd"/>
            <w:r w:rsidRPr="000871B0">
              <w:rPr>
                <w:rFonts w:cs="Times New Roman"/>
                <w:sz w:val="18"/>
                <w:szCs w:val="18"/>
              </w:rPr>
              <w:t xml:space="preserve"> de livraison </w:t>
            </w:r>
            <w:proofErr w:type="spellStart"/>
            <w:r w:rsidRPr="000871B0">
              <w:rPr>
                <w:rFonts w:cs="Times New Roman"/>
                <w:sz w:val="18"/>
                <w:szCs w:val="18"/>
              </w:rPr>
              <w:t>est</w:t>
            </w:r>
            <w:proofErr w:type="spellEnd"/>
            <w:r w:rsidRPr="000871B0">
              <w:rPr>
                <w:rFonts w:cs="Times New Roman"/>
                <w:sz w:val="18"/>
                <w:szCs w:val="18"/>
              </w:rPr>
              <w:t xml:space="preserve"> de 15 </w:t>
            </w:r>
            <w:proofErr w:type="spellStart"/>
            <w:r w:rsidRPr="000871B0">
              <w:rPr>
                <w:rFonts w:cs="Times New Roman"/>
                <w:sz w:val="18"/>
                <w:szCs w:val="18"/>
              </w:rPr>
              <w:t>jours</w:t>
            </w:r>
            <w:proofErr w:type="spellEnd"/>
            <w:r w:rsidRPr="000871B0">
              <w:rPr>
                <w:rFonts w:cs="Times New Roman"/>
                <w:sz w:val="18"/>
                <w:szCs w:val="18"/>
              </w:rPr>
              <w:t xml:space="preserve"> après la notification de </w:t>
            </w:r>
            <w:proofErr w:type="spellStart"/>
            <w:r w:rsidRPr="000871B0">
              <w:rPr>
                <w:rFonts w:cs="Times New Roman"/>
                <w:sz w:val="18"/>
                <w:szCs w:val="18"/>
              </w:rPr>
              <w:t>l’ordre</w:t>
            </w:r>
            <w:proofErr w:type="spellEnd"/>
            <w:r w:rsidRPr="000871B0">
              <w:rPr>
                <w:rFonts w:cs="Times New Roman"/>
                <w:sz w:val="18"/>
                <w:szCs w:val="18"/>
              </w:rPr>
              <w:t xml:space="preserve"> de service, et </w:t>
            </w:r>
            <w:proofErr w:type="spellStart"/>
            <w:r w:rsidRPr="000871B0">
              <w:rPr>
                <w:rFonts w:cs="Times New Roman"/>
                <w:sz w:val="18"/>
                <w:szCs w:val="18"/>
              </w:rPr>
              <w:t>aucune</w:t>
            </w:r>
            <w:proofErr w:type="spellEnd"/>
            <w:r w:rsidRPr="000871B0">
              <w:rPr>
                <w:rFonts w:cs="Times New Roman"/>
                <w:sz w:val="18"/>
                <w:szCs w:val="18"/>
              </w:rPr>
              <w:t xml:space="preserve"> </w:t>
            </w:r>
            <w:proofErr w:type="spellStart"/>
            <w:r w:rsidRPr="000871B0">
              <w:rPr>
                <w:rFonts w:cs="Times New Roman"/>
                <w:sz w:val="18"/>
                <w:szCs w:val="18"/>
              </w:rPr>
              <w:t>procédure</w:t>
            </w:r>
            <w:proofErr w:type="spellEnd"/>
            <w:r w:rsidRPr="000871B0">
              <w:rPr>
                <w:rFonts w:cs="Times New Roman"/>
                <w:sz w:val="18"/>
                <w:szCs w:val="18"/>
              </w:rPr>
              <w:t xml:space="preserve"> de mise </w:t>
            </w:r>
            <w:proofErr w:type="spellStart"/>
            <w:r w:rsidRPr="000871B0">
              <w:rPr>
                <w:rFonts w:cs="Times New Roman"/>
                <w:sz w:val="18"/>
                <w:szCs w:val="18"/>
              </w:rPr>
              <w:t>en</w:t>
            </w:r>
            <w:proofErr w:type="spellEnd"/>
            <w:r w:rsidRPr="000871B0">
              <w:rPr>
                <w:rFonts w:cs="Times New Roman"/>
                <w:sz w:val="18"/>
                <w:szCs w:val="18"/>
              </w:rPr>
              <w:t xml:space="preserve"> </w:t>
            </w:r>
            <w:proofErr w:type="spellStart"/>
            <w:r w:rsidRPr="000871B0">
              <w:rPr>
                <w:rFonts w:cs="Times New Roman"/>
                <w:sz w:val="18"/>
                <w:szCs w:val="18"/>
              </w:rPr>
              <w:t>demeure</w:t>
            </w:r>
            <w:proofErr w:type="spellEnd"/>
            <w:r w:rsidRPr="000871B0">
              <w:rPr>
                <w:rFonts w:cs="Times New Roman"/>
                <w:sz w:val="18"/>
                <w:szCs w:val="18"/>
              </w:rPr>
              <w:t xml:space="preserve"> et des </w:t>
            </w:r>
            <w:proofErr w:type="spellStart"/>
            <w:r w:rsidRPr="000871B0">
              <w:rPr>
                <w:rFonts w:cs="Times New Roman"/>
                <w:sz w:val="18"/>
                <w:szCs w:val="18"/>
              </w:rPr>
              <w:t>pénalités</w:t>
            </w:r>
            <w:proofErr w:type="spellEnd"/>
            <w:r w:rsidRPr="000871B0">
              <w:rPr>
                <w:rFonts w:cs="Times New Roman"/>
                <w:sz w:val="18"/>
                <w:szCs w:val="18"/>
              </w:rPr>
              <w:t xml:space="preserve"> de retard </w:t>
            </w:r>
            <w:proofErr w:type="spellStart"/>
            <w:r w:rsidRPr="000871B0">
              <w:rPr>
                <w:rFonts w:cs="Times New Roman"/>
                <w:sz w:val="18"/>
                <w:szCs w:val="18"/>
              </w:rPr>
              <w:t>n’est</w:t>
            </w:r>
            <w:proofErr w:type="spellEnd"/>
            <w:r w:rsidRPr="000871B0">
              <w:rPr>
                <w:rFonts w:cs="Times New Roman"/>
                <w:sz w:val="18"/>
                <w:szCs w:val="18"/>
              </w:rPr>
              <w:t xml:space="preserve"> </w:t>
            </w:r>
            <w:proofErr w:type="spellStart"/>
            <w:r w:rsidRPr="000871B0">
              <w:rPr>
                <w:rFonts w:cs="Times New Roman"/>
                <w:sz w:val="18"/>
                <w:szCs w:val="18"/>
              </w:rPr>
              <w:t>présent</w:t>
            </w:r>
            <w:proofErr w:type="spellEnd"/>
            <w:r w:rsidRPr="000871B0">
              <w:rPr>
                <w:rFonts w:cs="Times New Roman"/>
                <w:sz w:val="18"/>
                <w:szCs w:val="18"/>
              </w:rPr>
              <w:t xml:space="preserve"> dans le dossier</w:t>
            </w:r>
            <w:r>
              <w:rPr>
                <w:rFonts w:cs="Times New Roman"/>
                <w:sz w:val="18"/>
                <w:szCs w:val="18"/>
              </w:rPr>
              <w:t>.</w:t>
            </w:r>
          </w:p>
          <w:p w14:paraId="027217DC" w14:textId="77777777" w:rsidR="00BB14D1" w:rsidRPr="004501CC" w:rsidRDefault="00BB14D1" w:rsidP="00494F52">
            <w:pPr>
              <w:rPr>
                <w:rFonts w:cs="Times New Roman"/>
                <w:sz w:val="18"/>
                <w:szCs w:val="18"/>
              </w:rPr>
            </w:pPr>
            <w:proofErr w:type="spellStart"/>
            <w:r w:rsidRPr="004501CC">
              <w:rPr>
                <w:rFonts w:cs="Times New Roman"/>
                <w:sz w:val="18"/>
                <w:szCs w:val="18"/>
              </w:rPr>
              <w:t>D’après</w:t>
            </w:r>
            <w:proofErr w:type="spellEnd"/>
            <w:r w:rsidRPr="004501CC">
              <w:rPr>
                <w:rFonts w:cs="Times New Roman"/>
                <w:sz w:val="18"/>
                <w:szCs w:val="18"/>
              </w:rPr>
              <w:t xml:space="preserve"> le </w:t>
            </w:r>
            <w:proofErr w:type="spellStart"/>
            <w:r w:rsidRPr="004501CC">
              <w:rPr>
                <w:rFonts w:cs="Times New Roman"/>
                <w:sz w:val="18"/>
                <w:szCs w:val="18"/>
              </w:rPr>
              <w:t>contrôle</w:t>
            </w:r>
            <w:proofErr w:type="spellEnd"/>
            <w:r w:rsidRPr="004501CC">
              <w:rPr>
                <w:rFonts w:cs="Times New Roman"/>
                <w:sz w:val="18"/>
                <w:szCs w:val="18"/>
              </w:rPr>
              <w:t xml:space="preserve"> des </w:t>
            </w:r>
            <w:proofErr w:type="spellStart"/>
            <w:r w:rsidRPr="004501CC">
              <w:rPr>
                <w:rFonts w:cs="Times New Roman"/>
                <w:sz w:val="18"/>
                <w:szCs w:val="18"/>
              </w:rPr>
              <w:t>matériels</w:t>
            </w:r>
            <w:proofErr w:type="spellEnd"/>
            <w:r w:rsidRPr="004501CC">
              <w:rPr>
                <w:rFonts w:cs="Times New Roman"/>
                <w:sz w:val="18"/>
                <w:szCs w:val="18"/>
              </w:rPr>
              <w:t xml:space="preserve"> les </w:t>
            </w:r>
            <w:proofErr w:type="spellStart"/>
            <w:r w:rsidRPr="004501CC">
              <w:rPr>
                <w:rFonts w:cs="Times New Roman"/>
                <w:sz w:val="18"/>
                <w:szCs w:val="18"/>
              </w:rPr>
              <w:t>ordinateurs</w:t>
            </w:r>
            <w:proofErr w:type="spellEnd"/>
            <w:r w:rsidRPr="004501CC">
              <w:rPr>
                <w:rFonts w:cs="Times New Roman"/>
                <w:sz w:val="18"/>
                <w:szCs w:val="18"/>
              </w:rPr>
              <w:t xml:space="preserve"> portables </w:t>
            </w:r>
            <w:proofErr w:type="spellStart"/>
            <w:r w:rsidRPr="004501CC">
              <w:rPr>
                <w:rFonts w:cs="Times New Roman"/>
                <w:sz w:val="18"/>
                <w:szCs w:val="18"/>
              </w:rPr>
              <w:t>reçus</w:t>
            </w:r>
            <w:proofErr w:type="spellEnd"/>
            <w:r w:rsidRPr="004501CC">
              <w:rPr>
                <w:rFonts w:cs="Times New Roman"/>
                <w:sz w:val="18"/>
                <w:szCs w:val="18"/>
              </w:rPr>
              <w:t xml:space="preserve"> ne correspondent pas aux </w:t>
            </w:r>
            <w:proofErr w:type="spellStart"/>
            <w:r w:rsidRPr="004501CC">
              <w:rPr>
                <w:rFonts w:cs="Times New Roman"/>
                <w:sz w:val="18"/>
                <w:szCs w:val="18"/>
              </w:rPr>
              <w:t>spécifications</w:t>
            </w:r>
            <w:proofErr w:type="spellEnd"/>
            <w:r w:rsidRPr="004501CC">
              <w:rPr>
                <w:rFonts w:cs="Times New Roman"/>
                <w:sz w:val="18"/>
                <w:szCs w:val="18"/>
              </w:rPr>
              <w:t xml:space="preserve"> techniques </w:t>
            </w:r>
            <w:proofErr w:type="spellStart"/>
            <w:r w:rsidRPr="004501CC">
              <w:rPr>
                <w:rFonts w:cs="Times New Roman"/>
                <w:sz w:val="18"/>
                <w:szCs w:val="18"/>
              </w:rPr>
              <w:t>proposés</w:t>
            </w:r>
            <w:proofErr w:type="spellEnd"/>
            <w:r w:rsidRPr="004501CC">
              <w:rPr>
                <w:rFonts w:cs="Times New Roman"/>
                <w:sz w:val="18"/>
                <w:szCs w:val="18"/>
              </w:rPr>
              <w:t xml:space="preserve"> par le </w:t>
            </w:r>
            <w:proofErr w:type="spellStart"/>
            <w:r w:rsidRPr="004501CC">
              <w:rPr>
                <w:rFonts w:cs="Times New Roman"/>
                <w:sz w:val="18"/>
                <w:szCs w:val="18"/>
              </w:rPr>
              <w:t>titulaire</w:t>
            </w:r>
            <w:proofErr w:type="spellEnd"/>
            <w:r w:rsidRPr="004501CC">
              <w:rPr>
                <w:rFonts w:cs="Times New Roman"/>
                <w:sz w:val="18"/>
                <w:szCs w:val="18"/>
              </w:rPr>
              <w:t xml:space="preserve"> : RAM 16Go </w:t>
            </w:r>
            <w:proofErr w:type="spellStart"/>
            <w:r w:rsidRPr="004501CC">
              <w:rPr>
                <w:rFonts w:cs="Times New Roman"/>
                <w:sz w:val="18"/>
                <w:szCs w:val="18"/>
              </w:rPr>
              <w:t>proposé</w:t>
            </w:r>
            <w:proofErr w:type="spellEnd"/>
            <w:r w:rsidRPr="004501CC">
              <w:rPr>
                <w:rFonts w:cs="Times New Roman"/>
                <w:sz w:val="18"/>
                <w:szCs w:val="18"/>
              </w:rPr>
              <w:t xml:space="preserve"> vs 8 </w:t>
            </w:r>
            <w:proofErr w:type="spellStart"/>
            <w:r w:rsidRPr="004501CC">
              <w:rPr>
                <w:rFonts w:cs="Times New Roman"/>
                <w:sz w:val="18"/>
                <w:szCs w:val="18"/>
              </w:rPr>
              <w:t>reçu</w:t>
            </w:r>
            <w:proofErr w:type="spellEnd"/>
            <w:r w:rsidRPr="004501CC">
              <w:rPr>
                <w:rFonts w:cs="Times New Roman"/>
                <w:sz w:val="18"/>
                <w:szCs w:val="18"/>
              </w:rPr>
              <w:t xml:space="preserve"> / Vitesse 4,4 </w:t>
            </w:r>
            <w:proofErr w:type="spellStart"/>
            <w:r w:rsidRPr="004501CC">
              <w:rPr>
                <w:rFonts w:cs="Times New Roman"/>
                <w:sz w:val="18"/>
                <w:szCs w:val="18"/>
              </w:rPr>
              <w:t>Ghz</w:t>
            </w:r>
            <w:proofErr w:type="spellEnd"/>
            <w:r w:rsidRPr="004501CC">
              <w:rPr>
                <w:rFonts w:cs="Times New Roman"/>
                <w:sz w:val="18"/>
                <w:szCs w:val="18"/>
              </w:rPr>
              <w:t xml:space="preserve"> </w:t>
            </w:r>
            <w:proofErr w:type="spellStart"/>
            <w:r w:rsidRPr="004501CC">
              <w:rPr>
                <w:rFonts w:cs="Times New Roman"/>
                <w:sz w:val="18"/>
                <w:szCs w:val="18"/>
              </w:rPr>
              <w:t>proposé</w:t>
            </w:r>
            <w:proofErr w:type="spellEnd"/>
            <w:r w:rsidRPr="004501CC">
              <w:rPr>
                <w:rFonts w:cs="Times New Roman"/>
                <w:sz w:val="18"/>
                <w:szCs w:val="18"/>
              </w:rPr>
              <w:t xml:space="preserve"> vs 1,3 </w:t>
            </w:r>
            <w:proofErr w:type="spellStart"/>
            <w:r w:rsidRPr="004501CC">
              <w:rPr>
                <w:rFonts w:cs="Times New Roman"/>
                <w:sz w:val="18"/>
                <w:szCs w:val="18"/>
              </w:rPr>
              <w:t>Ghz</w:t>
            </w:r>
            <w:proofErr w:type="spellEnd"/>
            <w:r w:rsidRPr="004501CC">
              <w:rPr>
                <w:rFonts w:cs="Times New Roman"/>
                <w:sz w:val="18"/>
                <w:szCs w:val="18"/>
              </w:rPr>
              <w:t xml:space="preserve"> </w:t>
            </w:r>
            <w:proofErr w:type="spellStart"/>
            <w:r w:rsidRPr="004501CC">
              <w:rPr>
                <w:rFonts w:cs="Times New Roman"/>
                <w:sz w:val="18"/>
                <w:szCs w:val="18"/>
              </w:rPr>
              <w:t>reçu</w:t>
            </w:r>
            <w:proofErr w:type="spellEnd"/>
            <w:r w:rsidRPr="004501CC">
              <w:rPr>
                <w:rFonts w:cs="Times New Roman"/>
                <w:sz w:val="18"/>
                <w:szCs w:val="18"/>
              </w:rPr>
              <w:t xml:space="preserve"> / win 11 </w:t>
            </w:r>
            <w:proofErr w:type="spellStart"/>
            <w:r w:rsidRPr="004501CC">
              <w:rPr>
                <w:rFonts w:cs="Times New Roman"/>
                <w:sz w:val="18"/>
                <w:szCs w:val="18"/>
              </w:rPr>
              <w:t>proposé</w:t>
            </w:r>
            <w:proofErr w:type="spellEnd"/>
            <w:r w:rsidRPr="004501CC">
              <w:rPr>
                <w:rFonts w:cs="Times New Roman"/>
                <w:sz w:val="18"/>
                <w:szCs w:val="18"/>
              </w:rPr>
              <w:t xml:space="preserve"> vs win 10 </w:t>
            </w:r>
            <w:proofErr w:type="spellStart"/>
            <w:r w:rsidRPr="004501CC">
              <w:rPr>
                <w:rFonts w:cs="Times New Roman"/>
                <w:sz w:val="18"/>
                <w:szCs w:val="18"/>
              </w:rPr>
              <w:t>reçu</w:t>
            </w:r>
            <w:proofErr w:type="spellEnd"/>
          </w:p>
          <w:p w14:paraId="6E09F815" w14:textId="77777777" w:rsidR="00BB14D1" w:rsidRPr="004501CC" w:rsidRDefault="00BB14D1" w:rsidP="00494F52">
            <w:pPr>
              <w:rPr>
                <w:rFonts w:cs="Times New Roman"/>
                <w:sz w:val="18"/>
                <w:szCs w:val="18"/>
              </w:rPr>
            </w:pPr>
            <w:r w:rsidRPr="004501CC">
              <w:rPr>
                <w:rFonts w:cs="Times New Roman"/>
                <w:sz w:val="18"/>
                <w:szCs w:val="18"/>
              </w:rPr>
              <w:t xml:space="preserve">Pour les </w:t>
            </w:r>
            <w:proofErr w:type="spellStart"/>
            <w:r w:rsidRPr="004501CC">
              <w:rPr>
                <w:rFonts w:cs="Times New Roman"/>
                <w:sz w:val="18"/>
                <w:szCs w:val="18"/>
              </w:rPr>
              <w:t>matériels</w:t>
            </w:r>
            <w:proofErr w:type="spellEnd"/>
            <w:r w:rsidRPr="004501CC">
              <w:rPr>
                <w:rFonts w:cs="Times New Roman"/>
                <w:sz w:val="18"/>
                <w:szCs w:val="18"/>
              </w:rPr>
              <w:t xml:space="preserve"> </w:t>
            </w:r>
            <w:proofErr w:type="spellStart"/>
            <w:r w:rsidRPr="004501CC">
              <w:rPr>
                <w:rFonts w:cs="Times New Roman"/>
                <w:sz w:val="18"/>
                <w:szCs w:val="18"/>
              </w:rPr>
              <w:t>informatiques</w:t>
            </w:r>
            <w:proofErr w:type="spellEnd"/>
            <w:r w:rsidRPr="004501CC">
              <w:rPr>
                <w:rFonts w:cs="Times New Roman"/>
                <w:sz w:val="18"/>
                <w:szCs w:val="18"/>
              </w:rPr>
              <w:t xml:space="preserve"> (lot 1) </w:t>
            </w:r>
            <w:proofErr w:type="spellStart"/>
            <w:r w:rsidRPr="004501CC">
              <w:rPr>
                <w:rFonts w:cs="Times New Roman"/>
                <w:sz w:val="18"/>
                <w:szCs w:val="18"/>
              </w:rPr>
              <w:t>l’imprimante</w:t>
            </w:r>
            <w:proofErr w:type="spellEnd"/>
            <w:r w:rsidRPr="004501CC">
              <w:rPr>
                <w:rFonts w:cs="Times New Roman"/>
                <w:sz w:val="18"/>
                <w:szCs w:val="18"/>
              </w:rPr>
              <w:t xml:space="preserve"> A3 EPSON L800-A3+ et </w:t>
            </w:r>
            <w:proofErr w:type="spellStart"/>
            <w:r w:rsidRPr="004501CC">
              <w:rPr>
                <w:rFonts w:cs="Times New Roman"/>
                <w:sz w:val="18"/>
                <w:szCs w:val="18"/>
              </w:rPr>
              <w:t>l’imprimante</w:t>
            </w:r>
            <w:proofErr w:type="spellEnd"/>
            <w:r w:rsidRPr="004501CC">
              <w:rPr>
                <w:rFonts w:cs="Times New Roman"/>
                <w:sz w:val="18"/>
                <w:szCs w:val="18"/>
              </w:rPr>
              <w:t xml:space="preserve"> laser couleur CANON image runner C3226i ne </w:t>
            </w:r>
            <w:proofErr w:type="spellStart"/>
            <w:r w:rsidRPr="004501CC">
              <w:rPr>
                <w:rFonts w:cs="Times New Roman"/>
                <w:sz w:val="18"/>
                <w:szCs w:val="18"/>
              </w:rPr>
              <w:t>sont</w:t>
            </w:r>
            <w:proofErr w:type="spellEnd"/>
            <w:r w:rsidRPr="004501CC">
              <w:rPr>
                <w:rFonts w:cs="Times New Roman"/>
                <w:sz w:val="18"/>
                <w:szCs w:val="18"/>
              </w:rPr>
              <w:t xml:space="preserve"> pas encore </w:t>
            </w:r>
            <w:proofErr w:type="spellStart"/>
            <w:r w:rsidRPr="004501CC">
              <w:rPr>
                <w:rFonts w:cs="Times New Roman"/>
                <w:sz w:val="18"/>
                <w:szCs w:val="18"/>
              </w:rPr>
              <w:t>livrés</w:t>
            </w:r>
            <w:proofErr w:type="spellEnd"/>
            <w:r w:rsidRPr="004501CC">
              <w:rPr>
                <w:rFonts w:cs="Times New Roman"/>
                <w:sz w:val="18"/>
                <w:szCs w:val="18"/>
              </w:rPr>
              <w:t xml:space="preserve"> au moment de </w:t>
            </w:r>
            <w:proofErr w:type="spellStart"/>
            <w:r w:rsidRPr="004501CC">
              <w:rPr>
                <w:rFonts w:cs="Times New Roman"/>
                <w:sz w:val="18"/>
                <w:szCs w:val="18"/>
              </w:rPr>
              <w:t>notre</w:t>
            </w:r>
            <w:proofErr w:type="spellEnd"/>
            <w:r w:rsidRPr="004501CC">
              <w:rPr>
                <w:rFonts w:cs="Times New Roman"/>
                <w:sz w:val="18"/>
                <w:szCs w:val="18"/>
              </w:rPr>
              <w:t xml:space="preserve"> intervention </w:t>
            </w:r>
            <w:proofErr w:type="spellStart"/>
            <w:r w:rsidRPr="004501CC">
              <w:rPr>
                <w:rFonts w:cs="Times New Roman"/>
                <w:sz w:val="18"/>
                <w:szCs w:val="18"/>
              </w:rPr>
              <w:t>ce</w:t>
            </w:r>
            <w:proofErr w:type="spellEnd"/>
            <w:r w:rsidRPr="004501CC">
              <w:rPr>
                <w:rFonts w:cs="Times New Roman"/>
                <w:sz w:val="18"/>
                <w:szCs w:val="18"/>
              </w:rPr>
              <w:t xml:space="preserve"> </w:t>
            </w:r>
            <w:proofErr w:type="spellStart"/>
            <w:r w:rsidRPr="004501CC">
              <w:rPr>
                <w:rFonts w:cs="Times New Roman"/>
                <w:sz w:val="18"/>
                <w:szCs w:val="18"/>
              </w:rPr>
              <w:t>jeudi</w:t>
            </w:r>
            <w:proofErr w:type="spellEnd"/>
            <w:r w:rsidRPr="004501CC">
              <w:rPr>
                <w:rFonts w:cs="Times New Roman"/>
                <w:sz w:val="18"/>
                <w:szCs w:val="18"/>
              </w:rPr>
              <w:t xml:space="preserve"> 18 </w:t>
            </w:r>
            <w:proofErr w:type="spellStart"/>
            <w:r w:rsidRPr="004501CC">
              <w:rPr>
                <w:rFonts w:cs="Times New Roman"/>
                <w:sz w:val="18"/>
                <w:szCs w:val="18"/>
              </w:rPr>
              <w:t>avril</w:t>
            </w:r>
            <w:proofErr w:type="spellEnd"/>
            <w:r w:rsidRPr="004501CC">
              <w:rPr>
                <w:rFonts w:cs="Times New Roman"/>
                <w:sz w:val="18"/>
                <w:szCs w:val="18"/>
              </w:rPr>
              <w:t xml:space="preserve"> 2024 à 10h40mn</w:t>
            </w:r>
          </w:p>
          <w:p w14:paraId="0F7F416F" w14:textId="77777777" w:rsidR="00BB14D1" w:rsidRPr="004501CC" w:rsidRDefault="00BB14D1" w:rsidP="00494F52">
            <w:pPr>
              <w:rPr>
                <w:rFonts w:cs="Times New Roman"/>
                <w:sz w:val="18"/>
                <w:szCs w:val="18"/>
              </w:rPr>
            </w:pPr>
            <w:proofErr w:type="spellStart"/>
            <w:r w:rsidRPr="004501CC">
              <w:rPr>
                <w:rFonts w:cs="Times New Roman"/>
                <w:sz w:val="18"/>
                <w:szCs w:val="18"/>
              </w:rPr>
              <w:t>Caméra</w:t>
            </w:r>
            <w:proofErr w:type="spellEnd"/>
            <w:r w:rsidRPr="004501CC">
              <w:rPr>
                <w:rFonts w:cs="Times New Roman"/>
                <w:sz w:val="18"/>
                <w:szCs w:val="18"/>
              </w:rPr>
              <w:t xml:space="preserve"> et </w:t>
            </w:r>
            <w:proofErr w:type="spellStart"/>
            <w:r w:rsidRPr="004501CC">
              <w:rPr>
                <w:rFonts w:cs="Times New Roman"/>
                <w:sz w:val="18"/>
                <w:szCs w:val="18"/>
              </w:rPr>
              <w:t>onduleurs</w:t>
            </w:r>
            <w:proofErr w:type="spellEnd"/>
            <w:r w:rsidRPr="004501CC">
              <w:rPr>
                <w:rFonts w:cs="Times New Roman"/>
                <w:sz w:val="18"/>
                <w:szCs w:val="18"/>
              </w:rPr>
              <w:t xml:space="preserve"> (lot3), la marque des </w:t>
            </w:r>
            <w:proofErr w:type="spellStart"/>
            <w:r w:rsidRPr="004501CC">
              <w:rPr>
                <w:rFonts w:cs="Times New Roman"/>
                <w:sz w:val="18"/>
                <w:szCs w:val="18"/>
              </w:rPr>
              <w:t>caméras</w:t>
            </w:r>
            <w:proofErr w:type="spellEnd"/>
            <w:r w:rsidRPr="004501CC">
              <w:rPr>
                <w:rFonts w:cs="Times New Roman"/>
                <w:sz w:val="18"/>
                <w:szCs w:val="18"/>
              </w:rPr>
              <w:t xml:space="preserve"> </w:t>
            </w:r>
            <w:proofErr w:type="spellStart"/>
            <w:r w:rsidRPr="004501CC">
              <w:rPr>
                <w:rFonts w:cs="Times New Roman"/>
                <w:sz w:val="18"/>
                <w:szCs w:val="18"/>
              </w:rPr>
              <w:t>livrés</w:t>
            </w:r>
            <w:proofErr w:type="spellEnd"/>
            <w:r w:rsidRPr="004501CC">
              <w:rPr>
                <w:rFonts w:cs="Times New Roman"/>
                <w:sz w:val="18"/>
                <w:szCs w:val="18"/>
              </w:rPr>
              <w:t xml:space="preserve"> ne correspond pas à </w:t>
            </w:r>
            <w:proofErr w:type="spellStart"/>
            <w:r w:rsidRPr="004501CC">
              <w:rPr>
                <w:rFonts w:cs="Times New Roman"/>
                <w:sz w:val="18"/>
                <w:szCs w:val="18"/>
              </w:rPr>
              <w:t>celle</w:t>
            </w:r>
            <w:proofErr w:type="spellEnd"/>
            <w:r w:rsidRPr="004501CC">
              <w:rPr>
                <w:rFonts w:cs="Times New Roman"/>
                <w:sz w:val="18"/>
                <w:szCs w:val="18"/>
              </w:rPr>
              <w:t xml:space="preserve"> </w:t>
            </w:r>
            <w:proofErr w:type="spellStart"/>
            <w:r w:rsidRPr="004501CC">
              <w:rPr>
                <w:rFonts w:cs="Times New Roman"/>
                <w:sz w:val="18"/>
                <w:szCs w:val="18"/>
              </w:rPr>
              <w:t>proposée</w:t>
            </w:r>
            <w:proofErr w:type="spellEnd"/>
            <w:r w:rsidRPr="004501CC">
              <w:rPr>
                <w:rFonts w:cs="Times New Roman"/>
                <w:sz w:val="18"/>
                <w:szCs w:val="18"/>
              </w:rPr>
              <w:t xml:space="preserve"> (</w:t>
            </w:r>
            <w:proofErr w:type="spellStart"/>
            <w:r w:rsidRPr="004501CC">
              <w:rPr>
                <w:rFonts w:cs="Times New Roman"/>
                <w:sz w:val="18"/>
                <w:szCs w:val="18"/>
              </w:rPr>
              <w:t>évaluée</w:t>
            </w:r>
            <w:proofErr w:type="spellEnd"/>
            <w:r w:rsidRPr="004501CC">
              <w:rPr>
                <w:rFonts w:cs="Times New Roman"/>
                <w:sz w:val="18"/>
                <w:szCs w:val="18"/>
              </w:rPr>
              <w:t xml:space="preserve"> </w:t>
            </w:r>
            <w:proofErr w:type="spellStart"/>
            <w:r w:rsidRPr="004501CC">
              <w:rPr>
                <w:rFonts w:cs="Times New Roman"/>
                <w:sz w:val="18"/>
                <w:szCs w:val="18"/>
              </w:rPr>
              <w:t>conforme</w:t>
            </w:r>
            <w:proofErr w:type="spellEnd"/>
            <w:r w:rsidRPr="004501CC">
              <w:rPr>
                <w:rFonts w:cs="Times New Roman"/>
                <w:sz w:val="18"/>
                <w:szCs w:val="18"/>
              </w:rPr>
              <w:t xml:space="preserve">) par le </w:t>
            </w:r>
            <w:proofErr w:type="spellStart"/>
            <w:r w:rsidRPr="004501CC">
              <w:rPr>
                <w:rFonts w:cs="Times New Roman"/>
                <w:sz w:val="18"/>
                <w:szCs w:val="18"/>
              </w:rPr>
              <w:t>fournisseur</w:t>
            </w:r>
            <w:proofErr w:type="spellEnd"/>
            <w:r w:rsidRPr="004501CC">
              <w:rPr>
                <w:rFonts w:cs="Times New Roman"/>
                <w:sz w:val="18"/>
                <w:szCs w:val="18"/>
              </w:rPr>
              <w:t xml:space="preserve"> RAOELIMAMPIONONA </w:t>
            </w:r>
            <w:proofErr w:type="spellStart"/>
            <w:r w:rsidRPr="004501CC">
              <w:rPr>
                <w:rFonts w:cs="Times New Roman"/>
                <w:sz w:val="18"/>
                <w:szCs w:val="18"/>
              </w:rPr>
              <w:t>Baosolo</w:t>
            </w:r>
            <w:proofErr w:type="spellEnd"/>
            <w:r w:rsidRPr="004501CC">
              <w:rPr>
                <w:rFonts w:cs="Times New Roman"/>
                <w:sz w:val="18"/>
                <w:szCs w:val="18"/>
              </w:rPr>
              <w:t xml:space="preserve"> </w:t>
            </w:r>
            <w:proofErr w:type="spellStart"/>
            <w:r w:rsidRPr="004501CC">
              <w:rPr>
                <w:rFonts w:cs="Times New Roman"/>
                <w:sz w:val="18"/>
                <w:szCs w:val="18"/>
              </w:rPr>
              <w:t>Fleuria</w:t>
            </w:r>
            <w:proofErr w:type="spellEnd"/>
            <w:r w:rsidRPr="004501CC">
              <w:rPr>
                <w:rFonts w:cs="Times New Roman"/>
                <w:sz w:val="18"/>
                <w:szCs w:val="18"/>
              </w:rPr>
              <w:t> : Blackmagic au lieu de Red Komodo</w:t>
            </w:r>
          </w:p>
          <w:p w14:paraId="1FFDF6D9" w14:textId="77777777" w:rsidR="00BB14D1" w:rsidRPr="003D27CC" w:rsidRDefault="00BB14D1" w:rsidP="00494F52">
            <w:pPr>
              <w:rPr>
                <w:rFonts w:cs="Times New Roman"/>
                <w:sz w:val="18"/>
                <w:szCs w:val="18"/>
              </w:rPr>
            </w:pPr>
            <w:r w:rsidRPr="004501CC">
              <w:rPr>
                <w:rFonts w:cs="Times New Roman"/>
                <w:sz w:val="18"/>
                <w:szCs w:val="18"/>
              </w:rPr>
              <w:t xml:space="preserve">La </w:t>
            </w:r>
            <w:proofErr w:type="spellStart"/>
            <w:r w:rsidRPr="004501CC">
              <w:rPr>
                <w:rFonts w:cs="Times New Roman"/>
                <w:sz w:val="18"/>
                <w:szCs w:val="18"/>
              </w:rPr>
              <w:t>garantie</w:t>
            </w:r>
            <w:proofErr w:type="spellEnd"/>
            <w:r w:rsidRPr="004501CC">
              <w:rPr>
                <w:rFonts w:cs="Times New Roman"/>
                <w:sz w:val="18"/>
                <w:szCs w:val="18"/>
              </w:rPr>
              <w:t xml:space="preserve"> de bonne </w:t>
            </w:r>
            <w:proofErr w:type="spellStart"/>
            <w:r w:rsidRPr="004501CC">
              <w:rPr>
                <w:rFonts w:cs="Times New Roman"/>
                <w:sz w:val="18"/>
                <w:szCs w:val="18"/>
              </w:rPr>
              <w:t>exécution</w:t>
            </w:r>
            <w:proofErr w:type="spellEnd"/>
            <w:r w:rsidRPr="004501CC">
              <w:rPr>
                <w:rFonts w:cs="Times New Roman"/>
                <w:sz w:val="18"/>
                <w:szCs w:val="18"/>
              </w:rPr>
              <w:t xml:space="preserve"> </w:t>
            </w:r>
            <w:proofErr w:type="spellStart"/>
            <w:r w:rsidRPr="004501CC">
              <w:rPr>
                <w:rFonts w:cs="Times New Roman"/>
                <w:sz w:val="18"/>
                <w:szCs w:val="18"/>
              </w:rPr>
              <w:t>requise</w:t>
            </w:r>
            <w:proofErr w:type="spellEnd"/>
            <w:r w:rsidRPr="004501CC">
              <w:rPr>
                <w:rFonts w:cs="Times New Roman"/>
                <w:sz w:val="18"/>
                <w:szCs w:val="18"/>
              </w:rPr>
              <w:t xml:space="preserve"> (art 12 .1 CCAP) </w:t>
            </w:r>
            <w:proofErr w:type="spellStart"/>
            <w:r w:rsidRPr="004501CC">
              <w:rPr>
                <w:rFonts w:cs="Times New Roman"/>
                <w:sz w:val="18"/>
                <w:szCs w:val="18"/>
              </w:rPr>
              <w:t>n’a</w:t>
            </w:r>
            <w:proofErr w:type="spellEnd"/>
            <w:r w:rsidRPr="004501CC">
              <w:rPr>
                <w:rFonts w:cs="Times New Roman"/>
                <w:sz w:val="18"/>
                <w:szCs w:val="18"/>
              </w:rPr>
              <w:t xml:space="preserve"> pas </w:t>
            </w:r>
            <w:proofErr w:type="spellStart"/>
            <w:r w:rsidRPr="004501CC">
              <w:rPr>
                <w:rFonts w:cs="Times New Roman"/>
                <w:sz w:val="18"/>
                <w:szCs w:val="18"/>
              </w:rPr>
              <w:t>été</w:t>
            </w:r>
            <w:proofErr w:type="spellEnd"/>
            <w:r w:rsidRPr="004501CC">
              <w:rPr>
                <w:rFonts w:cs="Times New Roman"/>
                <w:sz w:val="18"/>
                <w:szCs w:val="18"/>
              </w:rPr>
              <w:t xml:space="preserve"> </w:t>
            </w:r>
            <w:proofErr w:type="spellStart"/>
            <w:r w:rsidRPr="004501CC">
              <w:rPr>
                <w:rFonts w:cs="Times New Roman"/>
                <w:sz w:val="18"/>
                <w:szCs w:val="18"/>
              </w:rPr>
              <w:t>exigé</w:t>
            </w:r>
            <w:proofErr w:type="spellEnd"/>
            <w:r w:rsidRPr="004501CC">
              <w:rPr>
                <w:rFonts w:cs="Times New Roman"/>
                <w:sz w:val="18"/>
                <w:szCs w:val="18"/>
              </w:rPr>
              <w:t xml:space="preserve"> </w:t>
            </w:r>
            <w:proofErr w:type="spellStart"/>
            <w:r w:rsidRPr="004501CC">
              <w:rPr>
                <w:rFonts w:cs="Times New Roman"/>
                <w:sz w:val="18"/>
                <w:szCs w:val="18"/>
              </w:rPr>
              <w:t>par</w:t>
            </w:r>
            <w:proofErr w:type="spellEnd"/>
            <w:r w:rsidRPr="004501CC">
              <w:rPr>
                <w:rFonts w:cs="Times New Roman"/>
                <w:sz w:val="18"/>
                <w:szCs w:val="18"/>
              </w:rPr>
              <w:t xml:space="preserve"> la PRMP </w:t>
            </w:r>
            <w:proofErr w:type="spellStart"/>
            <w:r w:rsidRPr="004501CC">
              <w:rPr>
                <w:rFonts w:cs="Times New Roman"/>
                <w:sz w:val="18"/>
                <w:szCs w:val="18"/>
              </w:rPr>
              <w:t>ni</w:t>
            </w:r>
            <w:proofErr w:type="spellEnd"/>
            <w:r w:rsidRPr="004501CC">
              <w:rPr>
                <w:rFonts w:cs="Times New Roman"/>
                <w:sz w:val="18"/>
                <w:szCs w:val="18"/>
              </w:rPr>
              <w:t xml:space="preserve"> </w:t>
            </w:r>
            <w:proofErr w:type="spellStart"/>
            <w:r w:rsidRPr="004501CC">
              <w:rPr>
                <w:rFonts w:cs="Times New Roman"/>
                <w:sz w:val="18"/>
                <w:szCs w:val="18"/>
              </w:rPr>
              <w:t>présenté</w:t>
            </w:r>
            <w:proofErr w:type="spellEnd"/>
            <w:r w:rsidRPr="004501CC">
              <w:rPr>
                <w:rFonts w:cs="Times New Roman"/>
                <w:sz w:val="18"/>
                <w:szCs w:val="18"/>
              </w:rPr>
              <w:t xml:space="preserve"> par </w:t>
            </w:r>
            <w:proofErr w:type="spellStart"/>
            <w:r w:rsidRPr="004501CC">
              <w:rPr>
                <w:rFonts w:cs="Times New Roman"/>
                <w:sz w:val="18"/>
                <w:szCs w:val="18"/>
              </w:rPr>
              <w:t>l’attributaire</w:t>
            </w:r>
            <w:proofErr w:type="spellEnd"/>
          </w:p>
        </w:tc>
      </w:tr>
      <w:tr w:rsidR="00BB14D1" w14:paraId="496850DB" w14:textId="77777777" w:rsidTr="001D4567">
        <w:tc>
          <w:tcPr>
            <w:tcW w:w="1997" w:type="dxa"/>
            <w:gridSpan w:val="2"/>
          </w:tcPr>
          <w:p w14:paraId="5B46DEED" w14:textId="77777777" w:rsidR="00BB14D1" w:rsidRPr="003D27CC" w:rsidRDefault="00BB14D1" w:rsidP="00494F52">
            <w:pPr>
              <w:ind w:right="-105"/>
              <w:rPr>
                <w:rFonts w:cs="Times New Roman"/>
                <w:sz w:val="18"/>
                <w:szCs w:val="18"/>
              </w:rPr>
            </w:pPr>
            <w:r w:rsidRPr="003D27CC">
              <w:rPr>
                <w:rFonts w:cs="Times New Roman"/>
                <w:sz w:val="18"/>
                <w:szCs w:val="18"/>
              </w:rPr>
              <w:t xml:space="preserve">Evaluation des </w:t>
            </w:r>
            <w:proofErr w:type="spellStart"/>
            <w:r w:rsidRPr="003D27CC">
              <w:rPr>
                <w:rFonts w:cs="Times New Roman"/>
                <w:sz w:val="18"/>
                <w:szCs w:val="18"/>
              </w:rPr>
              <w:t>offres</w:t>
            </w:r>
            <w:proofErr w:type="spellEnd"/>
          </w:p>
        </w:tc>
        <w:tc>
          <w:tcPr>
            <w:tcW w:w="7916" w:type="dxa"/>
          </w:tcPr>
          <w:p w14:paraId="48E30CA1" w14:textId="77777777" w:rsidR="00BB14D1" w:rsidRPr="003D27CC" w:rsidRDefault="00BB14D1" w:rsidP="00494F52">
            <w:pPr>
              <w:ind w:right="32"/>
              <w:rPr>
                <w:rFonts w:cs="Times New Roman"/>
                <w:sz w:val="18"/>
                <w:szCs w:val="18"/>
              </w:rPr>
            </w:pPr>
            <w:proofErr w:type="spellStart"/>
            <w:r w:rsidRPr="000871B0">
              <w:rPr>
                <w:rFonts w:cs="Times New Roman"/>
                <w:sz w:val="18"/>
                <w:szCs w:val="18"/>
              </w:rPr>
              <w:t>Aucun</w:t>
            </w:r>
            <w:proofErr w:type="spellEnd"/>
            <w:r w:rsidRPr="000871B0">
              <w:rPr>
                <w:rFonts w:cs="Times New Roman"/>
                <w:sz w:val="18"/>
                <w:szCs w:val="18"/>
              </w:rPr>
              <w:t xml:space="preserve"> </w:t>
            </w:r>
            <w:proofErr w:type="spellStart"/>
            <w:r w:rsidRPr="000871B0">
              <w:rPr>
                <w:rFonts w:cs="Times New Roman"/>
                <w:sz w:val="18"/>
                <w:szCs w:val="18"/>
              </w:rPr>
              <w:t>critère</w:t>
            </w:r>
            <w:proofErr w:type="spellEnd"/>
            <w:r w:rsidRPr="000871B0">
              <w:rPr>
                <w:rFonts w:cs="Times New Roman"/>
                <w:sz w:val="18"/>
                <w:szCs w:val="18"/>
              </w:rPr>
              <w:t xml:space="preserve"> minimum </w:t>
            </w:r>
            <w:proofErr w:type="spellStart"/>
            <w:r w:rsidRPr="000871B0">
              <w:rPr>
                <w:rFonts w:cs="Times New Roman"/>
                <w:sz w:val="18"/>
                <w:szCs w:val="18"/>
              </w:rPr>
              <w:t>requise</w:t>
            </w:r>
            <w:proofErr w:type="spellEnd"/>
            <w:r w:rsidRPr="000871B0">
              <w:rPr>
                <w:rFonts w:cs="Times New Roman"/>
                <w:sz w:val="18"/>
                <w:szCs w:val="18"/>
              </w:rPr>
              <w:t xml:space="preserve"> sur la </w:t>
            </w:r>
            <w:r>
              <w:rPr>
                <w:rFonts w:cs="Times New Roman"/>
                <w:sz w:val="18"/>
                <w:szCs w:val="18"/>
              </w:rPr>
              <w:t>« </w:t>
            </w:r>
            <w:proofErr w:type="spellStart"/>
            <w:r w:rsidRPr="000871B0">
              <w:rPr>
                <w:rFonts w:cs="Times New Roman"/>
                <w:sz w:val="18"/>
                <w:szCs w:val="18"/>
              </w:rPr>
              <w:t>liste</w:t>
            </w:r>
            <w:proofErr w:type="spellEnd"/>
            <w:r w:rsidRPr="000871B0">
              <w:rPr>
                <w:rFonts w:cs="Times New Roman"/>
                <w:sz w:val="18"/>
                <w:szCs w:val="18"/>
              </w:rPr>
              <w:t xml:space="preserve"> des </w:t>
            </w:r>
            <w:proofErr w:type="spellStart"/>
            <w:r w:rsidRPr="000871B0">
              <w:rPr>
                <w:rFonts w:cs="Times New Roman"/>
                <w:sz w:val="18"/>
                <w:szCs w:val="18"/>
              </w:rPr>
              <w:t>principaux</w:t>
            </w:r>
            <w:proofErr w:type="spellEnd"/>
            <w:r w:rsidRPr="000871B0">
              <w:rPr>
                <w:rFonts w:cs="Times New Roman"/>
                <w:sz w:val="18"/>
                <w:szCs w:val="18"/>
              </w:rPr>
              <w:t xml:space="preserve"> </w:t>
            </w:r>
            <w:proofErr w:type="spellStart"/>
            <w:r w:rsidRPr="000871B0">
              <w:rPr>
                <w:rFonts w:cs="Times New Roman"/>
                <w:sz w:val="18"/>
                <w:szCs w:val="18"/>
              </w:rPr>
              <w:t>marchés</w:t>
            </w:r>
            <w:proofErr w:type="spellEnd"/>
            <w:r w:rsidRPr="000871B0">
              <w:rPr>
                <w:rFonts w:cs="Times New Roman"/>
                <w:sz w:val="18"/>
                <w:szCs w:val="18"/>
              </w:rPr>
              <w:t xml:space="preserve"> de </w:t>
            </w:r>
            <w:proofErr w:type="spellStart"/>
            <w:r w:rsidRPr="000871B0">
              <w:rPr>
                <w:rFonts w:cs="Times New Roman"/>
                <w:sz w:val="18"/>
                <w:szCs w:val="18"/>
              </w:rPr>
              <w:t>fournitures</w:t>
            </w:r>
            <w:proofErr w:type="spellEnd"/>
            <w:r w:rsidRPr="000871B0">
              <w:rPr>
                <w:rFonts w:cs="Times New Roman"/>
                <w:sz w:val="18"/>
                <w:szCs w:val="18"/>
              </w:rPr>
              <w:t xml:space="preserve"> de type </w:t>
            </w:r>
            <w:proofErr w:type="spellStart"/>
            <w:r w:rsidRPr="000871B0">
              <w:rPr>
                <w:rFonts w:cs="Times New Roman"/>
                <w:sz w:val="18"/>
                <w:szCs w:val="18"/>
              </w:rPr>
              <w:t>similaire</w:t>
            </w:r>
            <w:proofErr w:type="spellEnd"/>
            <w:r w:rsidRPr="000871B0">
              <w:rPr>
                <w:rFonts w:cs="Times New Roman"/>
                <w:sz w:val="18"/>
                <w:szCs w:val="18"/>
              </w:rPr>
              <w:t xml:space="preserve"> </w:t>
            </w:r>
            <w:proofErr w:type="spellStart"/>
            <w:r w:rsidRPr="000871B0">
              <w:rPr>
                <w:rFonts w:cs="Times New Roman"/>
                <w:sz w:val="18"/>
                <w:szCs w:val="18"/>
              </w:rPr>
              <w:t>réalisés</w:t>
            </w:r>
            <w:proofErr w:type="spellEnd"/>
            <w:r w:rsidRPr="000871B0">
              <w:rPr>
                <w:rFonts w:cs="Times New Roman"/>
                <w:sz w:val="18"/>
                <w:szCs w:val="18"/>
              </w:rPr>
              <w:t xml:space="preserve"> au </w:t>
            </w:r>
            <w:proofErr w:type="spellStart"/>
            <w:r w:rsidRPr="000871B0">
              <w:rPr>
                <w:rFonts w:cs="Times New Roman"/>
                <w:sz w:val="18"/>
                <w:szCs w:val="18"/>
              </w:rPr>
              <w:t>cours</w:t>
            </w:r>
            <w:proofErr w:type="spellEnd"/>
            <w:r w:rsidRPr="000871B0">
              <w:rPr>
                <w:rFonts w:cs="Times New Roman"/>
                <w:sz w:val="18"/>
                <w:szCs w:val="18"/>
              </w:rPr>
              <w:t xml:space="preserve"> des 3 </w:t>
            </w:r>
            <w:proofErr w:type="spellStart"/>
            <w:r w:rsidRPr="000871B0">
              <w:rPr>
                <w:rFonts w:cs="Times New Roman"/>
                <w:sz w:val="18"/>
                <w:szCs w:val="18"/>
              </w:rPr>
              <w:t>dernières</w:t>
            </w:r>
            <w:proofErr w:type="spellEnd"/>
            <w:r w:rsidRPr="000871B0">
              <w:rPr>
                <w:rFonts w:cs="Times New Roman"/>
                <w:sz w:val="18"/>
                <w:szCs w:val="18"/>
              </w:rPr>
              <w:t xml:space="preserve"> </w:t>
            </w:r>
            <w:proofErr w:type="spellStart"/>
            <w:r w:rsidRPr="000871B0">
              <w:rPr>
                <w:rFonts w:cs="Times New Roman"/>
                <w:sz w:val="18"/>
                <w:szCs w:val="18"/>
              </w:rPr>
              <w:t>années</w:t>
            </w:r>
            <w:proofErr w:type="spellEnd"/>
            <w:r>
              <w:rPr>
                <w:rFonts w:cs="Times New Roman"/>
                <w:sz w:val="18"/>
                <w:szCs w:val="18"/>
              </w:rPr>
              <w:t> »</w:t>
            </w:r>
          </w:p>
        </w:tc>
      </w:tr>
      <w:tr w:rsidR="00BB14D1" w14:paraId="6F21AC70" w14:textId="77777777" w:rsidTr="001D4567">
        <w:tc>
          <w:tcPr>
            <w:tcW w:w="1997" w:type="dxa"/>
            <w:gridSpan w:val="2"/>
          </w:tcPr>
          <w:p w14:paraId="41F2CFA1" w14:textId="77777777" w:rsidR="00BB14D1" w:rsidRPr="003D27CC" w:rsidRDefault="00BB14D1" w:rsidP="00494F52">
            <w:pPr>
              <w:ind w:right="-105"/>
              <w:rPr>
                <w:rFonts w:cs="Times New Roman"/>
                <w:sz w:val="18"/>
                <w:szCs w:val="18"/>
              </w:rPr>
            </w:pPr>
            <w:r w:rsidRPr="003D27CC">
              <w:rPr>
                <w:rFonts w:cs="Times New Roman"/>
                <w:sz w:val="18"/>
                <w:szCs w:val="18"/>
              </w:rPr>
              <w:t xml:space="preserve">Les </w:t>
            </w:r>
            <w:proofErr w:type="spellStart"/>
            <w:r w:rsidRPr="003D27CC">
              <w:rPr>
                <w:rFonts w:cs="Times New Roman"/>
                <w:sz w:val="18"/>
                <w:szCs w:val="18"/>
              </w:rPr>
              <w:t>garanties</w:t>
            </w:r>
            <w:proofErr w:type="spellEnd"/>
          </w:p>
        </w:tc>
        <w:tc>
          <w:tcPr>
            <w:tcW w:w="7916" w:type="dxa"/>
          </w:tcPr>
          <w:p w14:paraId="1B1426D0" w14:textId="77777777" w:rsidR="00BB14D1" w:rsidRPr="003D27CC" w:rsidRDefault="00BB14D1" w:rsidP="00494F52">
            <w:pPr>
              <w:ind w:right="-167"/>
              <w:rPr>
                <w:rFonts w:cs="Times New Roman"/>
                <w:sz w:val="18"/>
                <w:szCs w:val="18"/>
              </w:rPr>
            </w:pPr>
            <w:proofErr w:type="spellStart"/>
            <w:r>
              <w:rPr>
                <w:rFonts w:cs="Times New Roman"/>
                <w:sz w:val="18"/>
                <w:szCs w:val="18"/>
              </w:rPr>
              <w:t>Garantie</w:t>
            </w:r>
            <w:proofErr w:type="spellEnd"/>
            <w:r>
              <w:rPr>
                <w:rFonts w:cs="Times New Roman"/>
                <w:sz w:val="18"/>
                <w:szCs w:val="18"/>
              </w:rPr>
              <w:t xml:space="preserve"> de bonne </w:t>
            </w:r>
            <w:proofErr w:type="spellStart"/>
            <w:r>
              <w:rPr>
                <w:rFonts w:cs="Times New Roman"/>
                <w:sz w:val="18"/>
                <w:szCs w:val="18"/>
              </w:rPr>
              <w:t>exécution</w:t>
            </w:r>
            <w:proofErr w:type="spellEnd"/>
            <w:r>
              <w:rPr>
                <w:rFonts w:cs="Times New Roman"/>
                <w:sz w:val="18"/>
                <w:szCs w:val="18"/>
              </w:rPr>
              <w:t xml:space="preserve"> </w:t>
            </w:r>
            <w:proofErr w:type="spellStart"/>
            <w:r>
              <w:rPr>
                <w:rFonts w:cs="Times New Roman"/>
                <w:sz w:val="18"/>
                <w:szCs w:val="18"/>
              </w:rPr>
              <w:t>requise</w:t>
            </w:r>
            <w:proofErr w:type="spellEnd"/>
            <w:r>
              <w:rPr>
                <w:rFonts w:cs="Times New Roman"/>
                <w:sz w:val="18"/>
                <w:szCs w:val="18"/>
              </w:rPr>
              <w:t xml:space="preserve"> non </w:t>
            </w:r>
            <w:proofErr w:type="spellStart"/>
            <w:r>
              <w:rPr>
                <w:rFonts w:cs="Times New Roman"/>
                <w:sz w:val="18"/>
                <w:szCs w:val="18"/>
              </w:rPr>
              <w:t>demandée</w:t>
            </w:r>
            <w:proofErr w:type="spellEnd"/>
          </w:p>
        </w:tc>
      </w:tr>
      <w:tr w:rsidR="00BB14D1" w14:paraId="3A096B06" w14:textId="77777777" w:rsidTr="001D4567">
        <w:tc>
          <w:tcPr>
            <w:tcW w:w="1997" w:type="dxa"/>
            <w:gridSpan w:val="2"/>
          </w:tcPr>
          <w:p w14:paraId="79E12B56" w14:textId="77777777" w:rsidR="00BB14D1" w:rsidRPr="00816398" w:rsidRDefault="00BB14D1" w:rsidP="00494F52">
            <w:pPr>
              <w:ind w:right="-105"/>
              <w:rPr>
                <w:rFonts w:cs="Times New Roman"/>
                <w:sz w:val="18"/>
                <w:szCs w:val="18"/>
              </w:rPr>
            </w:pPr>
            <w:proofErr w:type="spellStart"/>
            <w:r w:rsidRPr="00816398">
              <w:rPr>
                <w:rFonts w:cs="Times New Roman"/>
                <w:sz w:val="18"/>
                <w:szCs w:val="18"/>
              </w:rPr>
              <w:t>Autres</w:t>
            </w:r>
            <w:proofErr w:type="spellEnd"/>
            <w:r w:rsidRPr="00816398">
              <w:rPr>
                <w:rFonts w:cs="Times New Roman"/>
                <w:sz w:val="18"/>
                <w:szCs w:val="18"/>
              </w:rPr>
              <w:t xml:space="preserve"> anomalies</w:t>
            </w:r>
          </w:p>
        </w:tc>
        <w:tc>
          <w:tcPr>
            <w:tcW w:w="7916" w:type="dxa"/>
          </w:tcPr>
          <w:p w14:paraId="4E487CC0" w14:textId="77777777" w:rsidR="00BB14D1" w:rsidRDefault="00BB14D1" w:rsidP="00494F52">
            <w:pPr>
              <w:ind w:right="-167"/>
              <w:rPr>
                <w:rFonts w:cs="Times New Roman"/>
                <w:sz w:val="18"/>
                <w:szCs w:val="18"/>
              </w:rPr>
            </w:pPr>
            <w:r>
              <w:rPr>
                <w:rFonts w:cs="Times New Roman"/>
                <w:sz w:val="18"/>
                <w:szCs w:val="18"/>
              </w:rPr>
              <w:t xml:space="preserve">Impossible de </w:t>
            </w:r>
            <w:proofErr w:type="spellStart"/>
            <w:r>
              <w:rPr>
                <w:rFonts w:cs="Times New Roman"/>
                <w:sz w:val="18"/>
                <w:szCs w:val="18"/>
              </w:rPr>
              <w:t>constater</w:t>
            </w:r>
            <w:proofErr w:type="spellEnd"/>
            <w:r>
              <w:rPr>
                <w:rFonts w:cs="Times New Roman"/>
                <w:sz w:val="18"/>
                <w:szCs w:val="18"/>
              </w:rPr>
              <w:t xml:space="preserve"> la publication du PPM</w:t>
            </w:r>
          </w:p>
          <w:p w14:paraId="4DE6AAFD" w14:textId="77777777" w:rsidR="00BB14D1" w:rsidRDefault="00BB14D1" w:rsidP="00494F52">
            <w:pPr>
              <w:ind w:right="-167"/>
              <w:rPr>
                <w:rFonts w:cs="Times New Roman"/>
                <w:sz w:val="18"/>
                <w:szCs w:val="18"/>
              </w:rPr>
            </w:pPr>
            <w:r>
              <w:rPr>
                <w:rFonts w:cs="Times New Roman"/>
                <w:sz w:val="18"/>
                <w:szCs w:val="18"/>
              </w:rPr>
              <w:t xml:space="preserve">Le </w:t>
            </w:r>
            <w:proofErr w:type="spellStart"/>
            <w:r>
              <w:rPr>
                <w:rFonts w:cs="Times New Roman"/>
                <w:sz w:val="18"/>
                <w:szCs w:val="18"/>
              </w:rPr>
              <w:t>groupement</w:t>
            </w:r>
            <w:proofErr w:type="spellEnd"/>
            <w:r>
              <w:rPr>
                <w:rFonts w:cs="Times New Roman"/>
                <w:sz w:val="18"/>
                <w:szCs w:val="18"/>
              </w:rPr>
              <w:t xml:space="preserve"> des </w:t>
            </w:r>
            <w:proofErr w:type="spellStart"/>
            <w:r>
              <w:rPr>
                <w:rFonts w:cs="Times New Roman"/>
                <w:sz w:val="18"/>
                <w:szCs w:val="18"/>
              </w:rPr>
              <w:t>candidats</w:t>
            </w:r>
            <w:proofErr w:type="spellEnd"/>
            <w:r>
              <w:rPr>
                <w:rFonts w:cs="Times New Roman"/>
                <w:sz w:val="18"/>
                <w:szCs w:val="18"/>
              </w:rPr>
              <w:t xml:space="preserve"> non </w:t>
            </w:r>
            <w:proofErr w:type="spellStart"/>
            <w:r>
              <w:rPr>
                <w:rFonts w:cs="Times New Roman"/>
                <w:sz w:val="18"/>
                <w:szCs w:val="18"/>
              </w:rPr>
              <w:t>autorisé</w:t>
            </w:r>
            <w:proofErr w:type="spellEnd"/>
            <w:r>
              <w:rPr>
                <w:rFonts w:cs="Times New Roman"/>
                <w:sz w:val="18"/>
                <w:szCs w:val="18"/>
              </w:rPr>
              <w:t xml:space="preserve"> </w:t>
            </w:r>
            <w:proofErr w:type="spellStart"/>
            <w:r>
              <w:rPr>
                <w:rFonts w:cs="Times New Roman"/>
                <w:sz w:val="18"/>
                <w:szCs w:val="18"/>
              </w:rPr>
              <w:t>d’après</w:t>
            </w:r>
            <w:proofErr w:type="spellEnd"/>
            <w:r>
              <w:rPr>
                <w:rFonts w:cs="Times New Roman"/>
                <w:sz w:val="18"/>
                <w:szCs w:val="18"/>
              </w:rPr>
              <w:t xml:space="preserve"> </w:t>
            </w:r>
            <w:proofErr w:type="spellStart"/>
            <w:r>
              <w:rPr>
                <w:rFonts w:cs="Times New Roman"/>
                <w:sz w:val="18"/>
                <w:szCs w:val="18"/>
              </w:rPr>
              <w:t>l’IC</w:t>
            </w:r>
            <w:proofErr w:type="spellEnd"/>
            <w:r>
              <w:rPr>
                <w:rFonts w:cs="Times New Roman"/>
                <w:sz w:val="18"/>
                <w:szCs w:val="18"/>
              </w:rPr>
              <w:t xml:space="preserve"> dans </w:t>
            </w:r>
            <w:proofErr w:type="spellStart"/>
            <w:r>
              <w:rPr>
                <w:rFonts w:cs="Times New Roman"/>
                <w:sz w:val="18"/>
                <w:szCs w:val="18"/>
              </w:rPr>
              <w:t>l’offre</w:t>
            </w:r>
            <w:proofErr w:type="spellEnd"/>
            <w:r>
              <w:rPr>
                <w:rFonts w:cs="Times New Roman"/>
                <w:sz w:val="18"/>
                <w:szCs w:val="18"/>
              </w:rPr>
              <w:t xml:space="preserve"> d’un </w:t>
            </w:r>
            <w:proofErr w:type="spellStart"/>
            <w:r>
              <w:rPr>
                <w:rFonts w:cs="Times New Roman"/>
                <w:sz w:val="18"/>
                <w:szCs w:val="18"/>
              </w:rPr>
              <w:t>candidat</w:t>
            </w:r>
            <w:proofErr w:type="spellEnd"/>
          </w:p>
          <w:p w14:paraId="253A9290" w14:textId="77777777" w:rsidR="00BB14D1" w:rsidRDefault="00BB14D1" w:rsidP="00494F52">
            <w:pPr>
              <w:ind w:right="-167"/>
              <w:rPr>
                <w:rFonts w:cs="Times New Roman"/>
                <w:sz w:val="18"/>
                <w:szCs w:val="18"/>
              </w:rPr>
            </w:pPr>
            <w:r w:rsidRPr="00F4202F">
              <w:rPr>
                <w:rFonts w:cs="Times New Roman"/>
                <w:sz w:val="18"/>
                <w:szCs w:val="18"/>
              </w:rPr>
              <w:t xml:space="preserve">Nombre de </w:t>
            </w:r>
            <w:proofErr w:type="spellStart"/>
            <w:r w:rsidRPr="00F4202F">
              <w:rPr>
                <w:rFonts w:cs="Times New Roman"/>
                <w:sz w:val="18"/>
                <w:szCs w:val="18"/>
              </w:rPr>
              <w:t>jours</w:t>
            </w:r>
            <w:proofErr w:type="spellEnd"/>
            <w:r w:rsidRPr="00F4202F">
              <w:rPr>
                <w:rFonts w:cs="Times New Roman"/>
                <w:sz w:val="18"/>
                <w:szCs w:val="18"/>
              </w:rPr>
              <w:t xml:space="preserve"> non </w:t>
            </w:r>
            <w:proofErr w:type="spellStart"/>
            <w:r w:rsidRPr="00F4202F">
              <w:rPr>
                <w:rFonts w:cs="Times New Roman"/>
                <w:sz w:val="18"/>
                <w:szCs w:val="18"/>
              </w:rPr>
              <w:t>mentionné</w:t>
            </w:r>
            <w:proofErr w:type="spellEnd"/>
            <w:r w:rsidRPr="00F4202F">
              <w:rPr>
                <w:rFonts w:cs="Times New Roman"/>
                <w:sz w:val="18"/>
                <w:szCs w:val="18"/>
              </w:rPr>
              <w:t xml:space="preserve"> dans « </w:t>
            </w:r>
            <w:proofErr w:type="spellStart"/>
            <w:r w:rsidRPr="00F4202F">
              <w:rPr>
                <w:rFonts w:cs="Times New Roman"/>
                <w:sz w:val="18"/>
                <w:szCs w:val="18"/>
              </w:rPr>
              <w:t>délai</w:t>
            </w:r>
            <w:proofErr w:type="spellEnd"/>
            <w:r w:rsidRPr="00F4202F">
              <w:rPr>
                <w:rFonts w:cs="Times New Roman"/>
                <w:sz w:val="18"/>
                <w:szCs w:val="18"/>
              </w:rPr>
              <w:t xml:space="preserve"> de </w:t>
            </w:r>
            <w:proofErr w:type="spellStart"/>
            <w:r w:rsidRPr="00F4202F">
              <w:rPr>
                <w:rFonts w:cs="Times New Roman"/>
                <w:sz w:val="18"/>
                <w:szCs w:val="18"/>
              </w:rPr>
              <w:t>réponse</w:t>
            </w:r>
            <w:proofErr w:type="spellEnd"/>
            <w:r w:rsidRPr="00F4202F">
              <w:rPr>
                <w:rFonts w:cs="Times New Roman"/>
                <w:sz w:val="18"/>
                <w:szCs w:val="18"/>
              </w:rPr>
              <w:t xml:space="preserve"> du </w:t>
            </w:r>
            <w:proofErr w:type="spellStart"/>
            <w:r w:rsidRPr="00F4202F">
              <w:rPr>
                <w:rFonts w:cs="Times New Roman"/>
                <w:sz w:val="18"/>
                <w:szCs w:val="18"/>
              </w:rPr>
              <w:t>candidat</w:t>
            </w:r>
            <w:proofErr w:type="spellEnd"/>
            <w:r w:rsidRPr="00F4202F">
              <w:rPr>
                <w:rFonts w:cs="Times New Roman"/>
                <w:sz w:val="18"/>
                <w:szCs w:val="18"/>
              </w:rPr>
              <w:t xml:space="preserve"> au </w:t>
            </w:r>
            <w:proofErr w:type="spellStart"/>
            <w:r w:rsidRPr="00F4202F">
              <w:rPr>
                <w:rFonts w:cs="Times New Roman"/>
                <w:sz w:val="18"/>
                <w:szCs w:val="18"/>
              </w:rPr>
              <w:t>demande</w:t>
            </w:r>
            <w:proofErr w:type="spellEnd"/>
            <w:r w:rsidRPr="00F4202F">
              <w:rPr>
                <w:rFonts w:cs="Times New Roman"/>
                <w:sz w:val="18"/>
                <w:szCs w:val="18"/>
              </w:rPr>
              <w:t xml:space="preserve"> </w:t>
            </w:r>
            <w:proofErr w:type="spellStart"/>
            <w:r w:rsidRPr="00F4202F">
              <w:rPr>
                <w:rFonts w:cs="Times New Roman"/>
                <w:sz w:val="18"/>
                <w:szCs w:val="18"/>
              </w:rPr>
              <w:t>d’éclaircissement</w:t>
            </w:r>
            <w:proofErr w:type="spellEnd"/>
            <w:r w:rsidRPr="00F4202F">
              <w:rPr>
                <w:rFonts w:cs="Times New Roman"/>
                <w:sz w:val="18"/>
                <w:szCs w:val="18"/>
              </w:rPr>
              <w:t> »</w:t>
            </w:r>
          </w:p>
          <w:p w14:paraId="5315724E" w14:textId="77777777" w:rsidR="00BB14D1" w:rsidRDefault="00BB14D1" w:rsidP="00494F52">
            <w:pPr>
              <w:ind w:right="-167"/>
              <w:rPr>
                <w:rFonts w:cs="Times New Roman"/>
                <w:sz w:val="18"/>
                <w:szCs w:val="18"/>
              </w:rPr>
            </w:pPr>
            <w:proofErr w:type="spellStart"/>
            <w:r>
              <w:rPr>
                <w:rFonts w:cs="Times New Roman"/>
                <w:sz w:val="18"/>
                <w:szCs w:val="18"/>
              </w:rPr>
              <w:t>Spécifications</w:t>
            </w:r>
            <w:proofErr w:type="spellEnd"/>
            <w:r>
              <w:rPr>
                <w:rFonts w:cs="Times New Roman"/>
                <w:sz w:val="18"/>
                <w:szCs w:val="18"/>
              </w:rPr>
              <w:t xml:space="preserve"> techniques </w:t>
            </w:r>
            <w:proofErr w:type="spellStart"/>
            <w:r>
              <w:rPr>
                <w:rFonts w:cs="Times New Roman"/>
                <w:sz w:val="18"/>
                <w:szCs w:val="18"/>
              </w:rPr>
              <w:t>manquant</w:t>
            </w:r>
            <w:proofErr w:type="spellEnd"/>
            <w:r>
              <w:rPr>
                <w:rFonts w:cs="Times New Roman"/>
                <w:sz w:val="18"/>
                <w:szCs w:val="18"/>
              </w:rPr>
              <w:t xml:space="preserve"> de </w:t>
            </w:r>
            <w:proofErr w:type="spellStart"/>
            <w:r>
              <w:rPr>
                <w:rFonts w:cs="Times New Roman"/>
                <w:sz w:val="18"/>
                <w:szCs w:val="18"/>
              </w:rPr>
              <w:t>précision</w:t>
            </w:r>
            <w:proofErr w:type="spellEnd"/>
          </w:p>
          <w:p w14:paraId="78CF0BED" w14:textId="77777777" w:rsidR="00BB14D1" w:rsidRPr="003D27CC" w:rsidRDefault="00BB14D1" w:rsidP="00494F52">
            <w:pPr>
              <w:ind w:right="-167"/>
              <w:rPr>
                <w:rFonts w:cs="Times New Roman"/>
                <w:sz w:val="18"/>
                <w:szCs w:val="18"/>
              </w:rPr>
            </w:pPr>
          </w:p>
        </w:tc>
      </w:tr>
      <w:tr w:rsidR="00BB14D1" w14:paraId="7D18DC4C" w14:textId="77777777" w:rsidTr="001D4567">
        <w:tc>
          <w:tcPr>
            <w:tcW w:w="1997" w:type="dxa"/>
            <w:gridSpan w:val="2"/>
          </w:tcPr>
          <w:p w14:paraId="165B9CA0" w14:textId="77777777" w:rsidR="00BB14D1" w:rsidRPr="00816398" w:rsidRDefault="00BB14D1" w:rsidP="00494F52">
            <w:pPr>
              <w:ind w:right="-105"/>
              <w:rPr>
                <w:rFonts w:cs="Times New Roman"/>
                <w:sz w:val="18"/>
                <w:szCs w:val="18"/>
              </w:rPr>
            </w:pPr>
            <w:proofErr w:type="spellStart"/>
            <w:r w:rsidRPr="00816398">
              <w:rPr>
                <w:rFonts w:cs="Times New Roman"/>
                <w:sz w:val="18"/>
                <w:szCs w:val="18"/>
              </w:rPr>
              <w:t>Recours</w:t>
            </w:r>
            <w:proofErr w:type="spellEnd"/>
          </w:p>
        </w:tc>
        <w:tc>
          <w:tcPr>
            <w:tcW w:w="7916" w:type="dxa"/>
          </w:tcPr>
          <w:p w14:paraId="539458A0" w14:textId="77777777" w:rsidR="00BB14D1" w:rsidRDefault="00BB14D1" w:rsidP="00494F52">
            <w:pPr>
              <w:ind w:right="-167"/>
              <w:rPr>
                <w:rFonts w:cs="Times New Roman"/>
                <w:sz w:val="18"/>
                <w:szCs w:val="18"/>
              </w:rPr>
            </w:pPr>
            <w:r>
              <w:rPr>
                <w:rFonts w:cs="Times New Roman"/>
                <w:sz w:val="18"/>
                <w:szCs w:val="18"/>
              </w:rPr>
              <w:t xml:space="preserve">Absence de </w:t>
            </w:r>
            <w:proofErr w:type="spellStart"/>
            <w:r>
              <w:rPr>
                <w:rFonts w:cs="Times New Roman"/>
                <w:sz w:val="18"/>
                <w:szCs w:val="18"/>
              </w:rPr>
              <w:t>recours</w:t>
            </w:r>
            <w:proofErr w:type="spellEnd"/>
          </w:p>
        </w:tc>
      </w:tr>
    </w:tbl>
    <w:p w14:paraId="1B4C937B" w14:textId="77777777" w:rsidR="00BB14D1" w:rsidRDefault="00BB14D1" w:rsidP="00BB14D1">
      <w:pPr>
        <w:jc w:val="both"/>
        <w:rPr>
          <w:bCs/>
          <w:lang w:val="fr-FR"/>
        </w:rPr>
      </w:pPr>
    </w:p>
    <w:p w14:paraId="70658AB3" w14:textId="77777777" w:rsidR="00BB14D1" w:rsidRDefault="00BB14D1" w:rsidP="00BB14D1">
      <w:pPr>
        <w:jc w:val="both"/>
        <w:rPr>
          <w:bCs/>
          <w:lang w:val="fr-FR"/>
        </w:rPr>
      </w:pPr>
    </w:p>
    <w:tbl>
      <w:tblPr>
        <w:tblStyle w:val="Grilledutableau"/>
        <w:tblW w:w="9913" w:type="dxa"/>
        <w:tblInd w:w="-431" w:type="dxa"/>
        <w:tblLook w:val="04A0" w:firstRow="1" w:lastRow="0" w:firstColumn="1" w:lastColumn="0" w:noHBand="0" w:noVBand="1"/>
      </w:tblPr>
      <w:tblGrid>
        <w:gridCol w:w="2439"/>
        <w:gridCol w:w="7474"/>
      </w:tblGrid>
      <w:tr w:rsidR="00BB14D1" w14:paraId="414DDC16" w14:textId="77777777" w:rsidTr="001D4567">
        <w:trPr>
          <w:trHeight w:val="1979"/>
        </w:trPr>
        <w:tc>
          <w:tcPr>
            <w:tcW w:w="9913" w:type="dxa"/>
            <w:gridSpan w:val="2"/>
          </w:tcPr>
          <w:p w14:paraId="36BC692C" w14:textId="77777777" w:rsidR="00BB14D1" w:rsidRPr="00DD6A7C" w:rsidRDefault="00BB14D1" w:rsidP="00494F52">
            <w:pPr>
              <w:rPr>
                <w:rFonts w:cs="Times New Roman"/>
                <w:b/>
                <w:sz w:val="18"/>
                <w:szCs w:val="18"/>
              </w:rPr>
            </w:pPr>
            <w:proofErr w:type="spellStart"/>
            <w:r>
              <w:rPr>
                <w:rFonts w:cs="Times New Roman"/>
                <w:b/>
                <w:sz w:val="18"/>
                <w:szCs w:val="18"/>
                <w:u w:val="single"/>
              </w:rPr>
              <w:t>Année</w:t>
            </w:r>
            <w:proofErr w:type="spellEnd"/>
            <w:r>
              <w:rPr>
                <w:rFonts w:cs="Times New Roman"/>
                <w:b/>
                <w:sz w:val="18"/>
                <w:szCs w:val="18"/>
                <w:u w:val="single"/>
              </w:rPr>
              <w:t> </w:t>
            </w:r>
            <w:r>
              <w:rPr>
                <w:rFonts w:cs="Times New Roman"/>
                <w:b/>
                <w:sz w:val="18"/>
                <w:szCs w:val="18"/>
              </w:rPr>
              <w:t>: 2023</w:t>
            </w:r>
          </w:p>
          <w:p w14:paraId="751B8058" w14:textId="77777777" w:rsidR="00BB14D1" w:rsidRPr="00A210F4" w:rsidRDefault="00BB14D1" w:rsidP="00494F52">
            <w:pPr>
              <w:rPr>
                <w:rFonts w:cs="Times New Roman"/>
                <w:b/>
                <w:sz w:val="18"/>
                <w:szCs w:val="18"/>
              </w:rPr>
            </w:pPr>
            <w:proofErr w:type="spellStart"/>
            <w:r w:rsidRPr="00A210F4">
              <w:rPr>
                <w:rFonts w:cs="Times New Roman"/>
                <w:b/>
                <w:sz w:val="18"/>
                <w:szCs w:val="18"/>
                <w:u w:val="single"/>
              </w:rPr>
              <w:t>Objet</w:t>
            </w:r>
            <w:proofErr w:type="spellEnd"/>
            <w:r w:rsidRPr="00A210F4">
              <w:rPr>
                <w:rFonts w:cs="Times New Roman"/>
                <w:b/>
                <w:sz w:val="18"/>
                <w:szCs w:val="18"/>
                <w:u w:val="single"/>
              </w:rPr>
              <w:t xml:space="preserve"> du </w:t>
            </w:r>
            <w:proofErr w:type="spellStart"/>
            <w:r w:rsidRPr="00A210F4">
              <w:rPr>
                <w:rFonts w:cs="Times New Roman"/>
                <w:b/>
                <w:sz w:val="18"/>
                <w:szCs w:val="18"/>
                <w:u w:val="single"/>
              </w:rPr>
              <w:t>marché</w:t>
            </w:r>
            <w:proofErr w:type="spellEnd"/>
            <w:r>
              <w:rPr>
                <w:rFonts w:cs="Times New Roman"/>
                <w:b/>
                <w:sz w:val="18"/>
                <w:szCs w:val="18"/>
              </w:rPr>
              <w:t xml:space="preserve"> : </w:t>
            </w:r>
            <w:r w:rsidRPr="007E679A">
              <w:rPr>
                <w:rFonts w:cs="Times New Roman"/>
                <w:b/>
                <w:sz w:val="20"/>
              </w:rPr>
              <w:t xml:space="preserve">Assistance technique sur la mise à </w:t>
            </w:r>
            <w:proofErr w:type="spellStart"/>
            <w:r w:rsidRPr="007E679A">
              <w:rPr>
                <w:rFonts w:cs="Times New Roman"/>
                <w:b/>
                <w:sz w:val="20"/>
              </w:rPr>
              <w:t>niveau</w:t>
            </w:r>
            <w:proofErr w:type="spellEnd"/>
            <w:r w:rsidRPr="007E679A">
              <w:rPr>
                <w:rFonts w:cs="Times New Roman"/>
                <w:b/>
                <w:sz w:val="20"/>
              </w:rPr>
              <w:t xml:space="preserve"> des </w:t>
            </w:r>
            <w:proofErr w:type="spellStart"/>
            <w:r w:rsidRPr="007E679A">
              <w:rPr>
                <w:rFonts w:cs="Times New Roman"/>
                <w:b/>
                <w:sz w:val="20"/>
              </w:rPr>
              <w:t>entreprises</w:t>
            </w:r>
            <w:proofErr w:type="spellEnd"/>
            <w:r w:rsidRPr="007E679A">
              <w:rPr>
                <w:rFonts w:cs="Times New Roman"/>
                <w:b/>
                <w:sz w:val="20"/>
              </w:rPr>
              <w:t xml:space="preserve"> </w:t>
            </w:r>
            <w:proofErr w:type="spellStart"/>
            <w:r w:rsidRPr="007E679A">
              <w:rPr>
                <w:rFonts w:cs="Times New Roman"/>
                <w:b/>
                <w:sz w:val="20"/>
              </w:rPr>
              <w:t>artisanales</w:t>
            </w:r>
            <w:proofErr w:type="spellEnd"/>
            <w:r w:rsidRPr="007E679A">
              <w:rPr>
                <w:rFonts w:cs="Times New Roman"/>
                <w:b/>
                <w:sz w:val="20"/>
              </w:rPr>
              <w:t xml:space="preserve"> à </w:t>
            </w:r>
            <w:proofErr w:type="spellStart"/>
            <w:r w:rsidRPr="007E679A">
              <w:rPr>
                <w:rFonts w:cs="Times New Roman"/>
                <w:b/>
                <w:sz w:val="20"/>
              </w:rPr>
              <w:t>Tuléar</w:t>
            </w:r>
            <w:proofErr w:type="spellEnd"/>
            <w:r w:rsidRPr="007E679A">
              <w:rPr>
                <w:rFonts w:cs="Times New Roman"/>
                <w:b/>
                <w:sz w:val="20"/>
              </w:rPr>
              <w:t xml:space="preserve"> Ville</w:t>
            </w:r>
            <w:r>
              <w:rPr>
                <w:rFonts w:cs="Times New Roman"/>
                <w:b/>
                <w:sz w:val="20"/>
              </w:rPr>
              <w:t xml:space="preserve"> (lot 1)</w:t>
            </w:r>
            <w:r w:rsidRPr="007E679A">
              <w:rPr>
                <w:rFonts w:cs="Times New Roman"/>
                <w:b/>
                <w:sz w:val="20"/>
              </w:rPr>
              <w:t xml:space="preserve"> et </w:t>
            </w:r>
            <w:proofErr w:type="spellStart"/>
            <w:r w:rsidRPr="007E679A">
              <w:rPr>
                <w:rFonts w:cs="Times New Roman"/>
                <w:b/>
                <w:sz w:val="20"/>
              </w:rPr>
              <w:t>Morondava</w:t>
            </w:r>
            <w:proofErr w:type="spellEnd"/>
            <w:r>
              <w:rPr>
                <w:rFonts w:cs="Times New Roman"/>
                <w:b/>
                <w:sz w:val="20"/>
              </w:rPr>
              <w:t xml:space="preserve"> (lot 2)</w:t>
            </w:r>
          </w:p>
          <w:p w14:paraId="3B17951F" w14:textId="77777777" w:rsidR="00BB14D1" w:rsidRPr="00A210F4" w:rsidRDefault="00BB14D1" w:rsidP="00494F52">
            <w:pPr>
              <w:rPr>
                <w:rFonts w:cs="Times New Roman"/>
                <w:b/>
                <w:sz w:val="18"/>
                <w:szCs w:val="18"/>
              </w:rPr>
            </w:pPr>
            <w:r w:rsidRPr="00A210F4">
              <w:rPr>
                <w:rFonts w:cs="Times New Roman"/>
                <w:b/>
                <w:sz w:val="18"/>
                <w:szCs w:val="18"/>
                <w:u w:val="single"/>
              </w:rPr>
              <w:t>PRMP</w:t>
            </w:r>
            <w:r w:rsidRPr="00A210F4">
              <w:rPr>
                <w:rFonts w:cs="Times New Roman"/>
                <w:b/>
                <w:sz w:val="18"/>
                <w:szCs w:val="18"/>
              </w:rPr>
              <w:t xml:space="preserve"> : </w:t>
            </w:r>
            <w:r w:rsidRPr="00352A16">
              <w:rPr>
                <w:rFonts w:cs="Times New Roman"/>
                <w:b/>
                <w:sz w:val="18"/>
                <w:szCs w:val="18"/>
              </w:rPr>
              <w:t>MIHARITIANA Maximillien</w:t>
            </w:r>
          </w:p>
          <w:p w14:paraId="12C0A87F" w14:textId="77777777" w:rsidR="00BB14D1" w:rsidRDefault="00BB14D1" w:rsidP="00494F52">
            <w:pPr>
              <w:rPr>
                <w:rFonts w:cs="Times New Roman"/>
                <w:b/>
                <w:sz w:val="18"/>
                <w:szCs w:val="18"/>
              </w:rPr>
            </w:pPr>
            <w:proofErr w:type="spellStart"/>
            <w:r w:rsidRPr="00A210F4">
              <w:rPr>
                <w:rFonts w:cs="Times New Roman"/>
                <w:b/>
                <w:sz w:val="18"/>
                <w:szCs w:val="18"/>
                <w:u w:val="single"/>
              </w:rPr>
              <w:t>Titulaire</w:t>
            </w:r>
            <w:proofErr w:type="spellEnd"/>
            <w:r w:rsidRPr="00A210F4">
              <w:rPr>
                <w:rFonts w:cs="Times New Roman"/>
                <w:b/>
                <w:sz w:val="18"/>
                <w:szCs w:val="18"/>
              </w:rPr>
              <w:t xml:space="preserve"> : </w:t>
            </w:r>
            <w:r>
              <w:rPr>
                <w:b/>
                <w:sz w:val="20"/>
              </w:rPr>
              <w:t>RAKOTONDRAZAKA MIARISOA MALANTO</w:t>
            </w:r>
          </w:p>
          <w:p w14:paraId="040CC8A3" w14:textId="77777777" w:rsidR="00BB14D1" w:rsidRPr="00A210F4" w:rsidRDefault="00BB14D1" w:rsidP="00494F52">
            <w:pPr>
              <w:rPr>
                <w:rFonts w:cs="Times New Roman"/>
                <w:b/>
                <w:sz w:val="18"/>
                <w:szCs w:val="18"/>
              </w:rPr>
            </w:pPr>
            <w:proofErr w:type="spellStart"/>
            <w:r>
              <w:rPr>
                <w:rFonts w:cs="Times New Roman"/>
                <w:b/>
                <w:sz w:val="18"/>
                <w:szCs w:val="18"/>
              </w:rPr>
              <w:t>Montant</w:t>
            </w:r>
            <w:proofErr w:type="spellEnd"/>
            <w:r>
              <w:rPr>
                <w:rFonts w:cs="Times New Roman"/>
                <w:b/>
                <w:sz w:val="18"/>
                <w:szCs w:val="18"/>
              </w:rPr>
              <w:t xml:space="preserve"> </w:t>
            </w:r>
            <w:proofErr w:type="spellStart"/>
            <w:r>
              <w:rPr>
                <w:rFonts w:cs="Times New Roman"/>
                <w:b/>
                <w:sz w:val="18"/>
                <w:szCs w:val="18"/>
              </w:rPr>
              <w:t>estimatif</w:t>
            </w:r>
            <w:proofErr w:type="spellEnd"/>
            <w:r>
              <w:rPr>
                <w:rFonts w:cs="Times New Roman"/>
                <w:b/>
                <w:sz w:val="18"/>
                <w:szCs w:val="18"/>
              </w:rPr>
              <w:t xml:space="preserve"> : 60 000 000 </w:t>
            </w:r>
            <w:proofErr w:type="spellStart"/>
            <w:r>
              <w:rPr>
                <w:rFonts w:cs="Times New Roman"/>
                <w:b/>
                <w:sz w:val="18"/>
                <w:szCs w:val="18"/>
              </w:rPr>
              <w:t>Ar</w:t>
            </w:r>
            <w:proofErr w:type="spellEnd"/>
            <w:r>
              <w:rPr>
                <w:rFonts w:cs="Times New Roman"/>
                <w:b/>
                <w:sz w:val="18"/>
                <w:szCs w:val="18"/>
              </w:rPr>
              <w:t xml:space="preserve"> (2 lots)</w:t>
            </w:r>
          </w:p>
          <w:p w14:paraId="7979C70A" w14:textId="77777777" w:rsidR="00BB14D1" w:rsidRPr="00A210F4" w:rsidRDefault="00BB14D1" w:rsidP="00494F52">
            <w:pPr>
              <w:rPr>
                <w:rFonts w:cs="Times New Roman"/>
                <w:b/>
                <w:sz w:val="18"/>
                <w:szCs w:val="18"/>
              </w:rPr>
            </w:pPr>
            <w:proofErr w:type="spellStart"/>
            <w:r w:rsidRPr="00A210F4">
              <w:rPr>
                <w:rFonts w:cs="Times New Roman"/>
                <w:b/>
                <w:sz w:val="18"/>
                <w:szCs w:val="18"/>
                <w:u w:val="single"/>
              </w:rPr>
              <w:t>Montant</w:t>
            </w:r>
            <w:proofErr w:type="spellEnd"/>
            <w:r w:rsidRPr="00A210F4">
              <w:rPr>
                <w:rFonts w:cs="Times New Roman"/>
                <w:b/>
                <w:sz w:val="18"/>
                <w:szCs w:val="18"/>
                <w:u w:val="single"/>
              </w:rPr>
              <w:t xml:space="preserve"> TTC du</w:t>
            </w:r>
            <w:r>
              <w:rPr>
                <w:rFonts w:cs="Times New Roman"/>
                <w:b/>
                <w:sz w:val="18"/>
                <w:szCs w:val="18"/>
                <w:u w:val="single"/>
              </w:rPr>
              <w:t xml:space="preserve"> </w:t>
            </w:r>
            <w:proofErr w:type="spellStart"/>
            <w:r>
              <w:rPr>
                <w:rFonts w:cs="Times New Roman"/>
                <w:b/>
                <w:sz w:val="18"/>
                <w:szCs w:val="18"/>
                <w:u w:val="single"/>
              </w:rPr>
              <w:t>contrat</w:t>
            </w:r>
            <w:proofErr w:type="spellEnd"/>
            <w:r>
              <w:rPr>
                <w:rFonts w:cs="Times New Roman"/>
                <w:b/>
                <w:sz w:val="18"/>
                <w:szCs w:val="18"/>
                <w:u w:val="single"/>
              </w:rPr>
              <w:t xml:space="preserve"> </w:t>
            </w:r>
            <w:r w:rsidRPr="00A210F4">
              <w:rPr>
                <w:rFonts w:cs="Times New Roman"/>
                <w:b/>
                <w:sz w:val="18"/>
                <w:szCs w:val="18"/>
              </w:rPr>
              <w:t xml:space="preserve">: </w:t>
            </w:r>
            <w:r>
              <w:rPr>
                <w:rFonts w:cs="Times New Roman"/>
                <w:b/>
                <w:sz w:val="18"/>
                <w:szCs w:val="18"/>
              </w:rPr>
              <w:t>29 500 000 (lot1) ; 29 500 000 (lot2)</w:t>
            </w:r>
          </w:p>
          <w:p w14:paraId="4FD5C2D1" w14:textId="77777777" w:rsidR="00BB14D1" w:rsidRDefault="00BB14D1" w:rsidP="00494F52">
            <w:pPr>
              <w:ind w:right="-167"/>
              <w:rPr>
                <w:rFonts w:cs="Times New Roman"/>
                <w:b/>
                <w:bCs/>
                <w:sz w:val="18"/>
                <w:szCs w:val="18"/>
              </w:rPr>
            </w:pPr>
            <w:r w:rsidRPr="00A210F4">
              <w:rPr>
                <w:rFonts w:cs="Times New Roman"/>
                <w:b/>
                <w:bCs/>
                <w:sz w:val="18"/>
                <w:szCs w:val="18"/>
                <w:u w:val="single"/>
              </w:rPr>
              <w:t>Type de Marché </w:t>
            </w:r>
            <w:r w:rsidRPr="00A210F4">
              <w:rPr>
                <w:rFonts w:cs="Times New Roman"/>
                <w:b/>
                <w:bCs/>
                <w:sz w:val="18"/>
                <w:szCs w:val="18"/>
              </w:rPr>
              <w:t xml:space="preserve">: </w:t>
            </w:r>
            <w:r>
              <w:rPr>
                <w:rFonts w:cs="Times New Roman"/>
                <w:b/>
                <w:bCs/>
                <w:sz w:val="18"/>
                <w:szCs w:val="18"/>
              </w:rPr>
              <w:t xml:space="preserve">Prestation </w:t>
            </w:r>
            <w:proofErr w:type="spellStart"/>
            <w:r>
              <w:rPr>
                <w:rFonts w:cs="Times New Roman"/>
                <w:b/>
                <w:bCs/>
                <w:sz w:val="18"/>
                <w:szCs w:val="18"/>
              </w:rPr>
              <w:t>intellectuelle</w:t>
            </w:r>
            <w:proofErr w:type="spellEnd"/>
          </w:p>
          <w:p w14:paraId="569FB340" w14:textId="77777777" w:rsidR="00BB14D1" w:rsidRPr="005920C3" w:rsidRDefault="00BB14D1" w:rsidP="00494F52">
            <w:pPr>
              <w:rPr>
                <w:rFonts w:cs="Times New Roman"/>
                <w:b/>
                <w:sz w:val="18"/>
                <w:szCs w:val="18"/>
                <w:u w:val="single"/>
              </w:rPr>
            </w:pPr>
            <w:proofErr w:type="spellStart"/>
            <w:r w:rsidRPr="005920C3">
              <w:rPr>
                <w:rFonts w:cs="Times New Roman"/>
                <w:b/>
                <w:sz w:val="18"/>
                <w:szCs w:val="18"/>
                <w:u w:val="single"/>
              </w:rPr>
              <w:t>Contrat</w:t>
            </w:r>
            <w:proofErr w:type="spellEnd"/>
            <w:r w:rsidRPr="005920C3">
              <w:rPr>
                <w:rFonts w:cs="Times New Roman"/>
                <w:b/>
                <w:sz w:val="18"/>
                <w:szCs w:val="18"/>
                <w:u w:val="single"/>
              </w:rPr>
              <w:t xml:space="preserve"> : </w:t>
            </w:r>
            <w:r w:rsidRPr="005920C3">
              <w:rPr>
                <w:rFonts w:cs="Times New Roman"/>
                <w:b/>
                <w:sz w:val="18"/>
                <w:szCs w:val="18"/>
              </w:rPr>
              <w:t>17-lot1/AMI/MAMPRMP/UGPM/PI/2023 / 17-lot2/AMI/MAMPRMP/UGPM/PI/2023</w:t>
            </w:r>
          </w:p>
          <w:p w14:paraId="47AC8A99" w14:textId="77777777" w:rsidR="00BB14D1" w:rsidRDefault="00BB14D1" w:rsidP="00494F52">
            <w:pPr>
              <w:rPr>
                <w:rFonts w:cs="Times New Roman"/>
              </w:rPr>
            </w:pPr>
            <w:proofErr w:type="spellStart"/>
            <w:r w:rsidRPr="005920C3">
              <w:rPr>
                <w:rFonts w:cs="Times New Roman"/>
                <w:b/>
                <w:sz w:val="18"/>
                <w:szCs w:val="18"/>
                <w:u w:val="single"/>
              </w:rPr>
              <w:t>Délai</w:t>
            </w:r>
            <w:proofErr w:type="spellEnd"/>
            <w:r w:rsidRPr="005920C3">
              <w:rPr>
                <w:rFonts w:cs="Times New Roman"/>
                <w:b/>
                <w:sz w:val="18"/>
                <w:szCs w:val="18"/>
                <w:u w:val="single"/>
              </w:rPr>
              <w:t xml:space="preserve"> </w:t>
            </w:r>
            <w:proofErr w:type="spellStart"/>
            <w:r w:rsidRPr="005920C3">
              <w:rPr>
                <w:rFonts w:cs="Times New Roman"/>
                <w:b/>
                <w:sz w:val="18"/>
                <w:szCs w:val="18"/>
                <w:u w:val="single"/>
              </w:rPr>
              <w:t>d’exécution</w:t>
            </w:r>
            <w:proofErr w:type="spellEnd"/>
            <w:r w:rsidRPr="005920C3">
              <w:rPr>
                <w:rFonts w:cs="Times New Roman"/>
                <w:b/>
                <w:sz w:val="18"/>
                <w:szCs w:val="18"/>
                <w:u w:val="single"/>
              </w:rPr>
              <w:t> </w:t>
            </w:r>
            <w:r w:rsidRPr="005920C3">
              <w:rPr>
                <w:rFonts w:cs="Times New Roman"/>
                <w:b/>
                <w:sz w:val="18"/>
                <w:szCs w:val="18"/>
              </w:rPr>
              <w:t xml:space="preserve">: 5 </w:t>
            </w:r>
            <w:proofErr w:type="spellStart"/>
            <w:r w:rsidRPr="005920C3">
              <w:rPr>
                <w:rFonts w:cs="Times New Roman"/>
                <w:b/>
                <w:sz w:val="18"/>
                <w:szCs w:val="18"/>
              </w:rPr>
              <w:t>jours</w:t>
            </w:r>
            <w:proofErr w:type="spellEnd"/>
            <w:r w:rsidRPr="005920C3">
              <w:rPr>
                <w:rFonts w:cs="Times New Roman"/>
                <w:b/>
                <w:sz w:val="18"/>
                <w:szCs w:val="18"/>
              </w:rPr>
              <w:t xml:space="preserve"> pour les deux lots</w:t>
            </w:r>
          </w:p>
        </w:tc>
      </w:tr>
      <w:tr w:rsidR="00BB14D1" w14:paraId="2403669E" w14:textId="77777777" w:rsidTr="001D4567">
        <w:tc>
          <w:tcPr>
            <w:tcW w:w="2439" w:type="dxa"/>
          </w:tcPr>
          <w:p w14:paraId="6300FCED" w14:textId="77777777" w:rsidR="00BB14D1" w:rsidRDefault="00BB14D1" w:rsidP="00494F52">
            <w:pPr>
              <w:ind w:right="-105"/>
              <w:jc w:val="center"/>
              <w:rPr>
                <w:rFonts w:cs="Times New Roman"/>
              </w:rPr>
            </w:pPr>
            <w:r>
              <w:rPr>
                <w:rFonts w:cs="Times New Roman"/>
              </w:rPr>
              <w:t>Anomalies</w:t>
            </w:r>
          </w:p>
        </w:tc>
        <w:tc>
          <w:tcPr>
            <w:tcW w:w="7474" w:type="dxa"/>
          </w:tcPr>
          <w:p w14:paraId="37F3EE22" w14:textId="77777777" w:rsidR="00BB14D1" w:rsidRDefault="00BB14D1" w:rsidP="00494F52">
            <w:pPr>
              <w:ind w:right="-167"/>
              <w:jc w:val="center"/>
              <w:rPr>
                <w:rFonts w:cs="Times New Roman"/>
              </w:rPr>
            </w:pPr>
            <w:r>
              <w:rPr>
                <w:rFonts w:cs="Times New Roman"/>
              </w:rPr>
              <w:t xml:space="preserve">Notes et </w:t>
            </w:r>
            <w:proofErr w:type="spellStart"/>
            <w:r>
              <w:rPr>
                <w:rFonts w:cs="Times New Roman"/>
              </w:rPr>
              <w:t>détails</w:t>
            </w:r>
            <w:proofErr w:type="spellEnd"/>
            <w:r>
              <w:rPr>
                <w:rFonts w:cs="Times New Roman"/>
              </w:rPr>
              <w:t xml:space="preserve"> des </w:t>
            </w:r>
            <w:proofErr w:type="spellStart"/>
            <w:r>
              <w:rPr>
                <w:rFonts w:cs="Times New Roman"/>
              </w:rPr>
              <w:t>irrégularités</w:t>
            </w:r>
            <w:proofErr w:type="spellEnd"/>
          </w:p>
        </w:tc>
      </w:tr>
      <w:tr w:rsidR="00BB14D1" w:rsidRPr="00127B8B" w14:paraId="33B029BA" w14:textId="77777777" w:rsidTr="001D4567">
        <w:tc>
          <w:tcPr>
            <w:tcW w:w="2439" w:type="dxa"/>
          </w:tcPr>
          <w:p w14:paraId="31849431" w14:textId="77777777" w:rsidR="00BB14D1" w:rsidRPr="00127B8B" w:rsidRDefault="00BB14D1" w:rsidP="00494F52">
            <w:pPr>
              <w:ind w:right="-105"/>
              <w:rPr>
                <w:rFonts w:cs="Times New Roman"/>
                <w:sz w:val="18"/>
                <w:szCs w:val="18"/>
              </w:rPr>
            </w:pPr>
            <w:r>
              <w:rPr>
                <w:rFonts w:cs="Times New Roman"/>
                <w:sz w:val="18"/>
                <w:szCs w:val="18"/>
              </w:rPr>
              <w:t xml:space="preserve">Dossiers non </w:t>
            </w:r>
            <w:proofErr w:type="spellStart"/>
            <w:r>
              <w:rPr>
                <w:rFonts w:cs="Times New Roman"/>
                <w:sz w:val="18"/>
                <w:szCs w:val="18"/>
              </w:rPr>
              <w:t>présentés</w:t>
            </w:r>
            <w:proofErr w:type="spellEnd"/>
          </w:p>
        </w:tc>
        <w:tc>
          <w:tcPr>
            <w:tcW w:w="7474" w:type="dxa"/>
          </w:tcPr>
          <w:p w14:paraId="4635D8A4" w14:textId="77777777" w:rsidR="00BB14D1" w:rsidRDefault="00BB14D1" w:rsidP="00494F52">
            <w:pPr>
              <w:ind w:right="-26"/>
              <w:rPr>
                <w:rFonts w:cs="Times New Roman"/>
                <w:sz w:val="18"/>
                <w:szCs w:val="18"/>
              </w:rPr>
            </w:pPr>
            <w:r>
              <w:rPr>
                <w:rFonts w:cs="Times New Roman"/>
                <w:sz w:val="18"/>
                <w:szCs w:val="18"/>
              </w:rPr>
              <w:t>AGPM</w:t>
            </w:r>
          </w:p>
          <w:p w14:paraId="1AC4F84D" w14:textId="77777777" w:rsidR="00BB14D1" w:rsidRDefault="00BB14D1" w:rsidP="00494F52">
            <w:pPr>
              <w:ind w:right="-26"/>
              <w:rPr>
                <w:rFonts w:cs="Times New Roman"/>
                <w:sz w:val="18"/>
                <w:szCs w:val="18"/>
              </w:rPr>
            </w:pPr>
            <w:proofErr w:type="spellStart"/>
            <w:r>
              <w:rPr>
                <w:rFonts w:cs="Times New Roman"/>
                <w:sz w:val="18"/>
                <w:szCs w:val="18"/>
              </w:rPr>
              <w:t>Preuve</w:t>
            </w:r>
            <w:proofErr w:type="spellEnd"/>
            <w:r>
              <w:rPr>
                <w:rFonts w:cs="Times New Roman"/>
                <w:sz w:val="18"/>
                <w:szCs w:val="18"/>
              </w:rPr>
              <w:t xml:space="preserve"> </w:t>
            </w:r>
            <w:proofErr w:type="spellStart"/>
            <w:r>
              <w:rPr>
                <w:rFonts w:cs="Times New Roman"/>
                <w:sz w:val="18"/>
                <w:szCs w:val="18"/>
              </w:rPr>
              <w:t>d’affichage</w:t>
            </w:r>
            <w:proofErr w:type="spellEnd"/>
            <w:r>
              <w:rPr>
                <w:rFonts w:cs="Times New Roman"/>
                <w:sz w:val="18"/>
                <w:szCs w:val="18"/>
              </w:rPr>
              <w:t xml:space="preserve"> (bordereau </w:t>
            </w:r>
            <w:proofErr w:type="spellStart"/>
            <w:r>
              <w:rPr>
                <w:rFonts w:cs="Times New Roman"/>
                <w:sz w:val="18"/>
                <w:szCs w:val="18"/>
              </w:rPr>
              <w:t>d’envoi</w:t>
            </w:r>
            <w:proofErr w:type="spellEnd"/>
            <w:r>
              <w:rPr>
                <w:rFonts w:cs="Times New Roman"/>
                <w:sz w:val="18"/>
                <w:szCs w:val="18"/>
              </w:rPr>
              <w:t xml:space="preserve"> au CF e ARMP) ; journal de publication</w:t>
            </w:r>
          </w:p>
          <w:p w14:paraId="11766AF5" w14:textId="77777777" w:rsidR="00BB14D1" w:rsidRDefault="00BB14D1" w:rsidP="00494F52">
            <w:pPr>
              <w:ind w:right="-26"/>
              <w:rPr>
                <w:rFonts w:cs="Times New Roman"/>
                <w:sz w:val="18"/>
                <w:szCs w:val="18"/>
              </w:rPr>
            </w:pPr>
            <w:r>
              <w:rPr>
                <w:rFonts w:cs="Times New Roman"/>
                <w:sz w:val="18"/>
                <w:szCs w:val="18"/>
              </w:rPr>
              <w:t xml:space="preserve">Dossiers de manifestation </w:t>
            </w:r>
            <w:proofErr w:type="spellStart"/>
            <w:r>
              <w:rPr>
                <w:rFonts w:cs="Times New Roman"/>
                <w:sz w:val="18"/>
                <w:szCs w:val="18"/>
              </w:rPr>
              <w:t>d’intérêt</w:t>
            </w:r>
            <w:proofErr w:type="spellEnd"/>
          </w:p>
          <w:p w14:paraId="06F1E956" w14:textId="77777777" w:rsidR="00BB14D1" w:rsidRDefault="00BB14D1" w:rsidP="00494F52">
            <w:pPr>
              <w:ind w:right="-26"/>
              <w:rPr>
                <w:rFonts w:cs="Times New Roman"/>
                <w:sz w:val="18"/>
                <w:szCs w:val="18"/>
              </w:rPr>
            </w:pPr>
            <w:r>
              <w:rPr>
                <w:rFonts w:cs="Times New Roman"/>
                <w:sz w:val="18"/>
                <w:szCs w:val="18"/>
              </w:rPr>
              <w:t xml:space="preserve">Rapport </w:t>
            </w:r>
            <w:proofErr w:type="spellStart"/>
            <w:r>
              <w:rPr>
                <w:rFonts w:cs="Times New Roman"/>
                <w:sz w:val="18"/>
                <w:szCs w:val="18"/>
              </w:rPr>
              <w:t>d’évaluation</w:t>
            </w:r>
            <w:proofErr w:type="spellEnd"/>
            <w:r>
              <w:rPr>
                <w:rFonts w:cs="Times New Roman"/>
                <w:sz w:val="18"/>
                <w:szCs w:val="18"/>
              </w:rPr>
              <w:t xml:space="preserve"> des manifestations </w:t>
            </w:r>
            <w:proofErr w:type="spellStart"/>
            <w:r>
              <w:rPr>
                <w:rFonts w:cs="Times New Roman"/>
                <w:sz w:val="18"/>
                <w:szCs w:val="18"/>
              </w:rPr>
              <w:t>d’intérêt</w:t>
            </w:r>
            <w:proofErr w:type="spellEnd"/>
          </w:p>
          <w:p w14:paraId="099141CA" w14:textId="77777777" w:rsidR="00BB14D1" w:rsidRDefault="00BB14D1" w:rsidP="00494F52">
            <w:pPr>
              <w:ind w:right="-26"/>
              <w:rPr>
                <w:rFonts w:cs="Times New Roman"/>
                <w:sz w:val="18"/>
                <w:szCs w:val="18"/>
              </w:rPr>
            </w:pPr>
            <w:r>
              <w:rPr>
                <w:rFonts w:cs="Times New Roman"/>
                <w:sz w:val="18"/>
                <w:szCs w:val="18"/>
              </w:rPr>
              <w:t xml:space="preserve">Lettres </w:t>
            </w:r>
            <w:proofErr w:type="spellStart"/>
            <w:r>
              <w:rPr>
                <w:rFonts w:cs="Times New Roman"/>
                <w:sz w:val="18"/>
                <w:szCs w:val="18"/>
              </w:rPr>
              <w:t>d’invitation</w:t>
            </w:r>
            <w:proofErr w:type="spellEnd"/>
          </w:p>
          <w:p w14:paraId="2495A90B" w14:textId="77777777" w:rsidR="00BB14D1" w:rsidRDefault="00BB14D1" w:rsidP="00494F52">
            <w:pPr>
              <w:ind w:right="-26"/>
              <w:rPr>
                <w:rFonts w:cs="Times New Roman"/>
                <w:sz w:val="18"/>
                <w:szCs w:val="18"/>
              </w:rPr>
            </w:pPr>
            <w:r>
              <w:rPr>
                <w:rFonts w:cs="Times New Roman"/>
                <w:sz w:val="18"/>
                <w:szCs w:val="18"/>
              </w:rPr>
              <w:t xml:space="preserve">Rapport </w:t>
            </w:r>
            <w:proofErr w:type="spellStart"/>
            <w:r>
              <w:rPr>
                <w:rFonts w:cs="Times New Roman"/>
                <w:sz w:val="18"/>
                <w:szCs w:val="18"/>
              </w:rPr>
              <w:t>d’évaluation</w:t>
            </w:r>
            <w:proofErr w:type="spellEnd"/>
            <w:r>
              <w:rPr>
                <w:rFonts w:cs="Times New Roman"/>
                <w:sz w:val="18"/>
                <w:szCs w:val="18"/>
              </w:rPr>
              <w:t xml:space="preserve"> technique du lot 2</w:t>
            </w:r>
          </w:p>
          <w:p w14:paraId="1C82C97D" w14:textId="77777777" w:rsidR="00BB14D1" w:rsidRDefault="00BB14D1" w:rsidP="00494F52">
            <w:pPr>
              <w:ind w:right="-26"/>
              <w:rPr>
                <w:rFonts w:cs="Times New Roman"/>
                <w:sz w:val="18"/>
                <w:szCs w:val="18"/>
              </w:rPr>
            </w:pPr>
            <w:r>
              <w:rPr>
                <w:rFonts w:cs="Times New Roman"/>
                <w:sz w:val="18"/>
                <w:szCs w:val="18"/>
              </w:rPr>
              <w:t xml:space="preserve">Rapport </w:t>
            </w:r>
            <w:proofErr w:type="spellStart"/>
            <w:r>
              <w:rPr>
                <w:rFonts w:cs="Times New Roman"/>
                <w:sz w:val="18"/>
                <w:szCs w:val="18"/>
              </w:rPr>
              <w:t>d’évaluation</w:t>
            </w:r>
            <w:proofErr w:type="spellEnd"/>
            <w:r>
              <w:rPr>
                <w:rFonts w:cs="Times New Roman"/>
                <w:sz w:val="18"/>
                <w:szCs w:val="18"/>
              </w:rPr>
              <w:t xml:space="preserve"> </w:t>
            </w:r>
            <w:proofErr w:type="spellStart"/>
            <w:r>
              <w:rPr>
                <w:rFonts w:cs="Times New Roman"/>
                <w:sz w:val="18"/>
                <w:szCs w:val="18"/>
              </w:rPr>
              <w:t>combiné</w:t>
            </w:r>
            <w:proofErr w:type="spellEnd"/>
            <w:r>
              <w:rPr>
                <w:rFonts w:cs="Times New Roman"/>
                <w:sz w:val="18"/>
                <w:szCs w:val="18"/>
              </w:rPr>
              <w:t xml:space="preserve"> (tech et fin)</w:t>
            </w:r>
          </w:p>
          <w:p w14:paraId="6078869E" w14:textId="77777777" w:rsidR="00BB14D1" w:rsidRDefault="00BB14D1" w:rsidP="00494F52">
            <w:pPr>
              <w:ind w:right="-26"/>
              <w:rPr>
                <w:rFonts w:cs="Times New Roman"/>
                <w:sz w:val="18"/>
                <w:szCs w:val="18"/>
              </w:rPr>
            </w:pPr>
            <w:r>
              <w:rPr>
                <w:rFonts w:cs="Times New Roman"/>
                <w:sz w:val="18"/>
                <w:szCs w:val="18"/>
              </w:rPr>
              <w:t>PV de validation</w:t>
            </w:r>
          </w:p>
          <w:p w14:paraId="0AD13CCF" w14:textId="77777777" w:rsidR="00BB14D1" w:rsidRDefault="00BB14D1" w:rsidP="00494F52">
            <w:pPr>
              <w:ind w:right="-26"/>
              <w:rPr>
                <w:rFonts w:cs="Times New Roman"/>
                <w:sz w:val="18"/>
                <w:szCs w:val="18"/>
              </w:rPr>
            </w:pPr>
            <w:r>
              <w:rPr>
                <w:rFonts w:cs="Times New Roman"/>
                <w:sz w:val="18"/>
                <w:szCs w:val="18"/>
              </w:rPr>
              <w:t xml:space="preserve">Avis </w:t>
            </w:r>
            <w:proofErr w:type="spellStart"/>
            <w:r>
              <w:rPr>
                <w:rFonts w:cs="Times New Roman"/>
                <w:sz w:val="18"/>
                <w:szCs w:val="18"/>
              </w:rPr>
              <w:t>d’attribution</w:t>
            </w:r>
            <w:proofErr w:type="spellEnd"/>
          </w:p>
          <w:p w14:paraId="181689C6" w14:textId="77777777" w:rsidR="00BB14D1" w:rsidRPr="00127B8B" w:rsidRDefault="00BB14D1" w:rsidP="00494F52">
            <w:pPr>
              <w:ind w:right="-26"/>
              <w:rPr>
                <w:rFonts w:cs="Times New Roman"/>
                <w:sz w:val="18"/>
                <w:szCs w:val="18"/>
              </w:rPr>
            </w:pPr>
            <w:r>
              <w:rPr>
                <w:rFonts w:cs="Times New Roman"/>
                <w:sz w:val="18"/>
                <w:szCs w:val="18"/>
              </w:rPr>
              <w:t xml:space="preserve">Lettre de notification des </w:t>
            </w:r>
            <w:proofErr w:type="spellStart"/>
            <w:r>
              <w:rPr>
                <w:rFonts w:cs="Times New Roman"/>
                <w:sz w:val="18"/>
                <w:szCs w:val="18"/>
              </w:rPr>
              <w:t>candidats</w:t>
            </w:r>
            <w:proofErr w:type="spellEnd"/>
            <w:r>
              <w:rPr>
                <w:rFonts w:cs="Times New Roman"/>
                <w:sz w:val="18"/>
                <w:szCs w:val="18"/>
              </w:rPr>
              <w:t xml:space="preserve"> non </w:t>
            </w:r>
            <w:proofErr w:type="spellStart"/>
            <w:r>
              <w:rPr>
                <w:rFonts w:cs="Times New Roman"/>
                <w:sz w:val="18"/>
                <w:szCs w:val="18"/>
              </w:rPr>
              <w:t>retenus</w:t>
            </w:r>
            <w:proofErr w:type="spellEnd"/>
          </w:p>
        </w:tc>
      </w:tr>
      <w:tr w:rsidR="00BB14D1" w:rsidRPr="00127B8B" w14:paraId="40F17007" w14:textId="77777777" w:rsidTr="001D4567">
        <w:tc>
          <w:tcPr>
            <w:tcW w:w="2439" w:type="dxa"/>
          </w:tcPr>
          <w:p w14:paraId="083D9246" w14:textId="77777777" w:rsidR="00BB14D1" w:rsidRPr="00127B8B" w:rsidRDefault="00BB14D1" w:rsidP="00494F52">
            <w:pPr>
              <w:ind w:right="-105"/>
              <w:rPr>
                <w:rFonts w:cs="Times New Roman"/>
                <w:sz w:val="18"/>
                <w:szCs w:val="18"/>
              </w:rPr>
            </w:pPr>
            <w:r w:rsidRPr="00127B8B">
              <w:rPr>
                <w:rFonts w:cs="Times New Roman"/>
                <w:sz w:val="18"/>
                <w:szCs w:val="18"/>
              </w:rPr>
              <w:t xml:space="preserve">Mode de </w:t>
            </w:r>
            <w:proofErr w:type="spellStart"/>
            <w:r w:rsidRPr="00127B8B">
              <w:rPr>
                <w:rFonts w:cs="Times New Roman"/>
                <w:sz w:val="18"/>
                <w:szCs w:val="18"/>
              </w:rPr>
              <w:t>sélection</w:t>
            </w:r>
            <w:proofErr w:type="spellEnd"/>
            <w:r w:rsidRPr="00127B8B">
              <w:rPr>
                <w:rFonts w:cs="Times New Roman"/>
                <w:sz w:val="18"/>
                <w:szCs w:val="18"/>
              </w:rPr>
              <w:t xml:space="preserve"> des PI</w:t>
            </w:r>
          </w:p>
        </w:tc>
        <w:tc>
          <w:tcPr>
            <w:tcW w:w="7474" w:type="dxa"/>
          </w:tcPr>
          <w:p w14:paraId="3D2148C5" w14:textId="77777777" w:rsidR="00BB14D1" w:rsidRPr="003D27CC" w:rsidRDefault="00BB14D1" w:rsidP="00494F52">
            <w:pPr>
              <w:ind w:right="-167"/>
              <w:rPr>
                <w:rFonts w:cs="Times New Roman"/>
                <w:sz w:val="18"/>
                <w:szCs w:val="18"/>
              </w:rPr>
            </w:pPr>
            <w:r>
              <w:rPr>
                <w:rFonts w:cs="Times New Roman"/>
                <w:sz w:val="18"/>
                <w:szCs w:val="18"/>
              </w:rPr>
              <w:t xml:space="preserve">Non </w:t>
            </w:r>
            <w:proofErr w:type="spellStart"/>
            <w:r>
              <w:rPr>
                <w:rFonts w:cs="Times New Roman"/>
                <w:sz w:val="18"/>
                <w:szCs w:val="18"/>
              </w:rPr>
              <w:t>défini</w:t>
            </w:r>
            <w:proofErr w:type="spellEnd"/>
          </w:p>
        </w:tc>
      </w:tr>
      <w:tr w:rsidR="00BB14D1" w14:paraId="1FF8377B" w14:textId="77777777" w:rsidTr="001D4567">
        <w:tc>
          <w:tcPr>
            <w:tcW w:w="2439" w:type="dxa"/>
          </w:tcPr>
          <w:p w14:paraId="09639ACE" w14:textId="77777777" w:rsidR="00BB14D1" w:rsidRPr="003D27CC" w:rsidRDefault="00BB14D1" w:rsidP="00494F52">
            <w:pPr>
              <w:ind w:right="-105"/>
              <w:rPr>
                <w:rFonts w:cs="Times New Roman"/>
                <w:sz w:val="18"/>
                <w:szCs w:val="18"/>
              </w:rPr>
            </w:pPr>
            <w:r w:rsidRPr="003D27CC">
              <w:rPr>
                <w:rFonts w:cs="Times New Roman"/>
                <w:sz w:val="18"/>
                <w:szCs w:val="18"/>
              </w:rPr>
              <w:t xml:space="preserve">Cas </w:t>
            </w:r>
            <w:proofErr w:type="spellStart"/>
            <w:r w:rsidRPr="003D27CC">
              <w:rPr>
                <w:rFonts w:cs="Times New Roman"/>
                <w:sz w:val="18"/>
                <w:szCs w:val="18"/>
              </w:rPr>
              <w:t>suspicieux</w:t>
            </w:r>
            <w:proofErr w:type="spellEnd"/>
            <w:r w:rsidRPr="003D27CC">
              <w:rPr>
                <w:rFonts w:cs="Times New Roman"/>
                <w:sz w:val="18"/>
                <w:szCs w:val="18"/>
              </w:rPr>
              <w:t xml:space="preserve"> de collusion</w:t>
            </w:r>
          </w:p>
        </w:tc>
        <w:tc>
          <w:tcPr>
            <w:tcW w:w="7474" w:type="dxa"/>
          </w:tcPr>
          <w:p w14:paraId="4D3697A5" w14:textId="77777777" w:rsidR="00BB14D1" w:rsidRDefault="00BB14D1" w:rsidP="00494F52">
            <w:pPr>
              <w:ind w:right="-167"/>
              <w:rPr>
                <w:rFonts w:cs="Times New Roman"/>
                <w:sz w:val="18"/>
                <w:szCs w:val="18"/>
              </w:rPr>
            </w:pPr>
            <w:r>
              <w:rPr>
                <w:rFonts w:cs="Times New Roman"/>
                <w:sz w:val="18"/>
                <w:szCs w:val="18"/>
              </w:rPr>
              <w:t xml:space="preserve">Les points </w:t>
            </w:r>
            <w:proofErr w:type="spellStart"/>
            <w:r>
              <w:rPr>
                <w:rFonts w:cs="Times New Roman"/>
                <w:sz w:val="18"/>
                <w:szCs w:val="18"/>
              </w:rPr>
              <w:t>attribués</w:t>
            </w:r>
            <w:proofErr w:type="spellEnd"/>
            <w:r>
              <w:rPr>
                <w:rFonts w:cs="Times New Roman"/>
                <w:sz w:val="18"/>
                <w:szCs w:val="18"/>
              </w:rPr>
              <w:t xml:space="preserve"> sur la notation technique </w:t>
            </w:r>
            <w:proofErr w:type="spellStart"/>
            <w:r>
              <w:rPr>
                <w:rFonts w:cs="Times New Roman"/>
                <w:sz w:val="18"/>
                <w:szCs w:val="18"/>
              </w:rPr>
              <w:t>sont</w:t>
            </w:r>
            <w:proofErr w:type="spellEnd"/>
            <w:r>
              <w:rPr>
                <w:rFonts w:cs="Times New Roman"/>
                <w:sz w:val="18"/>
                <w:szCs w:val="18"/>
              </w:rPr>
              <w:t xml:space="preserve"> </w:t>
            </w:r>
            <w:proofErr w:type="spellStart"/>
            <w:r>
              <w:rPr>
                <w:rFonts w:cs="Times New Roman"/>
                <w:sz w:val="18"/>
                <w:szCs w:val="18"/>
              </w:rPr>
              <w:t>subjectifs</w:t>
            </w:r>
            <w:proofErr w:type="spellEnd"/>
            <w:r>
              <w:rPr>
                <w:rFonts w:cs="Times New Roman"/>
                <w:sz w:val="18"/>
                <w:szCs w:val="18"/>
              </w:rPr>
              <w:t xml:space="preserve"> car le DPIC ne </w:t>
            </w:r>
            <w:proofErr w:type="spellStart"/>
            <w:r>
              <w:rPr>
                <w:rFonts w:cs="Times New Roman"/>
                <w:sz w:val="18"/>
                <w:szCs w:val="18"/>
              </w:rPr>
              <w:t>contient</w:t>
            </w:r>
            <w:proofErr w:type="spellEnd"/>
            <w:r>
              <w:rPr>
                <w:rFonts w:cs="Times New Roman"/>
                <w:sz w:val="18"/>
                <w:szCs w:val="18"/>
              </w:rPr>
              <w:t xml:space="preserve"> pas de </w:t>
            </w:r>
            <w:proofErr w:type="spellStart"/>
            <w:r>
              <w:rPr>
                <w:rFonts w:cs="Times New Roman"/>
                <w:sz w:val="18"/>
                <w:szCs w:val="18"/>
              </w:rPr>
              <w:t>barèmes</w:t>
            </w:r>
            <w:proofErr w:type="spellEnd"/>
            <w:r>
              <w:rPr>
                <w:rFonts w:cs="Times New Roman"/>
                <w:sz w:val="18"/>
                <w:szCs w:val="18"/>
              </w:rPr>
              <w:t xml:space="preserve"> </w:t>
            </w:r>
            <w:proofErr w:type="spellStart"/>
            <w:r>
              <w:rPr>
                <w:rFonts w:cs="Times New Roman"/>
                <w:sz w:val="18"/>
                <w:szCs w:val="18"/>
              </w:rPr>
              <w:t>permettant</w:t>
            </w:r>
            <w:proofErr w:type="spellEnd"/>
            <w:r>
              <w:rPr>
                <w:rFonts w:cs="Times New Roman"/>
                <w:sz w:val="18"/>
                <w:szCs w:val="18"/>
              </w:rPr>
              <w:t xml:space="preserve"> de noter </w:t>
            </w:r>
            <w:proofErr w:type="spellStart"/>
            <w:r>
              <w:rPr>
                <w:rFonts w:cs="Times New Roman"/>
                <w:sz w:val="18"/>
                <w:szCs w:val="18"/>
              </w:rPr>
              <w:t>chaque</w:t>
            </w:r>
            <w:proofErr w:type="spellEnd"/>
            <w:r>
              <w:rPr>
                <w:rFonts w:cs="Times New Roman"/>
                <w:sz w:val="18"/>
                <w:szCs w:val="18"/>
              </w:rPr>
              <w:t xml:space="preserve"> qualification du </w:t>
            </w:r>
            <w:proofErr w:type="spellStart"/>
            <w:r>
              <w:rPr>
                <w:rFonts w:cs="Times New Roman"/>
                <w:sz w:val="18"/>
                <w:szCs w:val="18"/>
              </w:rPr>
              <w:t>prestataire</w:t>
            </w:r>
            <w:proofErr w:type="spellEnd"/>
            <w:r>
              <w:rPr>
                <w:rFonts w:cs="Times New Roman"/>
                <w:sz w:val="18"/>
                <w:szCs w:val="18"/>
              </w:rPr>
              <w:t xml:space="preserve"> et </w:t>
            </w:r>
            <w:proofErr w:type="spellStart"/>
            <w:r>
              <w:rPr>
                <w:rFonts w:cs="Times New Roman"/>
                <w:sz w:val="18"/>
                <w:szCs w:val="18"/>
              </w:rPr>
              <w:t>l’expérience</w:t>
            </w:r>
            <w:proofErr w:type="spellEnd"/>
            <w:r>
              <w:rPr>
                <w:rFonts w:cs="Times New Roman"/>
                <w:sz w:val="18"/>
                <w:szCs w:val="18"/>
              </w:rPr>
              <w:t xml:space="preserve"> du personnel (ex : </w:t>
            </w:r>
            <w:proofErr w:type="spellStart"/>
            <w:r>
              <w:rPr>
                <w:rFonts w:cs="Times New Roman"/>
                <w:sz w:val="18"/>
                <w:szCs w:val="18"/>
              </w:rPr>
              <w:t>si</w:t>
            </w:r>
            <w:proofErr w:type="spellEnd"/>
            <w:r>
              <w:rPr>
                <w:rFonts w:cs="Times New Roman"/>
                <w:sz w:val="18"/>
                <w:szCs w:val="18"/>
              </w:rPr>
              <w:t xml:space="preserve"> 5 </w:t>
            </w:r>
            <w:proofErr w:type="spellStart"/>
            <w:r>
              <w:rPr>
                <w:rFonts w:cs="Times New Roman"/>
                <w:sz w:val="18"/>
                <w:szCs w:val="18"/>
              </w:rPr>
              <w:t>ans</w:t>
            </w:r>
            <w:proofErr w:type="spellEnd"/>
            <w:r>
              <w:rPr>
                <w:rFonts w:cs="Times New Roman"/>
                <w:sz w:val="18"/>
                <w:szCs w:val="18"/>
              </w:rPr>
              <w:t xml:space="preserve"> </w:t>
            </w:r>
            <w:proofErr w:type="spellStart"/>
            <w:r>
              <w:rPr>
                <w:rFonts w:cs="Times New Roman"/>
                <w:sz w:val="18"/>
                <w:szCs w:val="18"/>
              </w:rPr>
              <w:t>d’expérience</w:t>
            </w:r>
            <w:proofErr w:type="spellEnd"/>
            <w:r>
              <w:rPr>
                <w:rFonts w:cs="Times New Roman"/>
                <w:sz w:val="18"/>
                <w:szCs w:val="18"/>
              </w:rPr>
              <w:t xml:space="preserve"> on </w:t>
            </w:r>
            <w:proofErr w:type="spellStart"/>
            <w:r>
              <w:rPr>
                <w:rFonts w:cs="Times New Roman"/>
                <w:sz w:val="18"/>
                <w:szCs w:val="18"/>
              </w:rPr>
              <w:t>attribue</w:t>
            </w:r>
            <w:proofErr w:type="spellEnd"/>
            <w:r>
              <w:rPr>
                <w:rFonts w:cs="Times New Roman"/>
                <w:sz w:val="18"/>
                <w:szCs w:val="18"/>
              </w:rPr>
              <w:t xml:space="preserve"> </w:t>
            </w:r>
            <w:proofErr w:type="spellStart"/>
            <w:r>
              <w:rPr>
                <w:rFonts w:cs="Times New Roman"/>
                <w:sz w:val="18"/>
                <w:szCs w:val="18"/>
              </w:rPr>
              <w:t>combien</w:t>
            </w:r>
            <w:proofErr w:type="spellEnd"/>
            <w:r>
              <w:rPr>
                <w:rFonts w:cs="Times New Roman"/>
                <w:sz w:val="18"/>
                <w:szCs w:val="18"/>
              </w:rPr>
              <w:t xml:space="preserve"> de points, </w:t>
            </w:r>
            <w:proofErr w:type="spellStart"/>
            <w:r>
              <w:rPr>
                <w:rFonts w:cs="Times New Roman"/>
                <w:sz w:val="18"/>
                <w:szCs w:val="18"/>
              </w:rPr>
              <w:t>si</w:t>
            </w:r>
            <w:proofErr w:type="spellEnd"/>
            <w:r>
              <w:rPr>
                <w:rFonts w:cs="Times New Roman"/>
                <w:sz w:val="18"/>
                <w:szCs w:val="18"/>
              </w:rPr>
              <w:t xml:space="preserve"> 10 </w:t>
            </w:r>
            <w:proofErr w:type="spellStart"/>
            <w:r>
              <w:rPr>
                <w:rFonts w:cs="Times New Roman"/>
                <w:sz w:val="18"/>
                <w:szCs w:val="18"/>
              </w:rPr>
              <w:t>ou</w:t>
            </w:r>
            <w:proofErr w:type="spellEnd"/>
            <w:r>
              <w:rPr>
                <w:rFonts w:cs="Times New Roman"/>
                <w:sz w:val="18"/>
                <w:szCs w:val="18"/>
              </w:rPr>
              <w:t xml:space="preserve"> 7 </w:t>
            </w:r>
            <w:proofErr w:type="spellStart"/>
            <w:r>
              <w:rPr>
                <w:rFonts w:cs="Times New Roman"/>
                <w:sz w:val="18"/>
                <w:szCs w:val="18"/>
              </w:rPr>
              <w:t>c’est</w:t>
            </w:r>
            <w:proofErr w:type="spellEnd"/>
            <w:r>
              <w:rPr>
                <w:rFonts w:cs="Times New Roman"/>
                <w:sz w:val="18"/>
                <w:szCs w:val="18"/>
              </w:rPr>
              <w:t xml:space="preserve"> </w:t>
            </w:r>
            <w:proofErr w:type="spellStart"/>
            <w:r>
              <w:rPr>
                <w:rFonts w:cs="Times New Roman"/>
                <w:sz w:val="18"/>
                <w:szCs w:val="18"/>
              </w:rPr>
              <w:t>combien</w:t>
            </w:r>
            <w:proofErr w:type="spellEnd"/>
            <w:r>
              <w:rPr>
                <w:rFonts w:cs="Times New Roman"/>
                <w:sz w:val="18"/>
                <w:szCs w:val="18"/>
              </w:rPr>
              <w:t xml:space="preserve"> de points)</w:t>
            </w:r>
          </w:p>
          <w:p w14:paraId="4264615E" w14:textId="77777777" w:rsidR="00BB14D1" w:rsidRPr="003D27CC" w:rsidRDefault="00BB14D1" w:rsidP="00494F52">
            <w:pPr>
              <w:ind w:right="-167"/>
              <w:rPr>
                <w:rFonts w:cs="Times New Roman"/>
                <w:sz w:val="18"/>
                <w:szCs w:val="18"/>
              </w:rPr>
            </w:pPr>
            <w:r>
              <w:rPr>
                <w:rFonts w:cs="Times New Roman"/>
                <w:sz w:val="18"/>
                <w:szCs w:val="18"/>
              </w:rPr>
              <w:t xml:space="preserve">Pas de </w:t>
            </w:r>
            <w:proofErr w:type="spellStart"/>
            <w:r>
              <w:rPr>
                <w:rFonts w:cs="Times New Roman"/>
                <w:sz w:val="18"/>
                <w:szCs w:val="18"/>
              </w:rPr>
              <w:t>livrables</w:t>
            </w:r>
            <w:proofErr w:type="spellEnd"/>
            <w:r>
              <w:rPr>
                <w:rFonts w:cs="Times New Roman"/>
                <w:sz w:val="18"/>
                <w:szCs w:val="18"/>
              </w:rPr>
              <w:t xml:space="preserve"> que </w:t>
            </w:r>
            <w:proofErr w:type="spellStart"/>
            <w:r>
              <w:rPr>
                <w:rFonts w:cs="Times New Roman"/>
                <w:sz w:val="18"/>
                <w:szCs w:val="18"/>
              </w:rPr>
              <w:t>sont</w:t>
            </w:r>
            <w:proofErr w:type="spellEnd"/>
            <w:r>
              <w:rPr>
                <w:rFonts w:cs="Times New Roman"/>
                <w:sz w:val="18"/>
                <w:szCs w:val="18"/>
              </w:rPr>
              <w:t xml:space="preserve"> les rapports de mission, photos et </w:t>
            </w:r>
            <w:proofErr w:type="spellStart"/>
            <w:r>
              <w:rPr>
                <w:rFonts w:cs="Times New Roman"/>
                <w:sz w:val="18"/>
                <w:szCs w:val="18"/>
              </w:rPr>
              <w:t>outils</w:t>
            </w:r>
            <w:proofErr w:type="spellEnd"/>
            <w:r>
              <w:rPr>
                <w:rFonts w:cs="Times New Roman"/>
                <w:sz w:val="18"/>
                <w:szCs w:val="18"/>
              </w:rPr>
              <w:t xml:space="preserve"> de communication </w:t>
            </w:r>
            <w:proofErr w:type="spellStart"/>
            <w:r>
              <w:rPr>
                <w:rFonts w:cs="Times New Roman"/>
                <w:sz w:val="18"/>
                <w:szCs w:val="18"/>
              </w:rPr>
              <w:t>selon</w:t>
            </w:r>
            <w:proofErr w:type="spellEnd"/>
            <w:r>
              <w:rPr>
                <w:rFonts w:cs="Times New Roman"/>
                <w:sz w:val="18"/>
                <w:szCs w:val="18"/>
              </w:rPr>
              <w:t xml:space="preserve"> le TDR</w:t>
            </w:r>
          </w:p>
        </w:tc>
      </w:tr>
      <w:tr w:rsidR="00BB14D1" w14:paraId="176EA0EF" w14:textId="77777777" w:rsidTr="001D4567">
        <w:tc>
          <w:tcPr>
            <w:tcW w:w="2439" w:type="dxa"/>
          </w:tcPr>
          <w:p w14:paraId="1075257B" w14:textId="77777777" w:rsidR="00BB14D1" w:rsidRPr="00816398" w:rsidRDefault="00BB14D1" w:rsidP="00494F52">
            <w:pPr>
              <w:ind w:right="-105"/>
              <w:rPr>
                <w:rFonts w:cs="Times New Roman"/>
                <w:sz w:val="18"/>
                <w:szCs w:val="18"/>
              </w:rPr>
            </w:pPr>
            <w:proofErr w:type="spellStart"/>
            <w:r w:rsidRPr="00816398">
              <w:rPr>
                <w:rFonts w:cs="Times New Roman"/>
                <w:sz w:val="18"/>
                <w:szCs w:val="18"/>
              </w:rPr>
              <w:t>Autres</w:t>
            </w:r>
            <w:proofErr w:type="spellEnd"/>
            <w:r w:rsidRPr="00816398">
              <w:rPr>
                <w:rFonts w:cs="Times New Roman"/>
                <w:sz w:val="18"/>
                <w:szCs w:val="18"/>
              </w:rPr>
              <w:t xml:space="preserve"> anomalies</w:t>
            </w:r>
          </w:p>
        </w:tc>
        <w:tc>
          <w:tcPr>
            <w:tcW w:w="7474" w:type="dxa"/>
          </w:tcPr>
          <w:p w14:paraId="792B9135" w14:textId="77777777" w:rsidR="00BB14D1" w:rsidRPr="003D27CC" w:rsidRDefault="00BB14D1" w:rsidP="00494F52">
            <w:pPr>
              <w:ind w:right="-167"/>
              <w:rPr>
                <w:rFonts w:cs="Times New Roman"/>
                <w:sz w:val="18"/>
                <w:szCs w:val="18"/>
              </w:rPr>
            </w:pPr>
            <w:proofErr w:type="spellStart"/>
            <w:r>
              <w:rPr>
                <w:rFonts w:cs="Times New Roman"/>
                <w:sz w:val="18"/>
                <w:szCs w:val="18"/>
              </w:rPr>
              <w:t>Groupement</w:t>
            </w:r>
            <w:proofErr w:type="spellEnd"/>
            <w:r>
              <w:rPr>
                <w:rFonts w:cs="Times New Roman"/>
                <w:sz w:val="18"/>
                <w:szCs w:val="18"/>
              </w:rPr>
              <w:t xml:space="preserve"> « non applicable »</w:t>
            </w:r>
          </w:p>
        </w:tc>
      </w:tr>
      <w:tr w:rsidR="00BB14D1" w14:paraId="3A671294" w14:textId="77777777" w:rsidTr="001D4567">
        <w:tc>
          <w:tcPr>
            <w:tcW w:w="2439" w:type="dxa"/>
          </w:tcPr>
          <w:p w14:paraId="0A209BE9" w14:textId="77777777" w:rsidR="00BB14D1" w:rsidRPr="00816398" w:rsidRDefault="00BB14D1" w:rsidP="00494F52">
            <w:pPr>
              <w:ind w:right="-105"/>
              <w:rPr>
                <w:rFonts w:cs="Times New Roman"/>
                <w:sz w:val="18"/>
                <w:szCs w:val="18"/>
              </w:rPr>
            </w:pPr>
            <w:proofErr w:type="spellStart"/>
            <w:r w:rsidRPr="00816398">
              <w:rPr>
                <w:rFonts w:cs="Times New Roman"/>
                <w:sz w:val="18"/>
                <w:szCs w:val="18"/>
              </w:rPr>
              <w:t>Recours</w:t>
            </w:r>
            <w:proofErr w:type="spellEnd"/>
          </w:p>
        </w:tc>
        <w:tc>
          <w:tcPr>
            <w:tcW w:w="7474" w:type="dxa"/>
          </w:tcPr>
          <w:p w14:paraId="2009FE22" w14:textId="77777777" w:rsidR="00BB14D1" w:rsidRDefault="00BB14D1" w:rsidP="00494F52">
            <w:pPr>
              <w:ind w:right="-167"/>
              <w:rPr>
                <w:rFonts w:cs="Times New Roman"/>
                <w:sz w:val="18"/>
                <w:szCs w:val="18"/>
              </w:rPr>
            </w:pPr>
            <w:proofErr w:type="spellStart"/>
            <w:r>
              <w:rPr>
                <w:rFonts w:cs="Times New Roman"/>
                <w:sz w:val="18"/>
                <w:szCs w:val="18"/>
              </w:rPr>
              <w:t>Aucun</w:t>
            </w:r>
            <w:proofErr w:type="spellEnd"/>
            <w:r>
              <w:rPr>
                <w:rFonts w:cs="Times New Roman"/>
                <w:sz w:val="18"/>
                <w:szCs w:val="18"/>
              </w:rPr>
              <w:t xml:space="preserve"> </w:t>
            </w:r>
            <w:proofErr w:type="spellStart"/>
            <w:r>
              <w:rPr>
                <w:rFonts w:cs="Times New Roman"/>
                <w:sz w:val="18"/>
                <w:szCs w:val="18"/>
              </w:rPr>
              <w:t>recours</w:t>
            </w:r>
            <w:proofErr w:type="spellEnd"/>
            <w:r>
              <w:rPr>
                <w:rFonts w:cs="Times New Roman"/>
                <w:sz w:val="18"/>
                <w:szCs w:val="18"/>
              </w:rPr>
              <w:t xml:space="preserve"> </w:t>
            </w:r>
            <w:proofErr w:type="spellStart"/>
            <w:r>
              <w:rPr>
                <w:rFonts w:cs="Times New Roman"/>
                <w:sz w:val="18"/>
                <w:szCs w:val="18"/>
              </w:rPr>
              <w:t>enregistré</w:t>
            </w:r>
            <w:proofErr w:type="spellEnd"/>
          </w:p>
        </w:tc>
      </w:tr>
    </w:tbl>
    <w:p w14:paraId="09B7E105" w14:textId="77777777" w:rsidR="00BB14D1" w:rsidRDefault="00BB14D1" w:rsidP="00BB14D1">
      <w:pPr>
        <w:jc w:val="both"/>
        <w:rPr>
          <w:bCs/>
          <w:lang w:val="fr-FR"/>
        </w:rPr>
      </w:pPr>
    </w:p>
    <w:p w14:paraId="7C835103" w14:textId="77777777" w:rsidR="00BB14D1" w:rsidRDefault="00BB14D1" w:rsidP="00BB14D1">
      <w:pPr>
        <w:jc w:val="both"/>
        <w:rPr>
          <w:bCs/>
          <w:lang w:val="fr-FR"/>
        </w:rPr>
      </w:pPr>
    </w:p>
    <w:p w14:paraId="123C7746" w14:textId="77777777" w:rsidR="00BB14D1" w:rsidRDefault="00BB14D1" w:rsidP="00BB14D1">
      <w:pPr>
        <w:jc w:val="both"/>
        <w:rPr>
          <w:bCs/>
          <w:lang w:val="fr-FR"/>
        </w:rPr>
      </w:pPr>
    </w:p>
    <w:p w14:paraId="584A9A06" w14:textId="77777777" w:rsidR="00913938" w:rsidRDefault="00913938" w:rsidP="00913938">
      <w:pPr>
        <w:ind w:left="342"/>
        <w:rPr>
          <w:lang w:val="fr-FR"/>
        </w:rPr>
      </w:pPr>
    </w:p>
    <w:p w14:paraId="4103CD11" w14:textId="77777777" w:rsidR="00913938" w:rsidRDefault="00913938" w:rsidP="00913938">
      <w:pPr>
        <w:ind w:left="342"/>
        <w:rPr>
          <w:lang w:val="fr-FR"/>
        </w:rPr>
      </w:pPr>
    </w:p>
    <w:p w14:paraId="473CEFAC" w14:textId="5EC2A314" w:rsidR="00C6105C" w:rsidRPr="00913938" w:rsidRDefault="00EC6955" w:rsidP="002B2C37">
      <w:pPr>
        <w:pStyle w:val="Retraitcorpsdetexte"/>
        <w:ind w:left="0"/>
        <w:rPr>
          <w:b/>
          <w:lang w:val="fr-FR"/>
        </w:rPr>
      </w:pPr>
      <w:r>
        <w:rPr>
          <w:b/>
          <w:lang w:val="fr-FR"/>
        </w:rPr>
        <w:t>A</w:t>
      </w:r>
      <w:r w:rsidR="00DC5E30">
        <w:rPr>
          <w:b/>
          <w:lang w:val="fr-FR"/>
        </w:rPr>
        <w:t>NNEXE 1</w:t>
      </w:r>
    </w:p>
    <w:p w14:paraId="07C37C9E" w14:textId="4E5D6A04" w:rsidR="002B2C37" w:rsidRDefault="002B2C37" w:rsidP="009D0C36">
      <w:pPr>
        <w:rPr>
          <w:b/>
          <w:lang w:val="fr-FR"/>
        </w:rPr>
      </w:pPr>
      <w:r w:rsidRPr="00F6122C">
        <w:rPr>
          <w:b/>
          <w:lang w:val="fr-FR"/>
        </w:rPr>
        <w:t>Fiches de Revue Détaillée</w:t>
      </w:r>
    </w:p>
    <w:p w14:paraId="719078C9" w14:textId="77777777" w:rsidR="009D0C36" w:rsidRDefault="009D0C36" w:rsidP="009D0C36">
      <w:pPr>
        <w:rPr>
          <w:b/>
          <w:i/>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591"/>
        <w:gridCol w:w="1646"/>
      </w:tblGrid>
      <w:tr w:rsidR="00913938" w:rsidRPr="000D6CEE" w14:paraId="2C170C16" w14:textId="77777777" w:rsidTr="00913938">
        <w:tc>
          <w:tcPr>
            <w:tcW w:w="8897" w:type="dxa"/>
            <w:gridSpan w:val="2"/>
            <w:shd w:val="clear" w:color="auto" w:fill="auto"/>
          </w:tcPr>
          <w:p w14:paraId="4E76AA7C" w14:textId="77777777" w:rsidR="00913938" w:rsidRPr="000D6CEE" w:rsidRDefault="00913938" w:rsidP="0086366D">
            <w:pPr>
              <w:jc w:val="both"/>
            </w:pPr>
            <w:proofErr w:type="spellStart"/>
            <w:r w:rsidRPr="000D6CEE">
              <w:t>Référence</w:t>
            </w:r>
            <w:proofErr w:type="spellEnd"/>
            <w:r w:rsidRPr="000D6CEE">
              <w:t xml:space="preserve"> du </w:t>
            </w:r>
            <w:proofErr w:type="spellStart"/>
            <w:r w:rsidRPr="000D6CEE">
              <w:t>marché</w:t>
            </w:r>
            <w:proofErr w:type="spellEnd"/>
            <w:r w:rsidRPr="000D6CEE">
              <w:t xml:space="preserve"> : N° </w:t>
            </w:r>
            <w:r>
              <w:t>02-LOT3/AOO/MAM/PRMP/UGPM/FRN/2023</w:t>
            </w:r>
          </w:p>
        </w:tc>
        <w:tc>
          <w:tcPr>
            <w:tcW w:w="992" w:type="dxa"/>
            <w:shd w:val="clear" w:color="auto" w:fill="auto"/>
          </w:tcPr>
          <w:p w14:paraId="39772D71" w14:textId="77777777" w:rsidR="00913938" w:rsidRPr="00913938" w:rsidRDefault="00913938" w:rsidP="0086366D">
            <w:pPr>
              <w:jc w:val="both"/>
              <w:rPr>
                <w:b/>
              </w:rPr>
            </w:pPr>
            <w:r w:rsidRPr="00913938">
              <w:rPr>
                <w:b/>
              </w:rPr>
              <w:t>N°01</w:t>
            </w:r>
            <w:r>
              <w:rPr>
                <w:b/>
              </w:rPr>
              <w:t>/AOO</w:t>
            </w:r>
            <w:r w:rsidRPr="00913938">
              <w:rPr>
                <w:b/>
              </w:rPr>
              <w:t>/23</w:t>
            </w:r>
          </w:p>
        </w:tc>
      </w:tr>
      <w:tr w:rsidR="009D0C36" w:rsidRPr="000D6CEE" w14:paraId="7384E588" w14:textId="77777777" w:rsidTr="0086366D">
        <w:tc>
          <w:tcPr>
            <w:tcW w:w="3652" w:type="dxa"/>
            <w:shd w:val="clear" w:color="auto" w:fill="auto"/>
          </w:tcPr>
          <w:p w14:paraId="0B377F23" w14:textId="77777777" w:rsidR="009D0C36" w:rsidRPr="000D6CEE" w:rsidRDefault="009D0C36" w:rsidP="0086366D">
            <w:pPr>
              <w:jc w:val="both"/>
            </w:pPr>
            <w:r w:rsidRPr="000D6CEE">
              <w:t xml:space="preserve">Source de </w:t>
            </w:r>
            <w:proofErr w:type="spellStart"/>
            <w:r w:rsidRPr="000D6CEE">
              <w:t>financement</w:t>
            </w:r>
            <w:proofErr w:type="spellEnd"/>
          </w:p>
        </w:tc>
        <w:tc>
          <w:tcPr>
            <w:tcW w:w="6237" w:type="dxa"/>
            <w:gridSpan w:val="2"/>
            <w:shd w:val="clear" w:color="auto" w:fill="auto"/>
          </w:tcPr>
          <w:p w14:paraId="6B151EB4" w14:textId="77777777" w:rsidR="009D0C36" w:rsidRDefault="009D0C36" w:rsidP="0086366D">
            <w:pPr>
              <w:jc w:val="both"/>
            </w:pPr>
            <w:r>
              <w:t>PIP</w:t>
            </w:r>
          </w:p>
          <w:p w14:paraId="2447DA0D" w14:textId="77777777" w:rsidR="009D0C36" w:rsidRPr="000D6CEE" w:rsidRDefault="009D0C36" w:rsidP="0086366D">
            <w:pPr>
              <w:jc w:val="both"/>
            </w:pPr>
            <w:r>
              <w:t>00-38-0D10-00000</w:t>
            </w:r>
          </w:p>
        </w:tc>
      </w:tr>
      <w:tr w:rsidR="009D0C36" w:rsidRPr="000D6CEE" w14:paraId="41C610B0" w14:textId="77777777" w:rsidTr="0086366D">
        <w:tc>
          <w:tcPr>
            <w:tcW w:w="3652" w:type="dxa"/>
            <w:shd w:val="clear" w:color="auto" w:fill="auto"/>
          </w:tcPr>
          <w:p w14:paraId="4C66972E" w14:textId="77777777" w:rsidR="009D0C36" w:rsidRPr="000D6CEE" w:rsidRDefault="009D0C36" w:rsidP="0086366D">
            <w:pPr>
              <w:jc w:val="both"/>
            </w:pPr>
            <w:proofErr w:type="spellStart"/>
            <w:r>
              <w:t>Autorité</w:t>
            </w:r>
            <w:proofErr w:type="spellEnd"/>
            <w:r>
              <w:t xml:space="preserve"> </w:t>
            </w:r>
            <w:proofErr w:type="spellStart"/>
            <w:r>
              <w:t>contractante</w:t>
            </w:r>
            <w:proofErr w:type="spellEnd"/>
          </w:p>
        </w:tc>
        <w:tc>
          <w:tcPr>
            <w:tcW w:w="6237" w:type="dxa"/>
            <w:gridSpan w:val="2"/>
            <w:shd w:val="clear" w:color="auto" w:fill="auto"/>
          </w:tcPr>
          <w:p w14:paraId="16C29475" w14:textId="77777777" w:rsidR="009D0C36" w:rsidRPr="000D6CEE" w:rsidRDefault="009D0C36" w:rsidP="0086366D">
            <w:pPr>
              <w:jc w:val="both"/>
            </w:pPr>
            <w:proofErr w:type="spellStart"/>
            <w:r>
              <w:t>Ministère</w:t>
            </w:r>
            <w:proofErr w:type="spellEnd"/>
            <w:r>
              <w:t xml:space="preserve"> de </w:t>
            </w:r>
            <w:proofErr w:type="spellStart"/>
            <w:r>
              <w:t>l’Artisanat</w:t>
            </w:r>
            <w:proofErr w:type="spellEnd"/>
            <w:r>
              <w:t xml:space="preserve"> et des Métiers</w:t>
            </w:r>
          </w:p>
        </w:tc>
      </w:tr>
      <w:tr w:rsidR="009D0C36" w:rsidRPr="000D6CEE" w14:paraId="1AE21592" w14:textId="77777777" w:rsidTr="0086366D">
        <w:tc>
          <w:tcPr>
            <w:tcW w:w="9889" w:type="dxa"/>
            <w:gridSpan w:val="3"/>
            <w:shd w:val="clear" w:color="auto" w:fill="auto"/>
          </w:tcPr>
          <w:p w14:paraId="667B1504" w14:textId="77777777" w:rsidR="009D0C36" w:rsidRPr="000D6CEE" w:rsidRDefault="009D0C36" w:rsidP="0086366D">
            <w:pPr>
              <w:jc w:val="both"/>
            </w:pPr>
            <w:proofErr w:type="spellStart"/>
            <w:r>
              <w:t>Objet</w:t>
            </w:r>
            <w:proofErr w:type="spellEnd"/>
            <w:r>
              <w:t xml:space="preserve"> du </w:t>
            </w:r>
            <w:proofErr w:type="spellStart"/>
            <w:r>
              <w:t>marché</w:t>
            </w:r>
            <w:proofErr w:type="spellEnd"/>
            <w:r>
              <w:t xml:space="preserve"> : </w:t>
            </w:r>
            <w:proofErr w:type="spellStart"/>
            <w:r w:rsidRPr="004B39B8">
              <w:t>Fourniture</w:t>
            </w:r>
            <w:proofErr w:type="spellEnd"/>
            <w:r w:rsidRPr="004B39B8">
              <w:t xml:space="preserve"> de </w:t>
            </w:r>
            <w:proofErr w:type="spellStart"/>
            <w:r w:rsidRPr="004B39B8">
              <w:t>matériels</w:t>
            </w:r>
            <w:proofErr w:type="spellEnd"/>
            <w:r w:rsidRPr="004B39B8">
              <w:t xml:space="preserve"> et </w:t>
            </w:r>
            <w:proofErr w:type="spellStart"/>
            <w:r w:rsidRPr="004B39B8">
              <w:t>mobiliers</w:t>
            </w:r>
            <w:proofErr w:type="spellEnd"/>
            <w:r w:rsidRPr="004B39B8">
              <w:t xml:space="preserve"> de bureau du </w:t>
            </w:r>
            <w:proofErr w:type="spellStart"/>
            <w:r w:rsidRPr="004B39B8">
              <w:t>Ministère</w:t>
            </w:r>
            <w:proofErr w:type="spellEnd"/>
            <w:r w:rsidRPr="004B39B8">
              <w:t xml:space="preserve"> de </w:t>
            </w:r>
            <w:proofErr w:type="spellStart"/>
            <w:r w:rsidRPr="004B39B8">
              <w:t>l'Artisanat</w:t>
            </w:r>
            <w:proofErr w:type="spellEnd"/>
            <w:r w:rsidRPr="004B39B8">
              <w:t xml:space="preserve"> et des Métiers </w:t>
            </w:r>
            <w:proofErr w:type="spellStart"/>
            <w:r w:rsidRPr="004B39B8">
              <w:t>réparties</w:t>
            </w:r>
            <w:proofErr w:type="spellEnd"/>
            <w:r w:rsidRPr="004B39B8">
              <w:t xml:space="preserve"> </w:t>
            </w:r>
            <w:proofErr w:type="spellStart"/>
            <w:r w:rsidRPr="004B39B8">
              <w:t>en</w:t>
            </w:r>
            <w:proofErr w:type="spellEnd"/>
            <w:r w:rsidRPr="004B39B8">
              <w:t xml:space="preserve"> trois (3) lots: - Lot 3 : salon </w:t>
            </w:r>
            <w:proofErr w:type="spellStart"/>
            <w:r w:rsidRPr="004B39B8">
              <w:t>complet</w:t>
            </w:r>
            <w:proofErr w:type="spellEnd"/>
            <w:r w:rsidRPr="004B39B8">
              <w:t xml:space="preserve"> et armoire de </w:t>
            </w:r>
            <w:proofErr w:type="spellStart"/>
            <w:r w:rsidRPr="004B39B8">
              <w:t>classement</w:t>
            </w:r>
            <w:proofErr w:type="spellEnd"/>
          </w:p>
        </w:tc>
      </w:tr>
      <w:tr w:rsidR="009D0C36" w14:paraId="6117FAC5" w14:textId="77777777" w:rsidTr="0086366D">
        <w:tc>
          <w:tcPr>
            <w:tcW w:w="3652" w:type="dxa"/>
            <w:shd w:val="clear" w:color="auto" w:fill="auto"/>
          </w:tcPr>
          <w:p w14:paraId="6E6230B8" w14:textId="77777777" w:rsidR="009D0C36" w:rsidRPr="000D6CEE" w:rsidRDefault="009D0C36" w:rsidP="0086366D">
            <w:pPr>
              <w:jc w:val="both"/>
            </w:pPr>
            <w:proofErr w:type="spellStart"/>
            <w:r>
              <w:t>Objet</w:t>
            </w:r>
            <w:proofErr w:type="spellEnd"/>
            <w:r>
              <w:t xml:space="preserve"> PPM</w:t>
            </w:r>
          </w:p>
        </w:tc>
        <w:tc>
          <w:tcPr>
            <w:tcW w:w="6237" w:type="dxa"/>
            <w:gridSpan w:val="2"/>
            <w:shd w:val="clear" w:color="auto" w:fill="auto"/>
          </w:tcPr>
          <w:p w14:paraId="47F3E2E7" w14:textId="77777777" w:rsidR="009D0C36" w:rsidRDefault="009D0C36" w:rsidP="0086366D">
            <w:pPr>
              <w:jc w:val="both"/>
            </w:pPr>
            <w:proofErr w:type="spellStart"/>
            <w:r w:rsidRPr="004B39B8">
              <w:t>Fourniture</w:t>
            </w:r>
            <w:proofErr w:type="spellEnd"/>
            <w:r w:rsidRPr="004B39B8">
              <w:t xml:space="preserve"> de </w:t>
            </w:r>
            <w:proofErr w:type="spellStart"/>
            <w:r w:rsidRPr="004B39B8">
              <w:t>matériels</w:t>
            </w:r>
            <w:proofErr w:type="spellEnd"/>
            <w:r w:rsidRPr="004B39B8">
              <w:t xml:space="preserve"> et </w:t>
            </w:r>
            <w:proofErr w:type="spellStart"/>
            <w:r w:rsidRPr="004B39B8">
              <w:t>mobiliers</w:t>
            </w:r>
            <w:proofErr w:type="spellEnd"/>
            <w:r w:rsidRPr="004B39B8">
              <w:t xml:space="preserve"> de bureau du </w:t>
            </w:r>
            <w:proofErr w:type="spellStart"/>
            <w:r w:rsidRPr="004B39B8">
              <w:t>Ministère</w:t>
            </w:r>
            <w:proofErr w:type="spellEnd"/>
            <w:r w:rsidRPr="004B39B8">
              <w:t xml:space="preserve"> de </w:t>
            </w:r>
            <w:proofErr w:type="spellStart"/>
            <w:r w:rsidRPr="004B39B8">
              <w:t>l'Artisanat</w:t>
            </w:r>
            <w:proofErr w:type="spellEnd"/>
            <w:r w:rsidRPr="004B39B8">
              <w:t xml:space="preserve"> et des Métiers </w:t>
            </w:r>
            <w:proofErr w:type="spellStart"/>
            <w:r w:rsidRPr="004B39B8">
              <w:t>réparties</w:t>
            </w:r>
            <w:proofErr w:type="spellEnd"/>
            <w:r w:rsidRPr="004B39B8">
              <w:t xml:space="preserve"> </w:t>
            </w:r>
            <w:proofErr w:type="spellStart"/>
            <w:r w:rsidRPr="004B39B8">
              <w:t>en</w:t>
            </w:r>
            <w:proofErr w:type="spellEnd"/>
            <w:r w:rsidRPr="004B39B8">
              <w:t xml:space="preserve"> trois (3) lots: </w:t>
            </w:r>
          </w:p>
          <w:p w14:paraId="72548CA9" w14:textId="77777777" w:rsidR="009D0C36" w:rsidRDefault="009D0C36" w:rsidP="009D0C36">
            <w:pPr>
              <w:numPr>
                <w:ilvl w:val="0"/>
                <w:numId w:val="10"/>
              </w:numPr>
              <w:spacing w:line="259" w:lineRule="auto"/>
              <w:jc w:val="both"/>
            </w:pPr>
            <w:r w:rsidRPr="004B39B8">
              <w:t xml:space="preserve">Lot 1: </w:t>
            </w:r>
            <w:proofErr w:type="spellStart"/>
            <w:r w:rsidRPr="004B39B8">
              <w:t>Fournitures</w:t>
            </w:r>
            <w:proofErr w:type="spellEnd"/>
            <w:r w:rsidRPr="004B39B8">
              <w:t xml:space="preserve"> de table</w:t>
            </w:r>
          </w:p>
          <w:p w14:paraId="30A519F2" w14:textId="77777777" w:rsidR="009D0C36" w:rsidRDefault="009D0C36" w:rsidP="009D0C36">
            <w:pPr>
              <w:numPr>
                <w:ilvl w:val="0"/>
                <w:numId w:val="10"/>
              </w:numPr>
              <w:spacing w:line="259" w:lineRule="auto"/>
              <w:jc w:val="both"/>
            </w:pPr>
            <w:r w:rsidRPr="004B39B8">
              <w:t xml:space="preserve">Lot 2: </w:t>
            </w:r>
            <w:proofErr w:type="spellStart"/>
            <w:r w:rsidRPr="004B39B8">
              <w:t>Fournitures</w:t>
            </w:r>
            <w:proofErr w:type="spellEnd"/>
            <w:r w:rsidRPr="004B39B8">
              <w:t xml:space="preserve"> de fauteuil et chaise</w:t>
            </w:r>
          </w:p>
          <w:p w14:paraId="48E117C7" w14:textId="77777777" w:rsidR="009D0C36" w:rsidRPr="004B39B8" w:rsidRDefault="009D0C36" w:rsidP="009D0C36">
            <w:pPr>
              <w:numPr>
                <w:ilvl w:val="0"/>
                <w:numId w:val="10"/>
              </w:numPr>
              <w:spacing w:line="259" w:lineRule="auto"/>
              <w:jc w:val="both"/>
            </w:pPr>
            <w:r w:rsidRPr="004B39B8">
              <w:t xml:space="preserve">Lot 3 : salon </w:t>
            </w:r>
            <w:proofErr w:type="spellStart"/>
            <w:r w:rsidRPr="004B39B8">
              <w:t>complet</w:t>
            </w:r>
            <w:proofErr w:type="spellEnd"/>
            <w:r w:rsidRPr="004B39B8">
              <w:t xml:space="preserve"> et armoire de </w:t>
            </w:r>
            <w:proofErr w:type="spellStart"/>
            <w:r w:rsidRPr="004B39B8">
              <w:t>classement</w:t>
            </w:r>
            <w:proofErr w:type="spellEnd"/>
            <w:r w:rsidRPr="004B39B8">
              <w:t xml:space="preserve"> </w:t>
            </w:r>
          </w:p>
          <w:p w14:paraId="7E5A1657" w14:textId="77777777" w:rsidR="009D0C36" w:rsidRDefault="009D0C36" w:rsidP="0086366D">
            <w:pPr>
              <w:jc w:val="both"/>
            </w:pPr>
          </w:p>
        </w:tc>
      </w:tr>
      <w:tr w:rsidR="009D0C36" w:rsidRPr="000D6CEE" w14:paraId="55C40140" w14:textId="77777777" w:rsidTr="0086366D">
        <w:tc>
          <w:tcPr>
            <w:tcW w:w="3652" w:type="dxa"/>
            <w:shd w:val="clear" w:color="auto" w:fill="auto"/>
          </w:tcPr>
          <w:p w14:paraId="6FFC3872" w14:textId="77777777" w:rsidR="009D0C36" w:rsidRPr="000D6CEE" w:rsidRDefault="009D0C36" w:rsidP="0086366D">
            <w:pPr>
              <w:jc w:val="both"/>
            </w:pPr>
            <w:r w:rsidRPr="000D6CEE">
              <w:t>PRMP</w:t>
            </w:r>
            <w:r>
              <w:t xml:space="preserve"> </w:t>
            </w:r>
          </w:p>
        </w:tc>
        <w:tc>
          <w:tcPr>
            <w:tcW w:w="6237" w:type="dxa"/>
            <w:gridSpan w:val="2"/>
            <w:shd w:val="clear" w:color="auto" w:fill="auto"/>
          </w:tcPr>
          <w:p w14:paraId="3A0E684C" w14:textId="77777777" w:rsidR="009D0C36" w:rsidRPr="000D6CEE" w:rsidRDefault="009D0C36" w:rsidP="0086366D">
            <w:pPr>
              <w:jc w:val="both"/>
            </w:pPr>
            <w:r w:rsidRPr="00006468">
              <w:t>MIHARITIANA Maximilien</w:t>
            </w:r>
          </w:p>
        </w:tc>
      </w:tr>
      <w:tr w:rsidR="009D0C36" w:rsidRPr="000D6CEE" w14:paraId="505AA37E" w14:textId="77777777" w:rsidTr="0086366D">
        <w:tc>
          <w:tcPr>
            <w:tcW w:w="3652" w:type="dxa"/>
            <w:shd w:val="clear" w:color="auto" w:fill="auto"/>
          </w:tcPr>
          <w:p w14:paraId="5B70E5B1"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shd w:val="clear" w:color="auto" w:fill="auto"/>
          </w:tcPr>
          <w:p w14:paraId="1528914B" w14:textId="77777777" w:rsidR="009D0C36" w:rsidRPr="000D6CEE" w:rsidRDefault="009D0C36" w:rsidP="0086366D">
            <w:pPr>
              <w:jc w:val="both"/>
            </w:pPr>
            <w:r>
              <w:t>183 000 000</w:t>
            </w:r>
          </w:p>
        </w:tc>
      </w:tr>
      <w:tr w:rsidR="009D0C36" w:rsidRPr="000D6CEE" w14:paraId="794237A8" w14:textId="77777777" w:rsidTr="0086366D">
        <w:tc>
          <w:tcPr>
            <w:tcW w:w="3652" w:type="dxa"/>
            <w:shd w:val="clear" w:color="auto" w:fill="auto"/>
          </w:tcPr>
          <w:p w14:paraId="403EE9EC" w14:textId="77777777" w:rsidR="009D0C36" w:rsidRPr="000D6CEE" w:rsidRDefault="009D0C36" w:rsidP="0086366D">
            <w:pPr>
              <w:jc w:val="both"/>
            </w:pPr>
            <w:proofErr w:type="spellStart"/>
            <w:r w:rsidRPr="000D6CEE">
              <w:t>Montant</w:t>
            </w:r>
            <w:proofErr w:type="spellEnd"/>
            <w:r w:rsidRPr="000D6CEE">
              <w:t xml:space="preserve"> </w:t>
            </w:r>
            <w:proofErr w:type="spellStart"/>
            <w:r w:rsidRPr="000D6CEE">
              <w:t>estimatif</w:t>
            </w:r>
            <w:proofErr w:type="spellEnd"/>
            <w:r w:rsidRPr="000D6CEE">
              <w:t xml:space="preserve"> dans le PPM</w:t>
            </w:r>
          </w:p>
        </w:tc>
        <w:tc>
          <w:tcPr>
            <w:tcW w:w="6237" w:type="dxa"/>
            <w:gridSpan w:val="2"/>
            <w:shd w:val="clear" w:color="auto" w:fill="auto"/>
          </w:tcPr>
          <w:p w14:paraId="48A0D1B5" w14:textId="77777777" w:rsidR="009D0C36" w:rsidRDefault="009D0C36" w:rsidP="0086366D">
            <w:pPr>
              <w:jc w:val="both"/>
            </w:pPr>
            <w:r>
              <w:t>Initial : 581 000 000 du 04/05/23</w:t>
            </w:r>
          </w:p>
          <w:p w14:paraId="5C99F7D3" w14:textId="77777777" w:rsidR="009D0C36" w:rsidRDefault="009D0C36" w:rsidP="0086366D">
            <w:pPr>
              <w:jc w:val="both"/>
            </w:pPr>
            <w:r>
              <w:t>Lot 1 :</w:t>
            </w:r>
          </w:p>
          <w:p w14:paraId="19C54926" w14:textId="77777777" w:rsidR="009D0C36" w:rsidRDefault="009D0C36" w:rsidP="0086366D">
            <w:pPr>
              <w:jc w:val="both"/>
            </w:pPr>
            <w:r>
              <w:t>Lot 2 :</w:t>
            </w:r>
          </w:p>
          <w:p w14:paraId="4093F512" w14:textId="77777777" w:rsidR="009D0C36" w:rsidRDefault="009D0C36" w:rsidP="0086366D">
            <w:pPr>
              <w:jc w:val="both"/>
            </w:pPr>
            <w:r>
              <w:t>Lot 3 :</w:t>
            </w:r>
          </w:p>
          <w:p w14:paraId="072D8B35" w14:textId="77777777" w:rsidR="009D0C36" w:rsidRPr="000D6CEE" w:rsidRDefault="009D0C36" w:rsidP="0086366D">
            <w:pPr>
              <w:jc w:val="both"/>
            </w:pPr>
          </w:p>
        </w:tc>
      </w:tr>
      <w:tr w:rsidR="009D0C36" w:rsidRPr="000D6CEE" w14:paraId="04CE5C44" w14:textId="77777777" w:rsidTr="0086366D">
        <w:tc>
          <w:tcPr>
            <w:tcW w:w="3652" w:type="dxa"/>
            <w:shd w:val="clear" w:color="auto" w:fill="auto"/>
          </w:tcPr>
          <w:p w14:paraId="7C5E2C34" w14:textId="77777777" w:rsidR="009D0C36" w:rsidRPr="000D6CEE" w:rsidRDefault="009D0C36" w:rsidP="0086366D">
            <w:pPr>
              <w:jc w:val="both"/>
            </w:pPr>
            <w:r w:rsidRPr="000D6CEE">
              <w:t xml:space="preserve">Mode de </w:t>
            </w:r>
            <w:proofErr w:type="spellStart"/>
            <w:r w:rsidRPr="000D6CEE">
              <w:t>passation</w:t>
            </w:r>
            <w:proofErr w:type="spellEnd"/>
          </w:p>
        </w:tc>
        <w:tc>
          <w:tcPr>
            <w:tcW w:w="6237" w:type="dxa"/>
            <w:gridSpan w:val="2"/>
            <w:shd w:val="clear" w:color="auto" w:fill="auto"/>
          </w:tcPr>
          <w:p w14:paraId="43D2B09D" w14:textId="77777777" w:rsidR="009D0C36" w:rsidRPr="000D6CEE" w:rsidRDefault="009D0C36" w:rsidP="0086366D">
            <w:pPr>
              <w:jc w:val="both"/>
            </w:pPr>
            <w:r>
              <w:t xml:space="preserve">Appel </w:t>
            </w:r>
            <w:proofErr w:type="spellStart"/>
            <w:r>
              <w:t>d’offres</w:t>
            </w:r>
            <w:proofErr w:type="spellEnd"/>
            <w:r>
              <w:t xml:space="preserve"> </w:t>
            </w:r>
            <w:r w:rsidRPr="000D6CEE">
              <w:t xml:space="preserve"> </w:t>
            </w:r>
            <w:proofErr w:type="spellStart"/>
            <w:r w:rsidRPr="000D6CEE">
              <w:t>ouvert</w:t>
            </w:r>
            <w:proofErr w:type="spellEnd"/>
          </w:p>
        </w:tc>
      </w:tr>
      <w:tr w:rsidR="009D0C36" w:rsidRPr="000D6CEE" w14:paraId="3B536EDF" w14:textId="77777777" w:rsidTr="0086366D">
        <w:tc>
          <w:tcPr>
            <w:tcW w:w="3652" w:type="dxa"/>
            <w:shd w:val="clear" w:color="auto" w:fill="auto"/>
          </w:tcPr>
          <w:p w14:paraId="7BB65F63" w14:textId="77777777" w:rsidR="009D0C36" w:rsidRPr="000D6CEE" w:rsidRDefault="009D0C36" w:rsidP="0086366D">
            <w:pPr>
              <w:jc w:val="both"/>
            </w:pPr>
            <w:r w:rsidRPr="000D6CEE">
              <w:t>Compte</w:t>
            </w:r>
          </w:p>
        </w:tc>
        <w:tc>
          <w:tcPr>
            <w:tcW w:w="6237" w:type="dxa"/>
            <w:gridSpan w:val="2"/>
            <w:shd w:val="clear" w:color="auto" w:fill="auto"/>
          </w:tcPr>
          <w:p w14:paraId="1E764C22" w14:textId="77777777" w:rsidR="009D0C36" w:rsidRPr="000D6CEE" w:rsidRDefault="009D0C36" w:rsidP="0086366D">
            <w:pPr>
              <w:jc w:val="both"/>
            </w:pPr>
            <w:r>
              <w:t>2464</w:t>
            </w:r>
          </w:p>
        </w:tc>
      </w:tr>
      <w:tr w:rsidR="009D0C36" w:rsidRPr="000D6CEE" w14:paraId="61AD55CD" w14:textId="77777777" w:rsidTr="0086366D">
        <w:tc>
          <w:tcPr>
            <w:tcW w:w="3652" w:type="dxa"/>
            <w:shd w:val="clear" w:color="auto" w:fill="auto"/>
          </w:tcPr>
          <w:p w14:paraId="0AD13589" w14:textId="77777777" w:rsidR="009D0C36" w:rsidRPr="000D6CEE" w:rsidRDefault="009D0C36" w:rsidP="0086366D">
            <w:pPr>
              <w:jc w:val="both"/>
            </w:pPr>
            <w:r w:rsidRPr="000D6CEE">
              <w:t xml:space="preserve">Date de publication </w:t>
            </w:r>
            <w:proofErr w:type="spellStart"/>
            <w:r w:rsidRPr="000D6CEE">
              <w:t>l’AGPM</w:t>
            </w:r>
            <w:proofErr w:type="spellEnd"/>
            <w:r w:rsidRPr="000D6CEE">
              <w:t xml:space="preserve"> et PPM</w:t>
            </w:r>
          </w:p>
        </w:tc>
        <w:tc>
          <w:tcPr>
            <w:tcW w:w="6237" w:type="dxa"/>
            <w:gridSpan w:val="2"/>
            <w:shd w:val="clear" w:color="auto" w:fill="auto"/>
          </w:tcPr>
          <w:p w14:paraId="16FF780D" w14:textId="77777777" w:rsidR="009D0C36" w:rsidRPr="000D6CEE" w:rsidRDefault="009D0C36" w:rsidP="0086366D">
            <w:pPr>
              <w:jc w:val="both"/>
            </w:pPr>
            <w:r>
              <w:t>ND</w:t>
            </w:r>
          </w:p>
        </w:tc>
      </w:tr>
      <w:tr w:rsidR="009D0C36" w14:paraId="4E16FA78" w14:textId="77777777" w:rsidTr="0086366D">
        <w:tc>
          <w:tcPr>
            <w:tcW w:w="3652" w:type="dxa"/>
            <w:shd w:val="clear" w:color="auto" w:fill="auto"/>
          </w:tcPr>
          <w:p w14:paraId="51C17376" w14:textId="77777777" w:rsidR="009D0C36" w:rsidRPr="000D6CEE" w:rsidRDefault="009D0C36" w:rsidP="0086366D">
            <w:pPr>
              <w:jc w:val="both"/>
            </w:pPr>
            <w:r>
              <w:t xml:space="preserve">Date </w:t>
            </w:r>
            <w:proofErr w:type="spellStart"/>
            <w:r>
              <w:t>d’examen</w:t>
            </w:r>
            <w:proofErr w:type="spellEnd"/>
            <w:r>
              <w:t xml:space="preserve"> du DAO par la CNM</w:t>
            </w:r>
          </w:p>
        </w:tc>
        <w:tc>
          <w:tcPr>
            <w:tcW w:w="6237" w:type="dxa"/>
            <w:gridSpan w:val="2"/>
            <w:shd w:val="clear" w:color="auto" w:fill="auto"/>
          </w:tcPr>
          <w:p w14:paraId="0577557B" w14:textId="77777777" w:rsidR="009D0C36" w:rsidRDefault="009D0C36" w:rsidP="0086366D">
            <w:pPr>
              <w:jc w:val="both"/>
            </w:pPr>
            <w:r>
              <w:t>ND</w:t>
            </w:r>
          </w:p>
        </w:tc>
      </w:tr>
      <w:tr w:rsidR="009D0C36" w:rsidRPr="000D6CEE" w14:paraId="5F4EFBE1" w14:textId="77777777" w:rsidTr="0086366D">
        <w:tc>
          <w:tcPr>
            <w:tcW w:w="3652" w:type="dxa"/>
            <w:shd w:val="clear" w:color="auto" w:fill="auto"/>
          </w:tcPr>
          <w:p w14:paraId="62939C91" w14:textId="77777777" w:rsidR="009D0C36" w:rsidRPr="000D6CEE" w:rsidRDefault="009D0C36" w:rsidP="0086366D">
            <w:pPr>
              <w:jc w:val="both"/>
            </w:pPr>
            <w:r w:rsidRPr="000D6CEE">
              <w:t>D</w:t>
            </w:r>
            <w:r>
              <w:t xml:space="preserve">ate de publication de </w:t>
            </w:r>
            <w:proofErr w:type="spellStart"/>
            <w:r>
              <w:t>l’avis</w:t>
            </w:r>
            <w:proofErr w:type="spellEnd"/>
            <w:r>
              <w:t xml:space="preserve"> </w:t>
            </w:r>
            <w:proofErr w:type="spellStart"/>
            <w:r>
              <w:t>d’appel</w:t>
            </w:r>
            <w:proofErr w:type="spellEnd"/>
            <w:r>
              <w:t xml:space="preserve"> </w:t>
            </w:r>
            <w:proofErr w:type="spellStart"/>
            <w:r>
              <w:t>d’offres</w:t>
            </w:r>
            <w:proofErr w:type="spellEnd"/>
            <w:r>
              <w:t xml:space="preserve"> </w:t>
            </w:r>
            <w:proofErr w:type="spellStart"/>
            <w:r>
              <w:t>ouvert</w:t>
            </w:r>
            <w:proofErr w:type="spellEnd"/>
          </w:p>
        </w:tc>
        <w:tc>
          <w:tcPr>
            <w:tcW w:w="6237" w:type="dxa"/>
            <w:gridSpan w:val="2"/>
            <w:shd w:val="clear" w:color="auto" w:fill="auto"/>
          </w:tcPr>
          <w:p w14:paraId="53EA51BF" w14:textId="77777777" w:rsidR="009D0C36" w:rsidRPr="000D6CEE" w:rsidRDefault="009D0C36" w:rsidP="0086366D">
            <w:pPr>
              <w:jc w:val="both"/>
            </w:pPr>
            <w:r>
              <w:t>ND</w:t>
            </w:r>
          </w:p>
        </w:tc>
      </w:tr>
      <w:tr w:rsidR="009D0C36" w14:paraId="0989957C" w14:textId="77777777" w:rsidTr="0086366D">
        <w:tc>
          <w:tcPr>
            <w:tcW w:w="3652" w:type="dxa"/>
            <w:shd w:val="clear" w:color="auto" w:fill="auto"/>
          </w:tcPr>
          <w:p w14:paraId="7421CB5D" w14:textId="77777777" w:rsidR="009D0C36" w:rsidRPr="000D6CEE" w:rsidRDefault="009D0C36" w:rsidP="0086366D">
            <w:pPr>
              <w:jc w:val="both"/>
            </w:pPr>
            <w:r>
              <w:t xml:space="preserve">Dossier </w:t>
            </w:r>
            <w:proofErr w:type="spellStart"/>
            <w:r>
              <w:t>d’appel</w:t>
            </w:r>
            <w:proofErr w:type="spellEnd"/>
            <w:r>
              <w:t xml:space="preserve"> </w:t>
            </w:r>
            <w:proofErr w:type="spellStart"/>
            <w:r>
              <w:t>d’offres</w:t>
            </w:r>
            <w:proofErr w:type="spellEnd"/>
            <w:r>
              <w:t xml:space="preserve"> </w:t>
            </w:r>
            <w:proofErr w:type="spellStart"/>
            <w:r>
              <w:t>ouvert</w:t>
            </w:r>
            <w:proofErr w:type="spellEnd"/>
          </w:p>
        </w:tc>
        <w:tc>
          <w:tcPr>
            <w:tcW w:w="6237" w:type="dxa"/>
            <w:gridSpan w:val="2"/>
            <w:shd w:val="clear" w:color="auto" w:fill="auto"/>
          </w:tcPr>
          <w:p w14:paraId="4F83ACD0" w14:textId="77777777" w:rsidR="009D0C36" w:rsidRDefault="009D0C36" w:rsidP="0086366D">
            <w:pPr>
              <w:jc w:val="both"/>
            </w:pPr>
            <w:r>
              <w:t>ND</w:t>
            </w:r>
          </w:p>
        </w:tc>
      </w:tr>
      <w:tr w:rsidR="009D0C36" w:rsidRPr="000D6CEE" w14:paraId="62BE3107" w14:textId="77777777" w:rsidTr="0086366D">
        <w:tc>
          <w:tcPr>
            <w:tcW w:w="3652" w:type="dxa"/>
            <w:shd w:val="clear" w:color="auto" w:fill="auto"/>
          </w:tcPr>
          <w:p w14:paraId="7E387B6D" w14:textId="77777777" w:rsidR="009D0C36" w:rsidRPr="000D6CEE" w:rsidRDefault="009D0C36" w:rsidP="0086366D">
            <w:pPr>
              <w:jc w:val="both"/>
            </w:pPr>
            <w:r w:rsidRPr="000D6CEE">
              <w:t xml:space="preserve">Date </w:t>
            </w:r>
            <w:proofErr w:type="spellStart"/>
            <w:r w:rsidRPr="000D6CEE">
              <w:t>limite</w:t>
            </w:r>
            <w:proofErr w:type="spellEnd"/>
            <w:r w:rsidRPr="000D6CEE">
              <w:t xml:space="preserve"> de </w:t>
            </w:r>
            <w:proofErr w:type="spellStart"/>
            <w:r w:rsidRPr="000D6CEE">
              <w:t>dépôts</w:t>
            </w:r>
            <w:proofErr w:type="spellEnd"/>
            <w:r w:rsidRPr="000D6CEE">
              <w:t xml:space="preserve"> des </w:t>
            </w:r>
            <w:proofErr w:type="spellStart"/>
            <w:r w:rsidRPr="000D6CEE">
              <w:t>offres</w:t>
            </w:r>
            <w:proofErr w:type="spellEnd"/>
          </w:p>
        </w:tc>
        <w:tc>
          <w:tcPr>
            <w:tcW w:w="6237" w:type="dxa"/>
            <w:gridSpan w:val="2"/>
            <w:shd w:val="clear" w:color="auto" w:fill="auto"/>
          </w:tcPr>
          <w:p w14:paraId="57E40C71" w14:textId="77777777" w:rsidR="009D0C36" w:rsidRPr="000D6CEE" w:rsidRDefault="009D0C36" w:rsidP="0086366D">
            <w:pPr>
              <w:jc w:val="both"/>
            </w:pPr>
            <w:r>
              <w:t>ND</w:t>
            </w:r>
          </w:p>
        </w:tc>
      </w:tr>
      <w:tr w:rsidR="009D0C36" w:rsidRPr="000D6CEE" w14:paraId="7EECD4E6" w14:textId="77777777" w:rsidTr="0086366D">
        <w:tc>
          <w:tcPr>
            <w:tcW w:w="3652" w:type="dxa"/>
            <w:shd w:val="clear" w:color="auto" w:fill="auto"/>
          </w:tcPr>
          <w:p w14:paraId="356BBB8D" w14:textId="77777777" w:rsidR="009D0C36" w:rsidRPr="000D6CEE" w:rsidRDefault="009D0C36" w:rsidP="0086366D">
            <w:pPr>
              <w:jc w:val="both"/>
            </w:pPr>
            <w:proofErr w:type="spellStart"/>
            <w:r w:rsidRPr="000D6CEE">
              <w:t>Délai</w:t>
            </w:r>
            <w:proofErr w:type="spellEnd"/>
            <w:r w:rsidRPr="000D6CEE">
              <w:t xml:space="preserve"> de remise des </w:t>
            </w:r>
            <w:proofErr w:type="spellStart"/>
            <w:r w:rsidRPr="000D6CEE">
              <w:t>offres</w:t>
            </w:r>
            <w:proofErr w:type="spellEnd"/>
          </w:p>
        </w:tc>
        <w:tc>
          <w:tcPr>
            <w:tcW w:w="6237" w:type="dxa"/>
            <w:gridSpan w:val="2"/>
            <w:shd w:val="clear" w:color="auto" w:fill="auto"/>
          </w:tcPr>
          <w:p w14:paraId="0106DA2E" w14:textId="77777777" w:rsidR="009D0C36" w:rsidRPr="000D6CEE" w:rsidRDefault="009D0C36" w:rsidP="0086366D">
            <w:pPr>
              <w:jc w:val="both"/>
            </w:pPr>
            <w:r>
              <w:t>ND</w:t>
            </w:r>
          </w:p>
        </w:tc>
      </w:tr>
      <w:tr w:rsidR="009D0C36" w:rsidRPr="006524DD" w14:paraId="0DB1077E" w14:textId="77777777" w:rsidTr="0086366D">
        <w:tc>
          <w:tcPr>
            <w:tcW w:w="3652" w:type="dxa"/>
            <w:shd w:val="clear" w:color="auto" w:fill="auto"/>
          </w:tcPr>
          <w:p w14:paraId="5EB0729E" w14:textId="77777777" w:rsidR="009D0C36" w:rsidRPr="000D6CEE" w:rsidRDefault="009D0C36" w:rsidP="0086366D">
            <w:pPr>
              <w:jc w:val="both"/>
            </w:pPr>
            <w:proofErr w:type="spellStart"/>
            <w:r>
              <w:t>Désignation</w:t>
            </w:r>
            <w:proofErr w:type="spellEnd"/>
            <w:r>
              <w:t xml:space="preserve"> des </w:t>
            </w:r>
            <w:proofErr w:type="spellStart"/>
            <w:r>
              <w:t>membres</w:t>
            </w:r>
            <w:proofErr w:type="spellEnd"/>
            <w:r>
              <w:t xml:space="preserve"> de la CAO</w:t>
            </w:r>
          </w:p>
        </w:tc>
        <w:tc>
          <w:tcPr>
            <w:tcW w:w="6237" w:type="dxa"/>
            <w:gridSpan w:val="2"/>
            <w:shd w:val="clear" w:color="auto" w:fill="auto"/>
          </w:tcPr>
          <w:p w14:paraId="3229EE8B" w14:textId="77777777" w:rsidR="009D0C36" w:rsidRPr="006524DD" w:rsidRDefault="009D0C36" w:rsidP="0086366D">
            <w:pPr>
              <w:jc w:val="both"/>
            </w:pPr>
            <w:r>
              <w:t>ND</w:t>
            </w:r>
          </w:p>
        </w:tc>
      </w:tr>
      <w:tr w:rsidR="009D0C36" w:rsidRPr="000D6CEE" w14:paraId="13CA6015" w14:textId="77777777" w:rsidTr="0086366D">
        <w:tc>
          <w:tcPr>
            <w:tcW w:w="3652" w:type="dxa"/>
            <w:shd w:val="clear" w:color="auto" w:fill="auto"/>
          </w:tcPr>
          <w:p w14:paraId="5B791AB4" w14:textId="77777777" w:rsidR="009D0C36" w:rsidRDefault="009D0C36" w:rsidP="0086366D">
            <w:pPr>
              <w:jc w:val="both"/>
            </w:pPr>
            <w:r>
              <w:t xml:space="preserve">Date </w:t>
            </w:r>
            <w:proofErr w:type="spellStart"/>
            <w:r>
              <w:t>d’ouverture</w:t>
            </w:r>
            <w:proofErr w:type="spellEnd"/>
            <w:r>
              <w:t xml:space="preserve"> des </w:t>
            </w:r>
            <w:proofErr w:type="spellStart"/>
            <w:r>
              <w:t>plis</w:t>
            </w:r>
            <w:proofErr w:type="spellEnd"/>
          </w:p>
        </w:tc>
        <w:tc>
          <w:tcPr>
            <w:tcW w:w="6237" w:type="dxa"/>
            <w:gridSpan w:val="2"/>
            <w:shd w:val="clear" w:color="auto" w:fill="auto"/>
          </w:tcPr>
          <w:p w14:paraId="5002527E" w14:textId="77777777" w:rsidR="009D0C36" w:rsidRDefault="009D0C36" w:rsidP="0086366D">
            <w:pPr>
              <w:jc w:val="both"/>
            </w:pPr>
            <w:r>
              <w:t>14/08/23 à 10H00</w:t>
            </w:r>
          </w:p>
          <w:p w14:paraId="04238338" w14:textId="77777777" w:rsidR="009D0C36" w:rsidRDefault="009D0C36" w:rsidP="0086366D">
            <w:pPr>
              <w:jc w:val="both"/>
            </w:pPr>
            <w:r>
              <w:t>LOT 1 :</w:t>
            </w:r>
          </w:p>
          <w:p w14:paraId="616DADD8" w14:textId="77777777" w:rsidR="009D0C36" w:rsidRDefault="009D0C36" w:rsidP="009D0C36">
            <w:pPr>
              <w:numPr>
                <w:ilvl w:val="0"/>
                <w:numId w:val="9"/>
              </w:numPr>
              <w:jc w:val="both"/>
            </w:pPr>
            <w:r>
              <w:t>RAKOTOMALALA ANDRIARIJAONA : 191 120 000</w:t>
            </w:r>
          </w:p>
          <w:p w14:paraId="47B321A4" w14:textId="77777777" w:rsidR="009D0C36" w:rsidRDefault="009D0C36" w:rsidP="0086366D">
            <w:pPr>
              <w:jc w:val="both"/>
            </w:pPr>
            <w:r>
              <w:t>LOT 2 :</w:t>
            </w:r>
          </w:p>
          <w:p w14:paraId="3E1E792E" w14:textId="77777777" w:rsidR="009D0C36" w:rsidRDefault="009D0C36" w:rsidP="009D0C36">
            <w:pPr>
              <w:numPr>
                <w:ilvl w:val="0"/>
                <w:numId w:val="9"/>
              </w:numPr>
              <w:jc w:val="both"/>
            </w:pPr>
            <w:r>
              <w:t>VAHINISOA ALAIN : 196 000 000</w:t>
            </w:r>
          </w:p>
          <w:p w14:paraId="321BA311" w14:textId="77777777" w:rsidR="009D0C36" w:rsidRDefault="009D0C36" w:rsidP="0086366D">
            <w:pPr>
              <w:jc w:val="both"/>
            </w:pPr>
            <w:r>
              <w:t>LOT 3 :</w:t>
            </w:r>
          </w:p>
          <w:p w14:paraId="694B9658" w14:textId="77777777" w:rsidR="009D0C36" w:rsidRDefault="009D0C36" w:rsidP="009D0C36">
            <w:pPr>
              <w:numPr>
                <w:ilvl w:val="0"/>
                <w:numId w:val="9"/>
              </w:numPr>
              <w:jc w:val="both"/>
            </w:pPr>
            <w:r>
              <w:t>VAHINISOA ALAIN : 189 500 000</w:t>
            </w:r>
          </w:p>
          <w:p w14:paraId="13D39FA3" w14:textId="77777777" w:rsidR="009D0C36" w:rsidRDefault="009D0C36" w:rsidP="0086366D">
            <w:pPr>
              <w:jc w:val="both"/>
            </w:pPr>
          </w:p>
          <w:p w14:paraId="389FF8BF" w14:textId="77777777" w:rsidR="009D0C36" w:rsidRDefault="009D0C36" w:rsidP="0086366D">
            <w:pPr>
              <w:jc w:val="both"/>
              <w:rPr>
                <w:bCs/>
              </w:rPr>
            </w:pPr>
            <w:r>
              <w:rPr>
                <w:bCs/>
              </w:rPr>
              <w:t>Membre de la CAO</w:t>
            </w:r>
          </w:p>
          <w:p w14:paraId="6C168AA1" w14:textId="77777777" w:rsidR="009D0C36" w:rsidRDefault="009D0C36" w:rsidP="0086366D">
            <w:pPr>
              <w:jc w:val="both"/>
              <w:rPr>
                <w:bCs/>
              </w:rPr>
            </w:pPr>
            <w:r>
              <w:rPr>
                <w:bCs/>
              </w:rPr>
              <w:t xml:space="preserve">ANDRIANANTENAINA </w:t>
            </w:r>
            <w:proofErr w:type="spellStart"/>
            <w:r>
              <w:rPr>
                <w:bCs/>
              </w:rPr>
              <w:t>Barné</w:t>
            </w:r>
            <w:proofErr w:type="spellEnd"/>
            <w:r>
              <w:rPr>
                <w:bCs/>
              </w:rPr>
              <w:t xml:space="preserve"> </w:t>
            </w:r>
          </w:p>
          <w:p w14:paraId="37D13B20" w14:textId="77777777" w:rsidR="009D0C36" w:rsidRDefault="009D0C36" w:rsidP="0086366D">
            <w:pPr>
              <w:jc w:val="both"/>
              <w:rPr>
                <w:bCs/>
              </w:rPr>
            </w:pPr>
            <w:r>
              <w:rPr>
                <w:bCs/>
              </w:rPr>
              <w:lastRenderedPageBreak/>
              <w:t>FIKE ANDRIANAIVOSON Michaël</w:t>
            </w:r>
          </w:p>
          <w:p w14:paraId="70D5FF2F" w14:textId="77777777" w:rsidR="009D0C36" w:rsidRDefault="009D0C36" w:rsidP="0086366D">
            <w:pPr>
              <w:jc w:val="both"/>
              <w:rPr>
                <w:bCs/>
              </w:rPr>
            </w:pPr>
            <w:r>
              <w:rPr>
                <w:bCs/>
              </w:rPr>
              <w:t>RAZANATSAMBANY Nala Tiana</w:t>
            </w:r>
          </w:p>
          <w:p w14:paraId="5CAB8FA1" w14:textId="77777777" w:rsidR="009D0C36" w:rsidRDefault="009D0C36" w:rsidP="0086366D">
            <w:pPr>
              <w:jc w:val="both"/>
              <w:rPr>
                <w:bCs/>
              </w:rPr>
            </w:pPr>
            <w:r>
              <w:rPr>
                <w:bCs/>
              </w:rPr>
              <w:t>RAMANANARIVO Hubert</w:t>
            </w:r>
          </w:p>
          <w:p w14:paraId="3CB20082" w14:textId="77777777" w:rsidR="009D0C36" w:rsidRPr="000D6CEE" w:rsidRDefault="009D0C36" w:rsidP="0086366D">
            <w:pPr>
              <w:jc w:val="both"/>
            </w:pPr>
            <w:r>
              <w:rPr>
                <w:bCs/>
              </w:rPr>
              <w:t xml:space="preserve">RAZANAPARANY </w:t>
            </w:r>
            <w:proofErr w:type="spellStart"/>
            <w:r>
              <w:rPr>
                <w:bCs/>
              </w:rPr>
              <w:t>Fanjanirina</w:t>
            </w:r>
            <w:proofErr w:type="spellEnd"/>
            <w:r w:rsidRPr="00A90295">
              <w:t xml:space="preserve"> </w:t>
            </w:r>
          </w:p>
        </w:tc>
      </w:tr>
      <w:tr w:rsidR="009D0C36" w:rsidRPr="000D6CEE" w14:paraId="196B3ABE" w14:textId="77777777" w:rsidTr="0086366D">
        <w:tc>
          <w:tcPr>
            <w:tcW w:w="3652" w:type="dxa"/>
            <w:shd w:val="clear" w:color="auto" w:fill="auto"/>
          </w:tcPr>
          <w:p w14:paraId="55D4CBD6" w14:textId="77777777" w:rsidR="009D0C36" w:rsidRPr="000D6CEE" w:rsidRDefault="009D0C36" w:rsidP="0086366D">
            <w:pPr>
              <w:jc w:val="both"/>
            </w:pPr>
            <w:r w:rsidRPr="000D6CEE">
              <w:lastRenderedPageBreak/>
              <w:t xml:space="preserve">Date de convocation des </w:t>
            </w:r>
            <w:proofErr w:type="spellStart"/>
            <w:r w:rsidRPr="000D6CEE">
              <w:t>membres</w:t>
            </w:r>
            <w:proofErr w:type="spellEnd"/>
            <w:r w:rsidRPr="000D6CEE">
              <w:t xml:space="preserve"> de la CAO</w:t>
            </w:r>
          </w:p>
        </w:tc>
        <w:tc>
          <w:tcPr>
            <w:tcW w:w="6237" w:type="dxa"/>
            <w:gridSpan w:val="2"/>
            <w:shd w:val="clear" w:color="auto" w:fill="auto"/>
          </w:tcPr>
          <w:p w14:paraId="5F9CB226" w14:textId="77777777" w:rsidR="009D0C36" w:rsidRPr="000D6CEE" w:rsidRDefault="009D0C36" w:rsidP="0086366D">
            <w:pPr>
              <w:jc w:val="both"/>
            </w:pPr>
            <w:r>
              <w:t>ND</w:t>
            </w:r>
          </w:p>
        </w:tc>
      </w:tr>
      <w:tr w:rsidR="009D0C36" w:rsidRPr="000D6CEE" w14:paraId="6A727D9C" w14:textId="77777777" w:rsidTr="0086366D">
        <w:tc>
          <w:tcPr>
            <w:tcW w:w="3652" w:type="dxa"/>
            <w:shd w:val="clear" w:color="auto" w:fill="auto"/>
          </w:tcPr>
          <w:p w14:paraId="41B943D2" w14:textId="77777777" w:rsidR="009D0C36" w:rsidRPr="00157C2C" w:rsidRDefault="009D0C36" w:rsidP="0086366D">
            <w:pPr>
              <w:jc w:val="both"/>
            </w:pPr>
            <w:r w:rsidRPr="00157C2C">
              <w:t xml:space="preserve">Durée de </w:t>
            </w:r>
            <w:proofErr w:type="spellStart"/>
            <w:r w:rsidRPr="00157C2C">
              <w:t>validité</w:t>
            </w:r>
            <w:proofErr w:type="spellEnd"/>
            <w:r w:rsidRPr="00157C2C">
              <w:t xml:space="preserve"> des </w:t>
            </w:r>
            <w:proofErr w:type="spellStart"/>
            <w:r w:rsidRPr="00157C2C">
              <w:t>offres</w:t>
            </w:r>
            <w:proofErr w:type="spellEnd"/>
          </w:p>
        </w:tc>
        <w:tc>
          <w:tcPr>
            <w:tcW w:w="6237" w:type="dxa"/>
            <w:gridSpan w:val="2"/>
            <w:shd w:val="clear" w:color="auto" w:fill="auto"/>
          </w:tcPr>
          <w:p w14:paraId="7B6B9CFD" w14:textId="77777777" w:rsidR="009D0C36" w:rsidRPr="000D6CEE" w:rsidRDefault="009D0C36" w:rsidP="0086366D">
            <w:pPr>
              <w:jc w:val="both"/>
            </w:pPr>
            <w:proofErr w:type="spellStart"/>
            <w:r>
              <w:t>Soixante</w:t>
            </w:r>
            <w:proofErr w:type="spellEnd"/>
            <w:r>
              <w:t xml:space="preserve">-quinze (75) </w:t>
            </w:r>
            <w:proofErr w:type="spellStart"/>
            <w:r>
              <w:t>jours</w:t>
            </w:r>
            <w:proofErr w:type="spellEnd"/>
          </w:p>
        </w:tc>
      </w:tr>
      <w:tr w:rsidR="009D0C36" w:rsidRPr="000D6CEE" w14:paraId="4F1D5FDD" w14:textId="77777777" w:rsidTr="0086366D">
        <w:tc>
          <w:tcPr>
            <w:tcW w:w="3652" w:type="dxa"/>
            <w:shd w:val="clear" w:color="auto" w:fill="auto"/>
          </w:tcPr>
          <w:p w14:paraId="4549B27F" w14:textId="77777777" w:rsidR="009D0C36" w:rsidRPr="00157C2C" w:rsidRDefault="009D0C36" w:rsidP="0086366D">
            <w:pPr>
              <w:jc w:val="both"/>
            </w:pPr>
            <w:r w:rsidRPr="00157C2C">
              <w:t xml:space="preserve">Date </w:t>
            </w:r>
            <w:proofErr w:type="spellStart"/>
            <w:r w:rsidRPr="00157C2C">
              <w:t>d’évaluation</w:t>
            </w:r>
            <w:proofErr w:type="spellEnd"/>
            <w:r w:rsidRPr="00157C2C">
              <w:t xml:space="preserve"> des </w:t>
            </w:r>
            <w:proofErr w:type="spellStart"/>
            <w:r w:rsidRPr="00157C2C">
              <w:t>offres</w:t>
            </w:r>
            <w:proofErr w:type="spellEnd"/>
          </w:p>
        </w:tc>
        <w:tc>
          <w:tcPr>
            <w:tcW w:w="6237" w:type="dxa"/>
            <w:gridSpan w:val="2"/>
            <w:shd w:val="clear" w:color="auto" w:fill="auto"/>
          </w:tcPr>
          <w:p w14:paraId="37519066" w14:textId="77777777" w:rsidR="009D0C36" w:rsidRPr="000D6CEE" w:rsidRDefault="009D0C36" w:rsidP="0086366D">
            <w:pPr>
              <w:jc w:val="both"/>
            </w:pPr>
            <w:r>
              <w:t>ND</w:t>
            </w:r>
          </w:p>
        </w:tc>
      </w:tr>
      <w:tr w:rsidR="009D0C36" w14:paraId="0C8ACE93" w14:textId="77777777" w:rsidTr="0086366D">
        <w:tc>
          <w:tcPr>
            <w:tcW w:w="3652" w:type="dxa"/>
            <w:shd w:val="clear" w:color="auto" w:fill="auto"/>
          </w:tcPr>
          <w:p w14:paraId="34F36DB7" w14:textId="77777777" w:rsidR="009D0C36" w:rsidRPr="00157C2C" w:rsidRDefault="009D0C36" w:rsidP="0086366D">
            <w:pPr>
              <w:jc w:val="both"/>
            </w:pPr>
            <w:r>
              <w:t xml:space="preserve">Date </w:t>
            </w:r>
            <w:proofErr w:type="spellStart"/>
            <w:r>
              <w:t>d’examen</w:t>
            </w:r>
            <w:proofErr w:type="spellEnd"/>
            <w:r>
              <w:t xml:space="preserve"> du </w:t>
            </w:r>
            <w:proofErr w:type="spellStart"/>
            <w:r>
              <w:t>projet</w:t>
            </w:r>
            <w:proofErr w:type="spellEnd"/>
            <w:r>
              <w:t xml:space="preserve"> de </w:t>
            </w:r>
            <w:proofErr w:type="spellStart"/>
            <w:r>
              <w:t>marché</w:t>
            </w:r>
            <w:proofErr w:type="spellEnd"/>
            <w:r>
              <w:t xml:space="preserve"> par la CNM</w:t>
            </w:r>
          </w:p>
        </w:tc>
        <w:tc>
          <w:tcPr>
            <w:tcW w:w="6237" w:type="dxa"/>
            <w:gridSpan w:val="2"/>
            <w:shd w:val="clear" w:color="auto" w:fill="auto"/>
          </w:tcPr>
          <w:p w14:paraId="79C4C371" w14:textId="77777777" w:rsidR="009D0C36" w:rsidRDefault="009D0C36" w:rsidP="0086366D">
            <w:pPr>
              <w:jc w:val="both"/>
            </w:pPr>
          </w:p>
        </w:tc>
      </w:tr>
      <w:tr w:rsidR="009D0C36" w14:paraId="3DFC7D29"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44238F14" w14:textId="77777777" w:rsidR="009D0C36" w:rsidRPr="000D6CEE" w:rsidRDefault="009D0C36" w:rsidP="0086366D">
            <w:pPr>
              <w:jc w:val="both"/>
            </w:pPr>
            <w:r>
              <w:t xml:space="preserve">Date de </w:t>
            </w:r>
            <w:proofErr w:type="spellStart"/>
            <w:r>
              <w:t>l’Avis</w:t>
            </w:r>
            <w:proofErr w:type="spellEnd"/>
            <w:r>
              <w:t xml:space="preserve"> </w:t>
            </w:r>
            <w:proofErr w:type="spellStart"/>
            <w:r>
              <w:t>d’attribution</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2334DC84" w14:textId="77777777" w:rsidR="009D0C36" w:rsidRDefault="009D0C36" w:rsidP="0086366D">
            <w:pPr>
              <w:jc w:val="both"/>
            </w:pPr>
            <w:r>
              <w:t>ND</w:t>
            </w:r>
          </w:p>
        </w:tc>
      </w:tr>
      <w:tr w:rsidR="009D0C36" w:rsidRPr="000D6CEE" w14:paraId="61060B8D"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1A5A5322" w14:textId="77777777" w:rsidR="009D0C36" w:rsidRPr="000D6CEE" w:rsidRDefault="009D0C36" w:rsidP="0086366D">
            <w:pPr>
              <w:jc w:val="both"/>
            </w:pPr>
            <w:r w:rsidRPr="000D6CEE">
              <w:t xml:space="preserve">Date </w:t>
            </w:r>
            <w:proofErr w:type="spellStart"/>
            <w:r w:rsidRPr="000D6CEE">
              <w:t>d’information</w:t>
            </w:r>
            <w:proofErr w:type="spellEnd"/>
            <w:r w:rsidRPr="000D6CEE">
              <w:t xml:space="preserve"> des </w:t>
            </w:r>
            <w:proofErr w:type="spellStart"/>
            <w:r w:rsidRPr="000D6CEE">
              <w:t>candidats</w:t>
            </w:r>
            <w:proofErr w:type="spellEnd"/>
            <w:r w:rsidRPr="000D6CEE">
              <w:t xml:space="preserve"> non </w:t>
            </w:r>
            <w:proofErr w:type="spellStart"/>
            <w:r w:rsidRPr="000D6CEE">
              <w:t>retenus</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1633EC89" w14:textId="77777777" w:rsidR="009D0C36" w:rsidRPr="000D6CEE" w:rsidRDefault="009D0C36" w:rsidP="0086366D">
            <w:pPr>
              <w:jc w:val="both"/>
            </w:pPr>
          </w:p>
        </w:tc>
      </w:tr>
      <w:tr w:rsidR="009D0C36" w:rsidRPr="000D6CEE" w14:paraId="1F2A2EC8"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3FF5FA83" w14:textId="77777777" w:rsidR="009D0C36" w:rsidRPr="000D6CEE" w:rsidRDefault="009D0C36" w:rsidP="0086366D">
            <w:pPr>
              <w:jc w:val="both"/>
            </w:pPr>
            <w:r w:rsidRPr="000D6CEE">
              <w:t xml:space="preserve">Date de signature de </w:t>
            </w:r>
            <w:proofErr w:type="spellStart"/>
            <w:r w:rsidRPr="000D6CEE">
              <w:t>contrat</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5A9848B5" w14:textId="77777777" w:rsidR="009D0C36" w:rsidRPr="000D6CEE" w:rsidRDefault="009D0C36" w:rsidP="0086366D">
            <w:pPr>
              <w:jc w:val="both"/>
            </w:pPr>
            <w:r>
              <w:t>30/11/23</w:t>
            </w:r>
          </w:p>
        </w:tc>
      </w:tr>
      <w:tr w:rsidR="009D0C36" w:rsidRPr="000D6CEE" w14:paraId="70FDC741"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30517F21" w14:textId="77777777" w:rsidR="009D0C36" w:rsidRPr="000D6CEE" w:rsidRDefault="009D0C36" w:rsidP="0086366D">
            <w:pPr>
              <w:jc w:val="both"/>
            </w:pPr>
            <w:r w:rsidRPr="000D6CEE">
              <w:t xml:space="preserve">Date du Visa du </w:t>
            </w:r>
            <w:proofErr w:type="spellStart"/>
            <w:r w:rsidRPr="000D6CEE">
              <w:t>contrôle</w:t>
            </w:r>
            <w:proofErr w:type="spellEnd"/>
            <w:r w:rsidRPr="000D6CEE">
              <w:t xml:space="preserve"> financier</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4186F1F9" w14:textId="77777777" w:rsidR="009D0C36" w:rsidRPr="000D6CEE" w:rsidRDefault="009D0C36" w:rsidP="0086366D">
            <w:pPr>
              <w:jc w:val="both"/>
            </w:pPr>
            <w:r>
              <w:t>06/12/23</w:t>
            </w:r>
          </w:p>
        </w:tc>
      </w:tr>
      <w:tr w:rsidR="009D0C36" w:rsidRPr="000D6CEE" w14:paraId="247ACB25"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52D1F4BC" w14:textId="77777777" w:rsidR="009D0C36" w:rsidRPr="000D6CEE" w:rsidRDefault="009D0C36" w:rsidP="0086366D">
            <w:pPr>
              <w:jc w:val="both"/>
            </w:pPr>
            <w:r w:rsidRPr="000D6CEE">
              <w:t xml:space="preserve">Date </w:t>
            </w:r>
            <w:proofErr w:type="spellStart"/>
            <w:r w:rsidRPr="000D6CEE">
              <w:t>d’approbation</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5BA6AE55" w14:textId="77777777" w:rsidR="009D0C36" w:rsidRPr="000D6CEE" w:rsidRDefault="009D0C36" w:rsidP="0086366D">
            <w:pPr>
              <w:jc w:val="both"/>
            </w:pPr>
          </w:p>
        </w:tc>
      </w:tr>
      <w:tr w:rsidR="009D0C36" w:rsidRPr="000D6CEE" w14:paraId="12E866F0"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15D0233C" w14:textId="77777777" w:rsidR="009D0C36" w:rsidRPr="000D6CEE" w:rsidRDefault="009D0C36" w:rsidP="0086366D">
            <w:pPr>
              <w:jc w:val="both"/>
            </w:pPr>
            <w:r w:rsidRPr="000D6CEE">
              <w:t xml:space="preserve">Date </w:t>
            </w:r>
            <w:proofErr w:type="spellStart"/>
            <w:r w:rsidRPr="000D6CEE">
              <w:t>d’enregistrement</w:t>
            </w:r>
            <w:proofErr w:type="spellEnd"/>
            <w:r w:rsidRPr="000D6CEE">
              <w:t xml:space="preserve"> du </w:t>
            </w:r>
            <w:proofErr w:type="spellStart"/>
            <w:r w:rsidRPr="000D6CEE">
              <w:t>contrat</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6CE471A3" w14:textId="77777777" w:rsidR="009D0C36" w:rsidRPr="000D6CEE" w:rsidRDefault="009D0C36" w:rsidP="0086366D">
            <w:pPr>
              <w:jc w:val="both"/>
            </w:pPr>
            <w:r>
              <w:t>ND</w:t>
            </w:r>
          </w:p>
        </w:tc>
      </w:tr>
      <w:tr w:rsidR="009D0C36" w:rsidRPr="000D6CEE" w14:paraId="53512D03"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78C1CE3D" w14:textId="77777777" w:rsidR="009D0C36" w:rsidRPr="000D6CEE" w:rsidRDefault="009D0C36" w:rsidP="0086366D">
            <w:pPr>
              <w:jc w:val="both"/>
            </w:pPr>
            <w:r w:rsidRPr="000D6CEE">
              <w:t xml:space="preserve">Date de notification du </w:t>
            </w:r>
            <w:proofErr w:type="spellStart"/>
            <w:r w:rsidRPr="000D6CEE">
              <w:t>contrat</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3E11FE2F" w14:textId="77777777" w:rsidR="009D0C36" w:rsidRPr="000D6CEE" w:rsidRDefault="009D0C36" w:rsidP="0086366D">
            <w:pPr>
              <w:jc w:val="both"/>
            </w:pPr>
          </w:p>
        </w:tc>
      </w:tr>
      <w:tr w:rsidR="009D0C36" w:rsidRPr="000D6CEE" w14:paraId="1380A7ED"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6C38A10E" w14:textId="77777777" w:rsidR="009D0C36" w:rsidRPr="000D6CEE" w:rsidRDefault="009D0C36" w:rsidP="0086366D">
            <w:pPr>
              <w:jc w:val="both"/>
            </w:pPr>
            <w:r w:rsidRPr="000D6CEE">
              <w:t xml:space="preserve">Date de </w:t>
            </w:r>
            <w:proofErr w:type="spellStart"/>
            <w:r w:rsidRPr="000D6CEE">
              <w:t>l’OS</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5387958A" w14:textId="77777777" w:rsidR="009D0C36" w:rsidRPr="000D6CEE" w:rsidRDefault="009D0C36" w:rsidP="0086366D">
            <w:pPr>
              <w:jc w:val="both"/>
            </w:pPr>
            <w:r>
              <w:t>13/12/23</w:t>
            </w:r>
          </w:p>
        </w:tc>
      </w:tr>
      <w:tr w:rsidR="009D0C36" w:rsidRPr="000D6CEE" w14:paraId="7EC1AD9F"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49B6EBF0" w14:textId="77777777" w:rsidR="009D0C36" w:rsidRPr="000D6CEE" w:rsidRDefault="009D0C36" w:rsidP="0086366D">
            <w:pPr>
              <w:jc w:val="both"/>
            </w:pPr>
            <w:proofErr w:type="spellStart"/>
            <w:r w:rsidRPr="000D6CEE">
              <w:t>Délai</w:t>
            </w:r>
            <w:proofErr w:type="spellEnd"/>
            <w:r w:rsidRPr="000D6CEE">
              <w:t xml:space="preserve"> </w:t>
            </w:r>
            <w:proofErr w:type="spellStart"/>
            <w:r>
              <w:t>d’exécution</w:t>
            </w:r>
            <w:proofErr w:type="spellEnd"/>
            <w:r>
              <w:t xml:space="preserve">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098642E9" w14:textId="77777777" w:rsidR="009D0C36" w:rsidRPr="000D6CEE" w:rsidRDefault="009D0C36" w:rsidP="0086366D">
            <w:pPr>
              <w:jc w:val="both"/>
            </w:pPr>
            <w:r>
              <w:t>QUINZE (15)</w:t>
            </w:r>
            <w:r w:rsidRPr="000D6CEE">
              <w:t xml:space="preserve"> </w:t>
            </w:r>
            <w:proofErr w:type="spellStart"/>
            <w:r w:rsidRPr="000D6CEE">
              <w:t>jours</w:t>
            </w:r>
            <w:proofErr w:type="spellEnd"/>
          </w:p>
        </w:tc>
      </w:tr>
      <w:tr w:rsidR="009D0C36" w:rsidRPr="00C537A7" w14:paraId="16EB3646"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672EA9D1" w14:textId="77777777" w:rsidR="009D0C36" w:rsidRPr="000D6CEE" w:rsidRDefault="009D0C36" w:rsidP="0086366D">
            <w:pPr>
              <w:jc w:val="both"/>
            </w:pPr>
            <w:r w:rsidRPr="000D6CEE">
              <w:t xml:space="preserve">Date de </w:t>
            </w:r>
            <w:proofErr w:type="spellStart"/>
            <w:r w:rsidRPr="000D6CEE">
              <w:t>réception</w:t>
            </w:r>
            <w:proofErr w:type="spellEnd"/>
            <w:r w:rsidRPr="000D6CEE">
              <w:t xml:space="preserve">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043596EA" w14:textId="77777777" w:rsidR="009D0C36" w:rsidRPr="00C537A7" w:rsidRDefault="009D0C36" w:rsidP="0086366D">
            <w:pPr>
              <w:jc w:val="both"/>
            </w:pPr>
            <w:r>
              <w:t xml:space="preserve">Marché non </w:t>
            </w:r>
            <w:proofErr w:type="spellStart"/>
            <w:r>
              <w:t>exécuté</w:t>
            </w:r>
            <w:proofErr w:type="spellEnd"/>
            <w:r>
              <w:t xml:space="preserve"> </w:t>
            </w:r>
          </w:p>
        </w:tc>
      </w:tr>
      <w:tr w:rsidR="009D0C36" w:rsidRPr="000D6CEE" w14:paraId="175356F9"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588DD5CC" w14:textId="77777777" w:rsidR="009D0C36" w:rsidRPr="000D6CEE" w:rsidRDefault="009D0C36" w:rsidP="0086366D">
            <w:pPr>
              <w:jc w:val="both"/>
            </w:pPr>
            <w:proofErr w:type="spellStart"/>
            <w:r w:rsidRPr="000D6CEE">
              <w:t>Garantie</w:t>
            </w:r>
            <w:proofErr w:type="spellEnd"/>
            <w:r w:rsidRPr="000D6CEE">
              <w:t xml:space="preserve"> de bonne </w:t>
            </w:r>
            <w:proofErr w:type="spellStart"/>
            <w:r w:rsidRPr="000D6CEE">
              <w:t>exécution</w:t>
            </w:r>
            <w:proofErr w:type="spellEnd"/>
            <w:r>
              <w:t xml:space="preserve">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544FE00E" w14:textId="77777777" w:rsidR="009D0C36" w:rsidRPr="000D6CEE" w:rsidRDefault="009D0C36" w:rsidP="0086366D">
            <w:pPr>
              <w:jc w:val="both"/>
            </w:pPr>
          </w:p>
        </w:tc>
      </w:tr>
      <w:tr w:rsidR="009D0C36" w:rsidRPr="000D6CEE" w14:paraId="0B06ED42"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733C58C8" w14:textId="77777777" w:rsidR="009D0C36" w:rsidRPr="000D6CEE" w:rsidRDefault="009D0C36" w:rsidP="0086366D">
            <w:pPr>
              <w:jc w:val="both"/>
            </w:pPr>
            <w:proofErr w:type="spellStart"/>
            <w:r>
              <w:t>Délai</w:t>
            </w:r>
            <w:proofErr w:type="spellEnd"/>
            <w:r>
              <w:t xml:space="preserve"> de </w:t>
            </w:r>
            <w:proofErr w:type="spellStart"/>
            <w:r>
              <w:t>garantie</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6D26F80D" w14:textId="77777777" w:rsidR="009D0C36" w:rsidRPr="000D6CEE" w:rsidRDefault="009D0C36" w:rsidP="0086366D">
            <w:pPr>
              <w:jc w:val="both"/>
            </w:pPr>
          </w:p>
        </w:tc>
      </w:tr>
      <w:tr w:rsidR="009D0C36" w:rsidRPr="000D6CEE" w14:paraId="7F6AF3D2"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23C8AB0F" w14:textId="77777777" w:rsidR="009D0C36" w:rsidRPr="000D6CEE" w:rsidRDefault="009D0C36" w:rsidP="0086366D">
            <w:pPr>
              <w:jc w:val="both"/>
            </w:pPr>
            <w:proofErr w:type="spellStart"/>
            <w:r w:rsidRPr="000D6CEE">
              <w:t>Titulaire</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64572D1F" w14:textId="77777777" w:rsidR="009D0C36" w:rsidRPr="000D6CEE" w:rsidRDefault="009D0C36" w:rsidP="0086366D">
            <w:pPr>
              <w:jc w:val="both"/>
            </w:pPr>
            <w:r>
              <w:t>VAHINISOA ALAIN</w:t>
            </w:r>
          </w:p>
        </w:tc>
      </w:tr>
      <w:tr w:rsidR="009D0C36" w:rsidRPr="000D6CEE" w14:paraId="38387874"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4518BF44"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616E76D5" w14:textId="77777777" w:rsidR="009D0C36" w:rsidRDefault="009D0C36" w:rsidP="0086366D">
            <w:pPr>
              <w:jc w:val="both"/>
            </w:pPr>
            <w:r>
              <w:t>183 000 000 (</w:t>
            </w:r>
            <w:proofErr w:type="spellStart"/>
            <w:r>
              <w:t>en</w:t>
            </w:r>
            <w:proofErr w:type="spellEnd"/>
            <w:r>
              <w:t xml:space="preserve"> version physique)</w:t>
            </w:r>
          </w:p>
          <w:p w14:paraId="65D1AF21" w14:textId="77777777" w:rsidR="009D0C36" w:rsidRPr="000D6CEE" w:rsidRDefault="009D0C36" w:rsidP="0086366D">
            <w:pPr>
              <w:jc w:val="both"/>
            </w:pPr>
            <w:r>
              <w:t>195 000 000 (</w:t>
            </w:r>
            <w:proofErr w:type="spellStart"/>
            <w:r>
              <w:t>saisi</w:t>
            </w:r>
            <w:proofErr w:type="spellEnd"/>
            <w:r>
              <w:t xml:space="preserve"> dans </w:t>
            </w:r>
            <w:proofErr w:type="spellStart"/>
            <w:r>
              <w:t>l’E</w:t>
            </w:r>
            <w:proofErr w:type="spellEnd"/>
            <w:r>
              <w:t>-GP)</w:t>
            </w:r>
          </w:p>
        </w:tc>
      </w:tr>
      <w:tr w:rsidR="009D0C36" w14:paraId="7A0BDB15"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6971D075" w14:textId="77777777" w:rsidR="009D0C36" w:rsidRPr="000D6CEE" w:rsidRDefault="009D0C36" w:rsidP="0086366D">
            <w:pPr>
              <w:jc w:val="both"/>
            </w:pPr>
            <w:r>
              <w:t xml:space="preserve">Maître </w:t>
            </w:r>
            <w:proofErr w:type="spellStart"/>
            <w:r>
              <w:t>d’œuvre</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4E56FBEF" w14:textId="77777777" w:rsidR="009D0C36" w:rsidRDefault="009D0C36" w:rsidP="0086366D">
            <w:pPr>
              <w:jc w:val="both"/>
            </w:pPr>
          </w:p>
        </w:tc>
      </w:tr>
      <w:tr w:rsidR="009D0C36" w:rsidRPr="006A1F78" w14:paraId="18401FA5"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33E0BDF9" w14:textId="77777777" w:rsidR="009D0C36" w:rsidRPr="000D6CEE" w:rsidRDefault="009D0C36" w:rsidP="0086366D">
            <w:pPr>
              <w:jc w:val="both"/>
            </w:pPr>
            <w:r w:rsidRPr="000D6CEE">
              <w:t>Non-</w:t>
            </w:r>
            <w:proofErr w:type="spellStart"/>
            <w:r w:rsidRPr="000D6CEE">
              <w:t>conformité</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4FE4D159" w14:textId="77777777" w:rsidR="009D0C36" w:rsidRPr="006A1F78" w:rsidRDefault="009D0C36" w:rsidP="0086366D">
            <w:pPr>
              <w:jc w:val="both"/>
            </w:pPr>
            <w:r>
              <w:t>DOSSIER INCOMPLET</w:t>
            </w:r>
          </w:p>
        </w:tc>
      </w:tr>
      <w:tr w:rsidR="009D0C36" w:rsidRPr="001F5C0B" w14:paraId="6E52844C"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6F0ACE63" w14:textId="77777777" w:rsidR="009D0C36" w:rsidRPr="000D6CEE" w:rsidRDefault="009D0C36" w:rsidP="0086366D">
            <w:pPr>
              <w:jc w:val="both"/>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0C9C96D1" w14:textId="77777777" w:rsidR="009D0C36" w:rsidRPr="001F5C0B" w:rsidRDefault="009D0C36" w:rsidP="0086366D">
            <w:pPr>
              <w:jc w:val="both"/>
            </w:pPr>
          </w:p>
        </w:tc>
      </w:tr>
      <w:tr w:rsidR="009D0C36" w:rsidRPr="000D6CEE" w14:paraId="3DF0C6DD"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6EAA5689" w14:textId="77777777" w:rsidR="009D0C36" w:rsidRPr="000D6CEE" w:rsidRDefault="009D0C36" w:rsidP="0086366D">
            <w:pPr>
              <w:jc w:val="both"/>
            </w:pPr>
            <w:proofErr w:type="spellStart"/>
            <w:r w:rsidRPr="000D6CEE">
              <w:t>Recommandations</w:t>
            </w:r>
            <w:proofErr w:type="spellEnd"/>
            <w:r w:rsidRPr="000D6CEE">
              <w:t xml:space="preserve">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17C6BA96" w14:textId="77777777" w:rsidR="009D0C36" w:rsidRPr="000D6CEE" w:rsidRDefault="009D0C36" w:rsidP="0086366D">
            <w:pPr>
              <w:jc w:val="both"/>
            </w:pPr>
          </w:p>
        </w:tc>
      </w:tr>
      <w:tr w:rsidR="009D0C36" w:rsidRPr="000D6CEE" w14:paraId="2AAF8E1A"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5909D2DE" w14:textId="77777777" w:rsidR="009D0C36" w:rsidRPr="000D6CEE" w:rsidRDefault="009D0C36" w:rsidP="0086366D">
            <w:pPr>
              <w:jc w:val="both"/>
            </w:pPr>
            <w:proofErr w:type="spellStart"/>
            <w:r w:rsidRPr="000D6CEE">
              <w:t>Commentaire</w:t>
            </w:r>
            <w:proofErr w:type="spellEnd"/>
            <w:r w:rsidRPr="000D6CEE">
              <w:t xml:space="preserve"> de </w:t>
            </w:r>
            <w:proofErr w:type="spellStart"/>
            <w:r w:rsidRPr="000D6CEE">
              <w:t>l’Autorité</w:t>
            </w:r>
            <w:proofErr w:type="spellEnd"/>
            <w:r w:rsidRPr="000D6CEE">
              <w:t xml:space="preserve"> </w:t>
            </w:r>
            <w:proofErr w:type="spellStart"/>
            <w:r w:rsidRPr="000D6CEE">
              <w:t>contractante</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68EB6C88" w14:textId="77777777" w:rsidR="009D0C36" w:rsidRPr="000D6CEE" w:rsidRDefault="009D0C36" w:rsidP="0086366D">
            <w:pPr>
              <w:jc w:val="both"/>
            </w:pPr>
          </w:p>
        </w:tc>
      </w:tr>
      <w:tr w:rsidR="009D0C36" w:rsidRPr="000D6CEE" w14:paraId="6B9C55AC" w14:textId="77777777" w:rsidTr="0086366D">
        <w:tc>
          <w:tcPr>
            <w:tcW w:w="3652" w:type="dxa"/>
            <w:tcBorders>
              <w:top w:val="single" w:sz="4" w:space="0" w:color="auto"/>
              <w:left w:val="single" w:sz="4" w:space="0" w:color="auto"/>
              <w:bottom w:val="single" w:sz="4" w:space="0" w:color="auto"/>
              <w:right w:val="single" w:sz="4" w:space="0" w:color="auto"/>
            </w:tcBorders>
            <w:shd w:val="clear" w:color="auto" w:fill="auto"/>
          </w:tcPr>
          <w:p w14:paraId="2BEB361E" w14:textId="77777777" w:rsidR="009D0C36" w:rsidRPr="000D6CEE" w:rsidRDefault="009D0C36" w:rsidP="0086366D">
            <w:pPr>
              <w:jc w:val="both"/>
            </w:pPr>
            <w:proofErr w:type="spellStart"/>
            <w:r w:rsidRPr="000D6CEE">
              <w:t>Appréciation</w:t>
            </w:r>
            <w:proofErr w:type="spellEnd"/>
            <w:r w:rsidRPr="000D6CEE">
              <w:t xml:space="preserve"> de </w:t>
            </w:r>
            <w:proofErr w:type="spellStart"/>
            <w:r w:rsidRPr="000D6CEE">
              <w:t>l’auditeur</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7987D8FD" w14:textId="77777777" w:rsidR="009D0C36" w:rsidRPr="000D6CEE" w:rsidRDefault="009D0C36" w:rsidP="0086366D">
            <w:pPr>
              <w:jc w:val="both"/>
            </w:pPr>
          </w:p>
        </w:tc>
      </w:tr>
    </w:tbl>
    <w:p w14:paraId="678F99BF" w14:textId="77777777" w:rsidR="009D0C36" w:rsidRPr="00B45C67" w:rsidRDefault="009D0C36" w:rsidP="009D0C36">
      <w:pPr>
        <w:rPr>
          <w:b/>
          <w:i/>
          <w:lang w:val="fr-FR"/>
        </w:rPr>
      </w:pPr>
    </w:p>
    <w:p w14:paraId="0B0A34BE" w14:textId="77777777" w:rsidR="002B2C37" w:rsidRDefault="002B2C37">
      <w:pPr>
        <w:rPr>
          <w:lang w:val="fr-FR"/>
        </w:rPr>
      </w:pPr>
    </w:p>
    <w:p w14:paraId="21961645" w14:textId="77777777" w:rsidR="002B2C37" w:rsidRDefault="002B2C37">
      <w:pPr>
        <w:rPr>
          <w:lang w:val="fr-FR"/>
        </w:rPr>
      </w:pPr>
    </w:p>
    <w:p w14:paraId="15E12637" w14:textId="77777777" w:rsidR="002B2C37" w:rsidRDefault="002B2C37">
      <w:pPr>
        <w:rPr>
          <w:lang w:val="fr-FR"/>
        </w:rPr>
      </w:pPr>
    </w:p>
    <w:p w14:paraId="7983DAF4" w14:textId="77777777" w:rsidR="002B2C37" w:rsidRDefault="002B2C37">
      <w:pPr>
        <w:rPr>
          <w:lang w:val="fr-FR"/>
        </w:rPr>
      </w:pPr>
    </w:p>
    <w:p w14:paraId="5273ADB6" w14:textId="77777777" w:rsidR="002B2C37" w:rsidRDefault="002B2C37">
      <w:pPr>
        <w:rPr>
          <w:lang w:val="fr-FR"/>
        </w:rPr>
      </w:pPr>
    </w:p>
    <w:p w14:paraId="3ADC0EB0" w14:textId="77777777" w:rsidR="002B2C37" w:rsidRDefault="002B2C37">
      <w:pPr>
        <w:rPr>
          <w:lang w:val="fr-FR"/>
        </w:rPr>
      </w:pPr>
    </w:p>
    <w:p w14:paraId="272C3B2C" w14:textId="77777777" w:rsidR="002B2C37" w:rsidRDefault="002B2C37">
      <w:pPr>
        <w:rPr>
          <w:lang w:val="fr-FR"/>
        </w:rPr>
      </w:pPr>
    </w:p>
    <w:p w14:paraId="66E6DA87" w14:textId="77777777" w:rsidR="002B2C37" w:rsidRDefault="002B2C37">
      <w:pPr>
        <w:rPr>
          <w:lang w:val="fr-FR"/>
        </w:rPr>
      </w:pPr>
    </w:p>
    <w:p w14:paraId="415A5B30" w14:textId="77777777" w:rsidR="002B2C37" w:rsidRDefault="002B2C37">
      <w:pPr>
        <w:rPr>
          <w:lang w:val="fr-FR"/>
        </w:rPr>
      </w:pPr>
    </w:p>
    <w:p w14:paraId="42691ABA" w14:textId="77777777" w:rsidR="002B2C37" w:rsidRDefault="002B2C37">
      <w:pPr>
        <w:rPr>
          <w:lang w:val="fr-FR"/>
        </w:rPr>
      </w:pPr>
    </w:p>
    <w:p w14:paraId="553326B0" w14:textId="77777777" w:rsidR="009D0C36" w:rsidRDefault="009D0C36">
      <w:pPr>
        <w:rPr>
          <w:lang w:val="fr-FR"/>
        </w:rPr>
      </w:pPr>
    </w:p>
    <w:p w14:paraId="266014F7" w14:textId="77777777" w:rsidR="009D0C36" w:rsidRDefault="009D0C36">
      <w:pPr>
        <w:rPr>
          <w:lang w:val="fr-FR"/>
        </w:rPr>
      </w:pPr>
    </w:p>
    <w:p w14:paraId="4F111834" w14:textId="77777777" w:rsidR="009D0C36" w:rsidRDefault="009D0C36">
      <w:pPr>
        <w:rPr>
          <w:lang w:val="fr-FR"/>
        </w:rPr>
      </w:pPr>
    </w:p>
    <w:p w14:paraId="5DDA5FE0" w14:textId="77777777" w:rsidR="009D0C36" w:rsidRDefault="009D0C36">
      <w:pPr>
        <w:rPr>
          <w:lang w:val="fr-FR"/>
        </w:rPr>
      </w:pPr>
    </w:p>
    <w:p w14:paraId="1D9CFE2D" w14:textId="77777777" w:rsidR="009D0C36" w:rsidRDefault="009D0C36">
      <w:pPr>
        <w:rPr>
          <w:lang w:val="fr-FR"/>
        </w:rPr>
      </w:pPr>
    </w:p>
    <w:p w14:paraId="2ACFCA1C" w14:textId="77777777" w:rsidR="009D0C36" w:rsidRDefault="009D0C36">
      <w:pPr>
        <w:rPr>
          <w:lang w:val="fr-FR"/>
        </w:rPr>
      </w:pPr>
    </w:p>
    <w:p w14:paraId="00894BC6" w14:textId="77777777" w:rsidR="009D0C36" w:rsidRDefault="009D0C36">
      <w:pPr>
        <w:rPr>
          <w:lang w:val="fr-FR"/>
        </w:rPr>
      </w:pPr>
    </w:p>
    <w:p w14:paraId="2E2C95DD" w14:textId="77777777" w:rsidR="009D0C36" w:rsidRDefault="009D0C36">
      <w:pPr>
        <w:rPr>
          <w:lang w:val="fr-FR"/>
        </w:rPr>
      </w:pPr>
    </w:p>
    <w:p w14:paraId="7F7E1C32" w14:textId="77777777" w:rsidR="009D0C36" w:rsidRDefault="009D0C36">
      <w:pPr>
        <w:rPr>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4728"/>
        <w:gridCol w:w="1512"/>
      </w:tblGrid>
      <w:tr w:rsidR="00913938" w:rsidRPr="000D6CEE" w14:paraId="331A5F90" w14:textId="77777777" w:rsidTr="00913938">
        <w:tc>
          <w:tcPr>
            <w:tcW w:w="8472" w:type="dxa"/>
            <w:gridSpan w:val="2"/>
            <w:shd w:val="clear" w:color="auto" w:fill="auto"/>
          </w:tcPr>
          <w:p w14:paraId="240C987F" w14:textId="77777777" w:rsidR="00913938" w:rsidRPr="000D6CEE" w:rsidRDefault="00913938" w:rsidP="0086366D">
            <w:pPr>
              <w:jc w:val="both"/>
            </w:pPr>
            <w:proofErr w:type="spellStart"/>
            <w:r w:rsidRPr="000D6CEE">
              <w:t>Référence</w:t>
            </w:r>
            <w:proofErr w:type="spellEnd"/>
            <w:r w:rsidRPr="000D6CEE">
              <w:t xml:space="preserve"> du </w:t>
            </w:r>
            <w:proofErr w:type="spellStart"/>
            <w:r w:rsidRPr="000D6CEE">
              <w:t>marché</w:t>
            </w:r>
            <w:proofErr w:type="spellEnd"/>
            <w:r w:rsidRPr="000D6CEE">
              <w:t xml:space="preserve"> : N° </w:t>
            </w:r>
            <w:r>
              <w:t xml:space="preserve"> 46/CONV/MAM/PRMP2/UGPM/PS/2023</w:t>
            </w:r>
          </w:p>
        </w:tc>
        <w:tc>
          <w:tcPr>
            <w:tcW w:w="1417" w:type="dxa"/>
            <w:shd w:val="clear" w:color="auto" w:fill="auto"/>
          </w:tcPr>
          <w:p w14:paraId="124318C8" w14:textId="77777777" w:rsidR="00913938" w:rsidRPr="00913938" w:rsidRDefault="00913938" w:rsidP="0086366D">
            <w:pPr>
              <w:jc w:val="both"/>
              <w:rPr>
                <w:b/>
              </w:rPr>
            </w:pPr>
            <w:r w:rsidRPr="00913938">
              <w:rPr>
                <w:b/>
              </w:rPr>
              <w:t>N°02/A00/23</w:t>
            </w:r>
          </w:p>
        </w:tc>
      </w:tr>
      <w:tr w:rsidR="009D0C36" w:rsidRPr="000D6CEE" w14:paraId="28166AF3" w14:textId="77777777" w:rsidTr="0086366D">
        <w:tc>
          <w:tcPr>
            <w:tcW w:w="3652" w:type="dxa"/>
            <w:shd w:val="clear" w:color="auto" w:fill="auto"/>
          </w:tcPr>
          <w:p w14:paraId="15D0E5EA" w14:textId="77777777" w:rsidR="009D0C36" w:rsidRPr="000D6CEE" w:rsidRDefault="009D0C36" w:rsidP="0086366D">
            <w:pPr>
              <w:jc w:val="both"/>
            </w:pPr>
            <w:r w:rsidRPr="000D6CEE">
              <w:t xml:space="preserve">Source de </w:t>
            </w:r>
            <w:proofErr w:type="spellStart"/>
            <w:r w:rsidRPr="000D6CEE">
              <w:t>financement</w:t>
            </w:r>
            <w:proofErr w:type="spellEnd"/>
          </w:p>
        </w:tc>
        <w:tc>
          <w:tcPr>
            <w:tcW w:w="6237" w:type="dxa"/>
            <w:gridSpan w:val="2"/>
            <w:shd w:val="clear" w:color="auto" w:fill="auto"/>
          </w:tcPr>
          <w:p w14:paraId="0A110A3E" w14:textId="77777777" w:rsidR="009D0C36" w:rsidRDefault="009D0C36" w:rsidP="0086366D">
            <w:pPr>
              <w:jc w:val="both"/>
            </w:pPr>
            <w:r>
              <w:t>RPI</w:t>
            </w:r>
          </w:p>
          <w:p w14:paraId="4AC2A3E5" w14:textId="77777777" w:rsidR="009D0C36" w:rsidRPr="000D6CEE" w:rsidRDefault="009D0C36" w:rsidP="0086366D">
            <w:pPr>
              <w:jc w:val="both"/>
            </w:pPr>
            <w:r>
              <w:t>Imputation : 00-38-0-B10-00000</w:t>
            </w:r>
          </w:p>
        </w:tc>
      </w:tr>
      <w:tr w:rsidR="009D0C36" w:rsidRPr="000D6CEE" w14:paraId="647AA624" w14:textId="77777777" w:rsidTr="0086366D">
        <w:tc>
          <w:tcPr>
            <w:tcW w:w="9889" w:type="dxa"/>
            <w:gridSpan w:val="3"/>
            <w:shd w:val="clear" w:color="auto" w:fill="auto"/>
          </w:tcPr>
          <w:p w14:paraId="7F11AF2F" w14:textId="77777777" w:rsidR="009D0C36" w:rsidRPr="000D6CEE" w:rsidRDefault="009D0C36" w:rsidP="0086366D">
            <w:pPr>
              <w:jc w:val="both"/>
            </w:pPr>
          </w:p>
        </w:tc>
      </w:tr>
      <w:tr w:rsidR="009D0C36" w:rsidRPr="000D6CEE" w14:paraId="3B0BB047" w14:textId="77777777" w:rsidTr="0086366D">
        <w:tc>
          <w:tcPr>
            <w:tcW w:w="3652" w:type="dxa"/>
            <w:shd w:val="clear" w:color="auto" w:fill="auto"/>
          </w:tcPr>
          <w:p w14:paraId="5044ADE3" w14:textId="77777777" w:rsidR="009D0C36" w:rsidRPr="000D6CEE" w:rsidRDefault="009D0C36" w:rsidP="0086366D">
            <w:pPr>
              <w:jc w:val="both"/>
            </w:pPr>
            <w:proofErr w:type="spellStart"/>
            <w:r>
              <w:t>Autorité</w:t>
            </w:r>
            <w:proofErr w:type="spellEnd"/>
            <w:r>
              <w:t xml:space="preserve"> </w:t>
            </w:r>
            <w:proofErr w:type="spellStart"/>
            <w:r>
              <w:t>contractante</w:t>
            </w:r>
            <w:proofErr w:type="spellEnd"/>
          </w:p>
        </w:tc>
        <w:tc>
          <w:tcPr>
            <w:tcW w:w="6237" w:type="dxa"/>
            <w:gridSpan w:val="2"/>
            <w:shd w:val="clear" w:color="auto" w:fill="auto"/>
          </w:tcPr>
          <w:p w14:paraId="75CFAC23" w14:textId="77777777" w:rsidR="009D0C36" w:rsidRPr="000D6CEE" w:rsidRDefault="009D0C36" w:rsidP="0086366D">
            <w:pPr>
              <w:jc w:val="both"/>
            </w:pPr>
            <w:proofErr w:type="spellStart"/>
            <w:r>
              <w:t>Ministère</w:t>
            </w:r>
            <w:proofErr w:type="spellEnd"/>
            <w:r>
              <w:t xml:space="preserve"> de </w:t>
            </w:r>
            <w:proofErr w:type="spellStart"/>
            <w:r>
              <w:t>l’Artisanat</w:t>
            </w:r>
            <w:proofErr w:type="spellEnd"/>
            <w:r>
              <w:t xml:space="preserve"> et des Métiers</w:t>
            </w:r>
          </w:p>
        </w:tc>
      </w:tr>
      <w:tr w:rsidR="009D0C36" w:rsidRPr="000D6CEE" w14:paraId="3C52F1C8" w14:textId="77777777" w:rsidTr="0086366D">
        <w:tc>
          <w:tcPr>
            <w:tcW w:w="9889" w:type="dxa"/>
            <w:gridSpan w:val="3"/>
            <w:shd w:val="clear" w:color="auto" w:fill="auto"/>
          </w:tcPr>
          <w:p w14:paraId="4A766D7B" w14:textId="77777777" w:rsidR="009D0C36" w:rsidRPr="000D6CEE" w:rsidRDefault="009D0C36" w:rsidP="0086366D">
            <w:pPr>
              <w:jc w:val="both"/>
            </w:pPr>
            <w:proofErr w:type="spellStart"/>
            <w:r w:rsidRPr="000D6CEE">
              <w:t>Objet</w:t>
            </w:r>
            <w:proofErr w:type="spellEnd"/>
            <w:r w:rsidRPr="000D6CEE">
              <w:t xml:space="preserve"> du </w:t>
            </w:r>
            <w:proofErr w:type="spellStart"/>
            <w:r w:rsidRPr="000D6CEE">
              <w:t>marché</w:t>
            </w:r>
            <w:proofErr w:type="spellEnd"/>
            <w:r w:rsidRPr="000D6CEE">
              <w:t xml:space="preserve"> : </w:t>
            </w:r>
            <w:proofErr w:type="spellStart"/>
            <w:r w:rsidRPr="00AB16F8">
              <w:t>Célébration</w:t>
            </w:r>
            <w:proofErr w:type="spellEnd"/>
            <w:r w:rsidRPr="00AB16F8">
              <w:t xml:space="preserve"> du </w:t>
            </w:r>
            <w:proofErr w:type="spellStart"/>
            <w:r w:rsidRPr="00AB16F8">
              <w:t>noël</w:t>
            </w:r>
            <w:proofErr w:type="spellEnd"/>
            <w:r w:rsidRPr="00AB16F8">
              <w:t xml:space="preserve"> de </w:t>
            </w:r>
            <w:proofErr w:type="spellStart"/>
            <w:r w:rsidRPr="00AB16F8">
              <w:t>l'Artisanat</w:t>
            </w:r>
            <w:proofErr w:type="spellEnd"/>
            <w:r w:rsidRPr="00AB16F8">
              <w:t xml:space="preserve"> </w:t>
            </w:r>
            <w:proofErr w:type="spellStart"/>
            <w:r w:rsidRPr="00AB16F8">
              <w:t>réparties</w:t>
            </w:r>
            <w:proofErr w:type="spellEnd"/>
            <w:r w:rsidRPr="00AB16F8">
              <w:t xml:space="preserve"> </w:t>
            </w:r>
            <w:proofErr w:type="spellStart"/>
            <w:r w:rsidRPr="00AB16F8">
              <w:t>en</w:t>
            </w:r>
            <w:proofErr w:type="spellEnd"/>
            <w:r w:rsidRPr="00AB16F8">
              <w:t xml:space="preserve"> 02 lots: - Lot N°01: </w:t>
            </w:r>
            <w:proofErr w:type="spellStart"/>
            <w:r w:rsidRPr="00AB16F8">
              <w:t>Organisation</w:t>
            </w:r>
            <w:proofErr w:type="spellEnd"/>
            <w:r w:rsidRPr="00AB16F8">
              <w:t xml:space="preserve"> du </w:t>
            </w:r>
            <w:proofErr w:type="spellStart"/>
            <w:r w:rsidRPr="00AB16F8">
              <w:t>noël</w:t>
            </w:r>
            <w:proofErr w:type="spellEnd"/>
            <w:r w:rsidRPr="00AB16F8">
              <w:t xml:space="preserve"> de </w:t>
            </w:r>
            <w:proofErr w:type="spellStart"/>
            <w:r w:rsidRPr="00AB16F8">
              <w:t>l'artisanat</w:t>
            </w:r>
            <w:proofErr w:type="spellEnd"/>
          </w:p>
        </w:tc>
      </w:tr>
      <w:tr w:rsidR="009D0C36" w14:paraId="4177DCC2" w14:textId="77777777" w:rsidTr="0086366D">
        <w:tc>
          <w:tcPr>
            <w:tcW w:w="3652" w:type="dxa"/>
            <w:shd w:val="clear" w:color="auto" w:fill="auto"/>
          </w:tcPr>
          <w:p w14:paraId="55126749" w14:textId="77777777" w:rsidR="009D0C36" w:rsidRPr="000D6CEE" w:rsidRDefault="009D0C36" w:rsidP="0086366D">
            <w:pPr>
              <w:jc w:val="both"/>
            </w:pPr>
            <w:proofErr w:type="spellStart"/>
            <w:r>
              <w:t>Objet</w:t>
            </w:r>
            <w:proofErr w:type="spellEnd"/>
            <w:r>
              <w:t xml:space="preserve"> PPM</w:t>
            </w:r>
          </w:p>
        </w:tc>
        <w:tc>
          <w:tcPr>
            <w:tcW w:w="6237" w:type="dxa"/>
            <w:gridSpan w:val="2"/>
            <w:shd w:val="clear" w:color="auto" w:fill="auto"/>
          </w:tcPr>
          <w:p w14:paraId="3E114F5C" w14:textId="77777777" w:rsidR="009D0C36" w:rsidRDefault="009D0C36" w:rsidP="0086366D">
            <w:pPr>
              <w:jc w:val="both"/>
            </w:pPr>
            <w:proofErr w:type="spellStart"/>
            <w:r w:rsidRPr="00AB16F8">
              <w:t>Célébration</w:t>
            </w:r>
            <w:proofErr w:type="spellEnd"/>
            <w:r w:rsidRPr="00AB16F8">
              <w:t xml:space="preserve"> du </w:t>
            </w:r>
            <w:proofErr w:type="spellStart"/>
            <w:r w:rsidRPr="00AB16F8">
              <w:t>noël</w:t>
            </w:r>
            <w:proofErr w:type="spellEnd"/>
            <w:r w:rsidRPr="00AB16F8">
              <w:t xml:space="preserve"> de </w:t>
            </w:r>
            <w:proofErr w:type="spellStart"/>
            <w:r w:rsidRPr="00AB16F8">
              <w:t>l'Artisanat</w:t>
            </w:r>
            <w:proofErr w:type="spellEnd"/>
            <w:r w:rsidRPr="00AB16F8">
              <w:t xml:space="preserve"> </w:t>
            </w:r>
            <w:proofErr w:type="spellStart"/>
            <w:r w:rsidRPr="00AB16F8">
              <w:t>réparties</w:t>
            </w:r>
            <w:proofErr w:type="spellEnd"/>
            <w:r w:rsidRPr="00AB16F8">
              <w:t xml:space="preserve"> </w:t>
            </w:r>
            <w:proofErr w:type="spellStart"/>
            <w:r w:rsidRPr="00AB16F8">
              <w:t>en</w:t>
            </w:r>
            <w:proofErr w:type="spellEnd"/>
            <w:r w:rsidRPr="00AB16F8">
              <w:t xml:space="preserve"> 02 lots : </w:t>
            </w:r>
          </w:p>
          <w:p w14:paraId="391E4F38" w14:textId="77777777" w:rsidR="009D0C36" w:rsidRDefault="009D0C36" w:rsidP="0086366D">
            <w:pPr>
              <w:jc w:val="both"/>
            </w:pPr>
            <w:r w:rsidRPr="00AB16F8">
              <w:t xml:space="preserve">- Lot N°01 : </w:t>
            </w:r>
            <w:proofErr w:type="spellStart"/>
            <w:r w:rsidRPr="00AB16F8">
              <w:t>Organisation</w:t>
            </w:r>
            <w:proofErr w:type="spellEnd"/>
            <w:r w:rsidRPr="00AB16F8">
              <w:t xml:space="preserve"> du </w:t>
            </w:r>
            <w:proofErr w:type="spellStart"/>
            <w:r w:rsidRPr="00AB16F8">
              <w:t>noël</w:t>
            </w:r>
            <w:proofErr w:type="spellEnd"/>
            <w:r w:rsidRPr="00AB16F8">
              <w:t xml:space="preserve"> de </w:t>
            </w:r>
            <w:proofErr w:type="spellStart"/>
            <w:r w:rsidRPr="00AB16F8">
              <w:t>l'artisanat</w:t>
            </w:r>
            <w:proofErr w:type="spellEnd"/>
          </w:p>
          <w:p w14:paraId="5AD1E62B" w14:textId="77777777" w:rsidR="009D0C36" w:rsidRDefault="009D0C36" w:rsidP="0086366D">
            <w:pPr>
              <w:jc w:val="both"/>
            </w:pPr>
            <w:r w:rsidRPr="00AB16F8">
              <w:t xml:space="preserve">- Lot N°02: Restauration </w:t>
            </w:r>
            <w:proofErr w:type="spellStart"/>
            <w:r w:rsidRPr="00AB16F8">
              <w:t>lors</w:t>
            </w:r>
            <w:proofErr w:type="spellEnd"/>
            <w:r w:rsidRPr="00AB16F8">
              <w:t xml:space="preserve"> du </w:t>
            </w:r>
            <w:proofErr w:type="spellStart"/>
            <w:r w:rsidRPr="00AB16F8">
              <w:t>noël</w:t>
            </w:r>
            <w:proofErr w:type="spellEnd"/>
            <w:r w:rsidRPr="00AB16F8">
              <w:t xml:space="preserve"> de </w:t>
            </w:r>
            <w:proofErr w:type="spellStart"/>
            <w:r w:rsidRPr="00AB16F8">
              <w:t>l'Artisana</w:t>
            </w:r>
            <w:r>
              <w:t>t</w:t>
            </w:r>
            <w:proofErr w:type="spellEnd"/>
          </w:p>
        </w:tc>
      </w:tr>
      <w:tr w:rsidR="009D0C36" w:rsidRPr="000D6CEE" w14:paraId="14C873D4" w14:textId="77777777" w:rsidTr="0086366D">
        <w:tc>
          <w:tcPr>
            <w:tcW w:w="3652" w:type="dxa"/>
            <w:shd w:val="clear" w:color="auto" w:fill="auto"/>
          </w:tcPr>
          <w:p w14:paraId="2E5CCFDA" w14:textId="77777777" w:rsidR="009D0C36" w:rsidRPr="000D6CEE" w:rsidRDefault="009D0C36" w:rsidP="0086366D">
            <w:pPr>
              <w:jc w:val="both"/>
            </w:pPr>
            <w:r w:rsidRPr="000D6CEE">
              <w:t>PRMP</w:t>
            </w:r>
            <w:r>
              <w:t xml:space="preserve"> </w:t>
            </w:r>
          </w:p>
        </w:tc>
        <w:tc>
          <w:tcPr>
            <w:tcW w:w="6237" w:type="dxa"/>
            <w:gridSpan w:val="2"/>
            <w:shd w:val="clear" w:color="auto" w:fill="auto"/>
          </w:tcPr>
          <w:p w14:paraId="399E9BB6" w14:textId="77777777" w:rsidR="009D0C36" w:rsidRPr="000D6CEE" w:rsidRDefault="009D0C36" w:rsidP="0086366D">
            <w:pPr>
              <w:jc w:val="both"/>
            </w:pPr>
            <w:r w:rsidRPr="00006468">
              <w:t>MIHARITIANA Maximilien</w:t>
            </w:r>
          </w:p>
        </w:tc>
      </w:tr>
      <w:tr w:rsidR="009D0C36" w:rsidRPr="000D6CEE" w14:paraId="1B162B91" w14:textId="77777777" w:rsidTr="0086366D">
        <w:tc>
          <w:tcPr>
            <w:tcW w:w="3652" w:type="dxa"/>
            <w:shd w:val="clear" w:color="auto" w:fill="auto"/>
          </w:tcPr>
          <w:p w14:paraId="69105644"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shd w:val="clear" w:color="auto" w:fill="auto"/>
          </w:tcPr>
          <w:p w14:paraId="32CA6F22" w14:textId="77777777" w:rsidR="009D0C36" w:rsidRPr="000D6CEE" w:rsidRDefault="009D0C36" w:rsidP="0086366D">
            <w:pPr>
              <w:jc w:val="both"/>
            </w:pPr>
            <w:r>
              <w:t>69 100 000</w:t>
            </w:r>
          </w:p>
        </w:tc>
      </w:tr>
      <w:tr w:rsidR="009D0C36" w:rsidRPr="000D6CEE" w14:paraId="2F19CA82" w14:textId="77777777" w:rsidTr="0086366D">
        <w:tc>
          <w:tcPr>
            <w:tcW w:w="3652" w:type="dxa"/>
            <w:shd w:val="clear" w:color="auto" w:fill="auto"/>
          </w:tcPr>
          <w:p w14:paraId="3C9226B4" w14:textId="77777777" w:rsidR="009D0C36" w:rsidRPr="000D6CEE" w:rsidRDefault="009D0C36" w:rsidP="0086366D">
            <w:pPr>
              <w:jc w:val="both"/>
            </w:pPr>
            <w:proofErr w:type="spellStart"/>
            <w:r w:rsidRPr="000D6CEE">
              <w:t>Montant</w:t>
            </w:r>
            <w:proofErr w:type="spellEnd"/>
            <w:r w:rsidRPr="000D6CEE">
              <w:t xml:space="preserve"> </w:t>
            </w:r>
            <w:proofErr w:type="spellStart"/>
            <w:r w:rsidRPr="000D6CEE">
              <w:t>estimatif</w:t>
            </w:r>
            <w:proofErr w:type="spellEnd"/>
            <w:r w:rsidRPr="000D6CEE">
              <w:t xml:space="preserve"> dans le PPM</w:t>
            </w:r>
          </w:p>
        </w:tc>
        <w:tc>
          <w:tcPr>
            <w:tcW w:w="6237" w:type="dxa"/>
            <w:gridSpan w:val="2"/>
            <w:shd w:val="clear" w:color="auto" w:fill="auto"/>
          </w:tcPr>
          <w:p w14:paraId="4DE396BD" w14:textId="77777777" w:rsidR="009D0C36" w:rsidRDefault="009D0C36" w:rsidP="0086366D">
            <w:pPr>
              <w:jc w:val="both"/>
            </w:pPr>
            <w:r>
              <w:t xml:space="preserve">120 000 000 </w:t>
            </w:r>
          </w:p>
          <w:p w14:paraId="2F1AB836" w14:textId="77777777" w:rsidR="009D0C36" w:rsidRPr="000D6CEE" w:rsidRDefault="009D0C36" w:rsidP="0086366D">
            <w:pPr>
              <w:jc w:val="both"/>
            </w:pPr>
            <w:proofErr w:type="spellStart"/>
            <w:r>
              <w:t>Màj</w:t>
            </w:r>
            <w:proofErr w:type="spellEnd"/>
            <w:r>
              <w:t xml:space="preserve"> N° 03 du 24/10/2023</w:t>
            </w:r>
          </w:p>
        </w:tc>
      </w:tr>
      <w:tr w:rsidR="009D0C36" w:rsidRPr="000D6CEE" w14:paraId="1CACF5BA" w14:textId="77777777" w:rsidTr="0086366D">
        <w:tc>
          <w:tcPr>
            <w:tcW w:w="3652" w:type="dxa"/>
            <w:shd w:val="clear" w:color="auto" w:fill="auto"/>
          </w:tcPr>
          <w:p w14:paraId="0B7A9D5E" w14:textId="77777777" w:rsidR="009D0C36" w:rsidRPr="000D6CEE" w:rsidRDefault="009D0C36" w:rsidP="0086366D">
            <w:pPr>
              <w:jc w:val="both"/>
            </w:pPr>
            <w:r w:rsidRPr="000D6CEE">
              <w:t xml:space="preserve">Mode de </w:t>
            </w:r>
            <w:proofErr w:type="spellStart"/>
            <w:r w:rsidRPr="000D6CEE">
              <w:t>passation</w:t>
            </w:r>
            <w:proofErr w:type="spellEnd"/>
          </w:p>
        </w:tc>
        <w:tc>
          <w:tcPr>
            <w:tcW w:w="6237" w:type="dxa"/>
            <w:gridSpan w:val="2"/>
            <w:shd w:val="clear" w:color="auto" w:fill="auto"/>
          </w:tcPr>
          <w:p w14:paraId="79F3E534" w14:textId="77777777" w:rsidR="009D0C36" w:rsidRPr="000D6CEE" w:rsidRDefault="009D0C36" w:rsidP="0086366D">
            <w:pPr>
              <w:jc w:val="both"/>
            </w:pPr>
            <w:r>
              <w:t xml:space="preserve">Appel </w:t>
            </w:r>
            <w:proofErr w:type="spellStart"/>
            <w:r>
              <w:t>d’offres</w:t>
            </w:r>
            <w:proofErr w:type="spellEnd"/>
            <w:r>
              <w:t xml:space="preserve"> </w:t>
            </w:r>
            <w:proofErr w:type="spellStart"/>
            <w:r>
              <w:t>ouvert</w:t>
            </w:r>
            <w:proofErr w:type="spellEnd"/>
          </w:p>
        </w:tc>
      </w:tr>
      <w:tr w:rsidR="009D0C36" w:rsidRPr="000D6CEE" w14:paraId="367F1A9E" w14:textId="77777777" w:rsidTr="0086366D">
        <w:tc>
          <w:tcPr>
            <w:tcW w:w="3652" w:type="dxa"/>
            <w:shd w:val="clear" w:color="auto" w:fill="auto"/>
          </w:tcPr>
          <w:p w14:paraId="325BA189" w14:textId="77777777" w:rsidR="009D0C36" w:rsidRPr="000D6CEE" w:rsidRDefault="009D0C36" w:rsidP="0086366D">
            <w:pPr>
              <w:jc w:val="both"/>
            </w:pPr>
            <w:r w:rsidRPr="000D6CEE">
              <w:t>Compte</w:t>
            </w:r>
          </w:p>
        </w:tc>
        <w:tc>
          <w:tcPr>
            <w:tcW w:w="6237" w:type="dxa"/>
            <w:gridSpan w:val="2"/>
            <w:shd w:val="clear" w:color="auto" w:fill="auto"/>
          </w:tcPr>
          <w:p w14:paraId="0050CAC2" w14:textId="77777777" w:rsidR="009D0C36" w:rsidRPr="000D6CEE" w:rsidRDefault="009D0C36" w:rsidP="0086366D">
            <w:pPr>
              <w:jc w:val="both"/>
            </w:pPr>
            <w:r>
              <w:t>6221</w:t>
            </w:r>
          </w:p>
        </w:tc>
      </w:tr>
      <w:tr w:rsidR="009D0C36" w:rsidRPr="000D6CEE" w14:paraId="5313C671" w14:textId="77777777" w:rsidTr="0086366D">
        <w:tc>
          <w:tcPr>
            <w:tcW w:w="3652" w:type="dxa"/>
            <w:shd w:val="clear" w:color="auto" w:fill="auto"/>
          </w:tcPr>
          <w:p w14:paraId="452CE455" w14:textId="77777777" w:rsidR="009D0C36" w:rsidRPr="000D6CEE" w:rsidRDefault="009D0C36" w:rsidP="0086366D">
            <w:pPr>
              <w:jc w:val="both"/>
            </w:pPr>
            <w:r w:rsidRPr="000D6CEE">
              <w:t xml:space="preserve">Date de publication </w:t>
            </w:r>
            <w:proofErr w:type="spellStart"/>
            <w:r w:rsidRPr="000D6CEE">
              <w:t>l’AGPM</w:t>
            </w:r>
            <w:proofErr w:type="spellEnd"/>
            <w:r w:rsidRPr="000D6CEE">
              <w:t xml:space="preserve"> et PPM</w:t>
            </w:r>
          </w:p>
        </w:tc>
        <w:tc>
          <w:tcPr>
            <w:tcW w:w="6237" w:type="dxa"/>
            <w:gridSpan w:val="2"/>
            <w:shd w:val="clear" w:color="auto" w:fill="auto"/>
          </w:tcPr>
          <w:p w14:paraId="66407D4C" w14:textId="77777777" w:rsidR="009D0C36" w:rsidRPr="000D6CEE" w:rsidRDefault="009D0C36" w:rsidP="0086366D">
            <w:pPr>
              <w:jc w:val="both"/>
            </w:pPr>
            <w:r>
              <w:t>ND</w:t>
            </w:r>
          </w:p>
        </w:tc>
      </w:tr>
      <w:tr w:rsidR="009D0C36" w:rsidRPr="000D6CEE" w14:paraId="64AC1A6D" w14:textId="77777777" w:rsidTr="0086366D">
        <w:tc>
          <w:tcPr>
            <w:tcW w:w="3652" w:type="dxa"/>
            <w:shd w:val="clear" w:color="auto" w:fill="auto"/>
          </w:tcPr>
          <w:p w14:paraId="38B0C43A" w14:textId="77777777" w:rsidR="009D0C36" w:rsidRPr="000D6CEE" w:rsidRDefault="009D0C36" w:rsidP="0086366D">
            <w:pPr>
              <w:jc w:val="both"/>
            </w:pPr>
            <w:r w:rsidRPr="000D6CEE">
              <w:t>D</w:t>
            </w:r>
            <w:r>
              <w:t xml:space="preserve">ate de publication de </w:t>
            </w:r>
            <w:proofErr w:type="spellStart"/>
            <w:r>
              <w:t>l’avis</w:t>
            </w:r>
            <w:proofErr w:type="spellEnd"/>
            <w:r>
              <w:t xml:space="preserve"> de consultation de prix</w:t>
            </w:r>
          </w:p>
        </w:tc>
        <w:tc>
          <w:tcPr>
            <w:tcW w:w="6237" w:type="dxa"/>
            <w:gridSpan w:val="2"/>
            <w:shd w:val="clear" w:color="auto" w:fill="auto"/>
          </w:tcPr>
          <w:p w14:paraId="7064C37A" w14:textId="77777777" w:rsidR="009D0C36" w:rsidRPr="000D6CEE" w:rsidRDefault="009D0C36" w:rsidP="0086366D">
            <w:pPr>
              <w:jc w:val="both"/>
            </w:pPr>
            <w:r>
              <w:t>ND</w:t>
            </w:r>
          </w:p>
        </w:tc>
      </w:tr>
      <w:tr w:rsidR="009D0C36" w14:paraId="179DA553" w14:textId="77777777" w:rsidTr="0086366D">
        <w:tc>
          <w:tcPr>
            <w:tcW w:w="3652" w:type="dxa"/>
            <w:shd w:val="clear" w:color="auto" w:fill="auto"/>
          </w:tcPr>
          <w:p w14:paraId="397EB239" w14:textId="77777777" w:rsidR="009D0C36" w:rsidRPr="000D6CEE" w:rsidRDefault="009D0C36" w:rsidP="0086366D">
            <w:pPr>
              <w:jc w:val="both"/>
            </w:pPr>
            <w:r>
              <w:t xml:space="preserve">Dossier de consultation </w:t>
            </w:r>
          </w:p>
        </w:tc>
        <w:tc>
          <w:tcPr>
            <w:tcW w:w="6237" w:type="dxa"/>
            <w:gridSpan w:val="2"/>
            <w:shd w:val="clear" w:color="auto" w:fill="auto"/>
          </w:tcPr>
          <w:p w14:paraId="4C87FA64" w14:textId="77777777" w:rsidR="009D0C36" w:rsidRDefault="009D0C36" w:rsidP="0086366D">
            <w:pPr>
              <w:jc w:val="both"/>
            </w:pPr>
            <w:r>
              <w:t xml:space="preserve">ND </w:t>
            </w:r>
          </w:p>
        </w:tc>
      </w:tr>
      <w:tr w:rsidR="009D0C36" w:rsidRPr="000D6CEE" w14:paraId="19C034BD" w14:textId="77777777" w:rsidTr="0086366D">
        <w:tc>
          <w:tcPr>
            <w:tcW w:w="3652" w:type="dxa"/>
            <w:shd w:val="clear" w:color="auto" w:fill="auto"/>
          </w:tcPr>
          <w:p w14:paraId="15DC1036" w14:textId="77777777" w:rsidR="009D0C36" w:rsidRPr="000D6CEE" w:rsidRDefault="009D0C36" w:rsidP="0086366D">
            <w:pPr>
              <w:jc w:val="both"/>
            </w:pPr>
            <w:r w:rsidRPr="000D6CEE">
              <w:t xml:space="preserve">Date </w:t>
            </w:r>
            <w:proofErr w:type="spellStart"/>
            <w:r w:rsidRPr="000D6CEE">
              <w:t>limite</w:t>
            </w:r>
            <w:proofErr w:type="spellEnd"/>
            <w:r w:rsidRPr="000D6CEE">
              <w:t xml:space="preserve"> de </w:t>
            </w:r>
            <w:proofErr w:type="spellStart"/>
            <w:r w:rsidRPr="000D6CEE">
              <w:t>dépôts</w:t>
            </w:r>
            <w:proofErr w:type="spellEnd"/>
            <w:r w:rsidRPr="000D6CEE">
              <w:t xml:space="preserve"> des </w:t>
            </w:r>
            <w:proofErr w:type="spellStart"/>
            <w:r w:rsidRPr="000D6CEE">
              <w:t>offres</w:t>
            </w:r>
            <w:proofErr w:type="spellEnd"/>
          </w:p>
        </w:tc>
        <w:tc>
          <w:tcPr>
            <w:tcW w:w="6237" w:type="dxa"/>
            <w:gridSpan w:val="2"/>
            <w:shd w:val="clear" w:color="auto" w:fill="auto"/>
          </w:tcPr>
          <w:p w14:paraId="36669DCB" w14:textId="77777777" w:rsidR="009D0C36" w:rsidRPr="000D6CEE" w:rsidRDefault="009D0C36" w:rsidP="0086366D">
            <w:pPr>
              <w:jc w:val="both"/>
            </w:pPr>
            <w:r>
              <w:t>ND</w:t>
            </w:r>
          </w:p>
        </w:tc>
      </w:tr>
      <w:tr w:rsidR="009D0C36" w:rsidRPr="000D6CEE" w14:paraId="701DDE93" w14:textId="77777777" w:rsidTr="0086366D">
        <w:tc>
          <w:tcPr>
            <w:tcW w:w="3652" w:type="dxa"/>
            <w:shd w:val="clear" w:color="auto" w:fill="auto"/>
          </w:tcPr>
          <w:p w14:paraId="7DB3EEC7" w14:textId="77777777" w:rsidR="009D0C36" w:rsidRPr="000D6CEE" w:rsidRDefault="009D0C36" w:rsidP="0086366D">
            <w:pPr>
              <w:jc w:val="both"/>
            </w:pPr>
            <w:proofErr w:type="spellStart"/>
            <w:r w:rsidRPr="000D6CEE">
              <w:t>Délai</w:t>
            </w:r>
            <w:proofErr w:type="spellEnd"/>
            <w:r w:rsidRPr="000D6CEE">
              <w:t xml:space="preserve"> de remise des </w:t>
            </w:r>
            <w:proofErr w:type="spellStart"/>
            <w:r w:rsidRPr="000D6CEE">
              <w:t>offres</w:t>
            </w:r>
            <w:proofErr w:type="spellEnd"/>
          </w:p>
        </w:tc>
        <w:tc>
          <w:tcPr>
            <w:tcW w:w="6237" w:type="dxa"/>
            <w:gridSpan w:val="2"/>
            <w:shd w:val="clear" w:color="auto" w:fill="auto"/>
          </w:tcPr>
          <w:p w14:paraId="7ADC4A5D" w14:textId="77777777" w:rsidR="009D0C36" w:rsidRPr="000D6CEE" w:rsidRDefault="009D0C36" w:rsidP="0086366D">
            <w:pPr>
              <w:jc w:val="both"/>
            </w:pPr>
            <w:r>
              <w:t>ND</w:t>
            </w:r>
          </w:p>
        </w:tc>
      </w:tr>
      <w:tr w:rsidR="009D0C36" w:rsidRPr="000D6CEE" w14:paraId="5AB4E95E" w14:textId="77777777" w:rsidTr="0086366D">
        <w:tc>
          <w:tcPr>
            <w:tcW w:w="3652" w:type="dxa"/>
            <w:shd w:val="clear" w:color="auto" w:fill="auto"/>
          </w:tcPr>
          <w:p w14:paraId="44F092EE" w14:textId="77777777" w:rsidR="009D0C36" w:rsidRPr="000D6CEE" w:rsidRDefault="009D0C36" w:rsidP="0086366D">
            <w:pPr>
              <w:jc w:val="both"/>
            </w:pPr>
            <w:proofErr w:type="spellStart"/>
            <w:r>
              <w:t>Désignation</w:t>
            </w:r>
            <w:proofErr w:type="spellEnd"/>
            <w:r>
              <w:t xml:space="preserve"> des </w:t>
            </w:r>
            <w:proofErr w:type="spellStart"/>
            <w:r>
              <w:t>membres</w:t>
            </w:r>
            <w:proofErr w:type="spellEnd"/>
            <w:r>
              <w:t xml:space="preserve"> de la CAO</w:t>
            </w:r>
          </w:p>
        </w:tc>
        <w:tc>
          <w:tcPr>
            <w:tcW w:w="6237" w:type="dxa"/>
            <w:gridSpan w:val="2"/>
            <w:shd w:val="clear" w:color="auto" w:fill="auto"/>
          </w:tcPr>
          <w:p w14:paraId="5C419318" w14:textId="77777777" w:rsidR="009D0C36" w:rsidRPr="000D6CEE" w:rsidRDefault="009D0C36" w:rsidP="0086366D">
            <w:pPr>
              <w:jc w:val="both"/>
            </w:pPr>
            <w:r>
              <w:t>ND</w:t>
            </w:r>
          </w:p>
        </w:tc>
      </w:tr>
      <w:tr w:rsidR="009D0C36" w:rsidRPr="000D6CEE" w14:paraId="5EB9F6C6" w14:textId="77777777" w:rsidTr="0086366D">
        <w:tc>
          <w:tcPr>
            <w:tcW w:w="3652" w:type="dxa"/>
            <w:shd w:val="clear" w:color="auto" w:fill="auto"/>
          </w:tcPr>
          <w:p w14:paraId="69699955" w14:textId="77777777" w:rsidR="009D0C36" w:rsidRDefault="009D0C36" w:rsidP="0086366D">
            <w:pPr>
              <w:jc w:val="both"/>
            </w:pPr>
            <w:r>
              <w:t xml:space="preserve">Date </w:t>
            </w:r>
            <w:proofErr w:type="spellStart"/>
            <w:r>
              <w:t>d’ouverture</w:t>
            </w:r>
            <w:proofErr w:type="spellEnd"/>
            <w:r>
              <w:t xml:space="preserve"> des </w:t>
            </w:r>
            <w:proofErr w:type="spellStart"/>
            <w:r>
              <w:t>plis</w:t>
            </w:r>
            <w:proofErr w:type="spellEnd"/>
          </w:p>
        </w:tc>
        <w:tc>
          <w:tcPr>
            <w:tcW w:w="6237" w:type="dxa"/>
            <w:gridSpan w:val="2"/>
            <w:shd w:val="clear" w:color="auto" w:fill="auto"/>
          </w:tcPr>
          <w:p w14:paraId="132C3816" w14:textId="77777777" w:rsidR="009D0C36" w:rsidRDefault="009D0C36" w:rsidP="0086366D">
            <w:pPr>
              <w:jc w:val="both"/>
            </w:pPr>
            <w:r>
              <w:t>24/11/23 à 10H00min</w:t>
            </w:r>
          </w:p>
          <w:p w14:paraId="22704E2E" w14:textId="77777777" w:rsidR="009D0C36" w:rsidRDefault="009D0C36" w:rsidP="0086366D">
            <w:pPr>
              <w:jc w:val="both"/>
            </w:pPr>
            <w:r>
              <w:t xml:space="preserve">Nombre de </w:t>
            </w:r>
            <w:proofErr w:type="spellStart"/>
            <w:r>
              <w:t>plis</w:t>
            </w:r>
            <w:proofErr w:type="spellEnd"/>
            <w:r>
              <w:t xml:space="preserve"> </w:t>
            </w:r>
            <w:proofErr w:type="spellStart"/>
            <w:r>
              <w:t>reçus</w:t>
            </w:r>
            <w:proofErr w:type="spellEnd"/>
            <w:r>
              <w:t xml:space="preserve"> UN (01) :</w:t>
            </w:r>
          </w:p>
          <w:p w14:paraId="4973F84D" w14:textId="77777777" w:rsidR="009D0C36" w:rsidRDefault="009D0C36" w:rsidP="009D0C36">
            <w:pPr>
              <w:numPr>
                <w:ilvl w:val="0"/>
                <w:numId w:val="11"/>
              </w:numPr>
              <w:jc w:val="both"/>
            </w:pPr>
            <w:r>
              <w:t>RAHARIMALALA JOCELYNE PRISCA : 69 100 000</w:t>
            </w:r>
          </w:p>
          <w:p w14:paraId="010987A8" w14:textId="77777777" w:rsidR="009D0C36" w:rsidRDefault="009D0C36" w:rsidP="0086366D">
            <w:pPr>
              <w:jc w:val="both"/>
              <w:rPr>
                <w:bCs/>
              </w:rPr>
            </w:pPr>
            <w:r>
              <w:rPr>
                <w:bCs/>
              </w:rPr>
              <w:t>Membre de la CAO</w:t>
            </w:r>
          </w:p>
          <w:p w14:paraId="65A5D7CD" w14:textId="77777777" w:rsidR="009D0C36" w:rsidRDefault="009D0C36" w:rsidP="0086366D">
            <w:pPr>
              <w:jc w:val="both"/>
              <w:rPr>
                <w:bCs/>
              </w:rPr>
            </w:pPr>
            <w:r>
              <w:rPr>
                <w:bCs/>
              </w:rPr>
              <w:t>MIHARITIANA Maximillien (PRMP)</w:t>
            </w:r>
          </w:p>
          <w:p w14:paraId="2654ADEA" w14:textId="77777777" w:rsidR="009D0C36" w:rsidRDefault="009D0C36" w:rsidP="0086366D">
            <w:pPr>
              <w:jc w:val="both"/>
              <w:rPr>
                <w:bCs/>
              </w:rPr>
            </w:pPr>
            <w:r>
              <w:rPr>
                <w:bCs/>
              </w:rPr>
              <w:t xml:space="preserve">ANDRIANANTENAINA </w:t>
            </w:r>
            <w:proofErr w:type="spellStart"/>
            <w:r>
              <w:rPr>
                <w:bCs/>
              </w:rPr>
              <w:t>Barné</w:t>
            </w:r>
            <w:proofErr w:type="spellEnd"/>
            <w:r>
              <w:rPr>
                <w:bCs/>
              </w:rPr>
              <w:t xml:space="preserve"> (</w:t>
            </w:r>
            <w:proofErr w:type="spellStart"/>
            <w:r>
              <w:rPr>
                <w:bCs/>
              </w:rPr>
              <w:t>Président</w:t>
            </w:r>
            <w:proofErr w:type="spellEnd"/>
            <w:r>
              <w:rPr>
                <w:bCs/>
              </w:rPr>
              <w:t xml:space="preserve"> de la CAO)</w:t>
            </w:r>
          </w:p>
          <w:p w14:paraId="19A0B22B" w14:textId="77777777" w:rsidR="009D0C36" w:rsidRDefault="009D0C36" w:rsidP="0086366D">
            <w:pPr>
              <w:jc w:val="both"/>
              <w:rPr>
                <w:bCs/>
              </w:rPr>
            </w:pPr>
            <w:r>
              <w:rPr>
                <w:bCs/>
              </w:rPr>
              <w:t>FIKE ANDRIANAIVOSON Michaël</w:t>
            </w:r>
          </w:p>
          <w:p w14:paraId="44DFCC06" w14:textId="77777777" w:rsidR="009D0C36" w:rsidRDefault="009D0C36" w:rsidP="0086366D">
            <w:pPr>
              <w:jc w:val="both"/>
              <w:rPr>
                <w:bCs/>
              </w:rPr>
            </w:pPr>
            <w:r>
              <w:rPr>
                <w:bCs/>
              </w:rPr>
              <w:t>RAZANATSAMBANY Nala Tiana</w:t>
            </w:r>
          </w:p>
          <w:p w14:paraId="58A2E90E" w14:textId="77777777" w:rsidR="009D0C36" w:rsidRDefault="009D0C36" w:rsidP="0086366D">
            <w:pPr>
              <w:jc w:val="both"/>
              <w:rPr>
                <w:bCs/>
              </w:rPr>
            </w:pPr>
            <w:r>
              <w:rPr>
                <w:bCs/>
              </w:rPr>
              <w:t>RAMANANARIVO Hubert</w:t>
            </w:r>
          </w:p>
          <w:p w14:paraId="7CD3A6FB" w14:textId="77777777" w:rsidR="009D0C36" w:rsidRPr="000D6CEE" w:rsidRDefault="009D0C36" w:rsidP="0086366D">
            <w:pPr>
              <w:jc w:val="both"/>
            </w:pPr>
            <w:r>
              <w:rPr>
                <w:bCs/>
              </w:rPr>
              <w:t xml:space="preserve">RAZANAPARANY </w:t>
            </w:r>
            <w:proofErr w:type="spellStart"/>
            <w:r>
              <w:rPr>
                <w:bCs/>
              </w:rPr>
              <w:t>Fanjanirina</w:t>
            </w:r>
            <w:proofErr w:type="spellEnd"/>
          </w:p>
        </w:tc>
      </w:tr>
      <w:tr w:rsidR="009D0C36" w:rsidRPr="000D6CEE" w14:paraId="79E3353E" w14:textId="77777777" w:rsidTr="0086366D">
        <w:tc>
          <w:tcPr>
            <w:tcW w:w="3652" w:type="dxa"/>
            <w:shd w:val="clear" w:color="auto" w:fill="auto"/>
          </w:tcPr>
          <w:p w14:paraId="1F3CF30E" w14:textId="77777777" w:rsidR="009D0C36" w:rsidRPr="000D6CEE" w:rsidRDefault="009D0C36" w:rsidP="0086366D">
            <w:pPr>
              <w:jc w:val="both"/>
            </w:pPr>
            <w:r w:rsidRPr="000D6CEE">
              <w:t xml:space="preserve">Date de convocation des </w:t>
            </w:r>
            <w:proofErr w:type="spellStart"/>
            <w:r w:rsidRPr="000D6CEE">
              <w:t>membres</w:t>
            </w:r>
            <w:proofErr w:type="spellEnd"/>
            <w:r w:rsidRPr="000D6CEE">
              <w:t xml:space="preserve"> de la CAO</w:t>
            </w:r>
          </w:p>
        </w:tc>
        <w:tc>
          <w:tcPr>
            <w:tcW w:w="6237" w:type="dxa"/>
            <w:gridSpan w:val="2"/>
            <w:shd w:val="clear" w:color="auto" w:fill="auto"/>
          </w:tcPr>
          <w:p w14:paraId="004533DC" w14:textId="77777777" w:rsidR="009D0C36" w:rsidRPr="000D6CEE" w:rsidRDefault="009D0C36" w:rsidP="0086366D">
            <w:pPr>
              <w:jc w:val="both"/>
            </w:pPr>
            <w:r>
              <w:t>ND</w:t>
            </w:r>
          </w:p>
        </w:tc>
      </w:tr>
      <w:tr w:rsidR="009D0C36" w:rsidRPr="000D6CEE" w14:paraId="088AB678" w14:textId="77777777" w:rsidTr="0086366D">
        <w:tc>
          <w:tcPr>
            <w:tcW w:w="3652" w:type="dxa"/>
            <w:shd w:val="clear" w:color="auto" w:fill="auto"/>
          </w:tcPr>
          <w:p w14:paraId="1C7E7FD1" w14:textId="77777777" w:rsidR="009D0C36" w:rsidRPr="000D6CEE" w:rsidRDefault="009D0C36" w:rsidP="0086366D">
            <w:pPr>
              <w:jc w:val="both"/>
            </w:pPr>
            <w:r w:rsidRPr="000D6CEE">
              <w:t xml:space="preserve">Durée de </w:t>
            </w:r>
            <w:proofErr w:type="spellStart"/>
            <w:r w:rsidRPr="000D6CEE">
              <w:t>validité</w:t>
            </w:r>
            <w:proofErr w:type="spellEnd"/>
            <w:r w:rsidRPr="000D6CEE">
              <w:t xml:space="preserve"> des </w:t>
            </w:r>
            <w:proofErr w:type="spellStart"/>
            <w:r w:rsidRPr="000D6CEE">
              <w:t>offres</w:t>
            </w:r>
            <w:proofErr w:type="spellEnd"/>
          </w:p>
        </w:tc>
        <w:tc>
          <w:tcPr>
            <w:tcW w:w="6237" w:type="dxa"/>
            <w:gridSpan w:val="2"/>
            <w:shd w:val="clear" w:color="auto" w:fill="auto"/>
          </w:tcPr>
          <w:p w14:paraId="3BFA3331" w14:textId="77777777" w:rsidR="009D0C36" w:rsidRPr="000D6CEE" w:rsidRDefault="009D0C36" w:rsidP="0086366D">
            <w:pPr>
              <w:jc w:val="both"/>
            </w:pPr>
            <w:r>
              <w:t>ND</w:t>
            </w:r>
          </w:p>
        </w:tc>
      </w:tr>
      <w:tr w:rsidR="009D0C36" w:rsidRPr="000D6CEE" w14:paraId="7FB4EBAF" w14:textId="77777777" w:rsidTr="0086366D">
        <w:tc>
          <w:tcPr>
            <w:tcW w:w="3652" w:type="dxa"/>
            <w:shd w:val="clear" w:color="auto" w:fill="auto"/>
          </w:tcPr>
          <w:p w14:paraId="4C86E100" w14:textId="77777777" w:rsidR="009D0C36" w:rsidRPr="000D6CEE" w:rsidRDefault="009D0C36" w:rsidP="0086366D">
            <w:pPr>
              <w:jc w:val="both"/>
            </w:pPr>
            <w:r w:rsidRPr="000D6CEE">
              <w:t xml:space="preserve">Date </w:t>
            </w:r>
            <w:proofErr w:type="spellStart"/>
            <w:r w:rsidRPr="000D6CEE">
              <w:t>d’évaluation</w:t>
            </w:r>
            <w:proofErr w:type="spellEnd"/>
            <w:r w:rsidRPr="000D6CEE">
              <w:t xml:space="preserve"> des </w:t>
            </w:r>
            <w:proofErr w:type="spellStart"/>
            <w:r w:rsidRPr="000D6CEE">
              <w:t>offres</w:t>
            </w:r>
            <w:proofErr w:type="spellEnd"/>
          </w:p>
        </w:tc>
        <w:tc>
          <w:tcPr>
            <w:tcW w:w="6237" w:type="dxa"/>
            <w:gridSpan w:val="2"/>
            <w:shd w:val="clear" w:color="auto" w:fill="auto"/>
          </w:tcPr>
          <w:p w14:paraId="6D729ACF" w14:textId="77777777" w:rsidR="009D0C36" w:rsidRDefault="009D0C36" w:rsidP="0086366D">
            <w:pPr>
              <w:jc w:val="both"/>
            </w:pPr>
            <w:r>
              <w:t>24/11/23</w:t>
            </w:r>
          </w:p>
          <w:p w14:paraId="60A9E0EC" w14:textId="77777777" w:rsidR="009D0C36" w:rsidRDefault="009D0C36" w:rsidP="0086366D">
            <w:pPr>
              <w:jc w:val="both"/>
              <w:rPr>
                <w:bCs/>
              </w:rPr>
            </w:pPr>
            <w:r>
              <w:rPr>
                <w:bCs/>
              </w:rPr>
              <w:t>Membre de la CAO</w:t>
            </w:r>
          </w:p>
          <w:p w14:paraId="7026A2F6" w14:textId="77777777" w:rsidR="009D0C36" w:rsidRDefault="009D0C36" w:rsidP="0086366D">
            <w:pPr>
              <w:jc w:val="both"/>
              <w:rPr>
                <w:bCs/>
              </w:rPr>
            </w:pPr>
            <w:r>
              <w:rPr>
                <w:bCs/>
              </w:rPr>
              <w:t>MIHARITIANA Maximillien (PRMP)</w:t>
            </w:r>
          </w:p>
          <w:p w14:paraId="1546A06B" w14:textId="77777777" w:rsidR="009D0C36" w:rsidRDefault="009D0C36" w:rsidP="0086366D">
            <w:pPr>
              <w:jc w:val="both"/>
              <w:rPr>
                <w:bCs/>
              </w:rPr>
            </w:pPr>
            <w:r>
              <w:rPr>
                <w:bCs/>
              </w:rPr>
              <w:t xml:space="preserve">ANDRIANANTENAINA </w:t>
            </w:r>
            <w:proofErr w:type="spellStart"/>
            <w:r>
              <w:rPr>
                <w:bCs/>
              </w:rPr>
              <w:t>Barné</w:t>
            </w:r>
            <w:proofErr w:type="spellEnd"/>
            <w:r>
              <w:rPr>
                <w:bCs/>
              </w:rPr>
              <w:t xml:space="preserve"> (</w:t>
            </w:r>
            <w:proofErr w:type="spellStart"/>
            <w:r>
              <w:rPr>
                <w:bCs/>
              </w:rPr>
              <w:t>Président</w:t>
            </w:r>
            <w:proofErr w:type="spellEnd"/>
            <w:r>
              <w:rPr>
                <w:bCs/>
              </w:rPr>
              <w:t xml:space="preserve"> de la CAO)</w:t>
            </w:r>
          </w:p>
          <w:p w14:paraId="5184F5D2" w14:textId="77777777" w:rsidR="009D0C36" w:rsidRDefault="009D0C36" w:rsidP="0086366D">
            <w:pPr>
              <w:jc w:val="both"/>
              <w:rPr>
                <w:bCs/>
              </w:rPr>
            </w:pPr>
            <w:r>
              <w:rPr>
                <w:bCs/>
              </w:rPr>
              <w:t>FIKE ANDRIANAIVOSON Michaël</w:t>
            </w:r>
          </w:p>
          <w:p w14:paraId="74D76808" w14:textId="77777777" w:rsidR="009D0C36" w:rsidRDefault="009D0C36" w:rsidP="0086366D">
            <w:pPr>
              <w:jc w:val="both"/>
              <w:rPr>
                <w:bCs/>
              </w:rPr>
            </w:pPr>
            <w:r>
              <w:rPr>
                <w:bCs/>
              </w:rPr>
              <w:t>RAZANATSAMBANY Nala Tiana</w:t>
            </w:r>
          </w:p>
          <w:p w14:paraId="06BEE695" w14:textId="77777777" w:rsidR="009D0C36" w:rsidRDefault="009D0C36" w:rsidP="0086366D">
            <w:pPr>
              <w:jc w:val="both"/>
              <w:rPr>
                <w:bCs/>
              </w:rPr>
            </w:pPr>
            <w:r>
              <w:rPr>
                <w:bCs/>
              </w:rPr>
              <w:lastRenderedPageBreak/>
              <w:t>RAMANANARIVO Hubert</w:t>
            </w:r>
          </w:p>
          <w:p w14:paraId="64A0965A" w14:textId="77777777" w:rsidR="009D0C36" w:rsidRPr="000D6CEE" w:rsidRDefault="009D0C36" w:rsidP="0086366D">
            <w:pPr>
              <w:jc w:val="both"/>
            </w:pPr>
            <w:r>
              <w:rPr>
                <w:bCs/>
              </w:rPr>
              <w:t xml:space="preserve">RAZANAPARANY </w:t>
            </w:r>
            <w:proofErr w:type="spellStart"/>
            <w:r>
              <w:rPr>
                <w:bCs/>
              </w:rPr>
              <w:t>Fanjanirina</w:t>
            </w:r>
            <w:proofErr w:type="spellEnd"/>
          </w:p>
        </w:tc>
      </w:tr>
      <w:tr w:rsidR="009D0C36" w:rsidRPr="00ED2C45" w14:paraId="2ECB18CE" w14:textId="77777777" w:rsidTr="0086366D">
        <w:tc>
          <w:tcPr>
            <w:tcW w:w="3652" w:type="dxa"/>
            <w:shd w:val="clear" w:color="auto" w:fill="auto"/>
          </w:tcPr>
          <w:p w14:paraId="5AC2957A" w14:textId="77777777" w:rsidR="009D0C36" w:rsidRPr="00ED2C45" w:rsidRDefault="009D0C36" w:rsidP="0086366D">
            <w:pPr>
              <w:jc w:val="both"/>
            </w:pPr>
            <w:r w:rsidRPr="00ED2C45">
              <w:lastRenderedPageBreak/>
              <w:t xml:space="preserve">Date du PV de validation des </w:t>
            </w:r>
            <w:proofErr w:type="spellStart"/>
            <w:r w:rsidRPr="00ED2C45">
              <w:t>offres</w:t>
            </w:r>
            <w:proofErr w:type="spellEnd"/>
          </w:p>
        </w:tc>
        <w:tc>
          <w:tcPr>
            <w:tcW w:w="6237" w:type="dxa"/>
            <w:gridSpan w:val="2"/>
            <w:shd w:val="clear" w:color="auto" w:fill="auto"/>
          </w:tcPr>
          <w:p w14:paraId="75ED61BA" w14:textId="77777777" w:rsidR="009D0C36" w:rsidRPr="00ED2C45" w:rsidRDefault="009D0C36" w:rsidP="0086366D">
            <w:pPr>
              <w:jc w:val="both"/>
            </w:pPr>
            <w:r>
              <w:t>20/07/23</w:t>
            </w:r>
          </w:p>
        </w:tc>
      </w:tr>
      <w:tr w:rsidR="009D0C36" w:rsidRPr="000D6CEE" w14:paraId="1B91B481" w14:textId="77777777" w:rsidTr="0086366D">
        <w:tc>
          <w:tcPr>
            <w:tcW w:w="3652" w:type="dxa"/>
            <w:shd w:val="clear" w:color="auto" w:fill="auto"/>
          </w:tcPr>
          <w:p w14:paraId="4083509B" w14:textId="77777777" w:rsidR="009D0C36" w:rsidRPr="000D6CEE" w:rsidRDefault="009D0C36" w:rsidP="0086366D">
            <w:pPr>
              <w:jc w:val="both"/>
            </w:pPr>
            <w:r w:rsidRPr="000D6CEE">
              <w:t xml:space="preserve">Date de </w:t>
            </w:r>
            <w:r>
              <w:t xml:space="preserve">la </w:t>
            </w:r>
            <w:proofErr w:type="spellStart"/>
            <w:r>
              <w:t>décision</w:t>
            </w:r>
            <w:proofErr w:type="spellEnd"/>
            <w:r w:rsidRPr="000D6CEE">
              <w:t xml:space="preserve"> </w:t>
            </w:r>
            <w:proofErr w:type="spellStart"/>
            <w:r w:rsidRPr="000D6CEE">
              <w:t>d’attribution</w:t>
            </w:r>
            <w:proofErr w:type="spellEnd"/>
          </w:p>
        </w:tc>
        <w:tc>
          <w:tcPr>
            <w:tcW w:w="6237" w:type="dxa"/>
            <w:gridSpan w:val="2"/>
            <w:shd w:val="clear" w:color="auto" w:fill="auto"/>
          </w:tcPr>
          <w:p w14:paraId="08B825E0" w14:textId="77777777" w:rsidR="009D0C36" w:rsidRPr="000D6CEE" w:rsidRDefault="009D0C36" w:rsidP="0086366D">
            <w:pPr>
              <w:jc w:val="both"/>
            </w:pPr>
            <w:proofErr w:type="spellStart"/>
            <w:r>
              <w:t>Décision</w:t>
            </w:r>
            <w:proofErr w:type="spellEnd"/>
            <w:r>
              <w:t xml:space="preserve"> N°46/MAM/PRMP/UGPM/2023  du 27/11/2023 </w:t>
            </w:r>
            <w:proofErr w:type="spellStart"/>
            <w:r>
              <w:t>signé</w:t>
            </w:r>
            <w:proofErr w:type="spellEnd"/>
            <w:r>
              <w:t xml:space="preserve"> </w:t>
            </w:r>
            <w:proofErr w:type="spellStart"/>
            <w:r>
              <w:t>par</w:t>
            </w:r>
            <w:proofErr w:type="spellEnd"/>
            <w:r>
              <w:t xml:space="preserve"> la PRMP MIHARITIANA </w:t>
            </w:r>
            <w:proofErr w:type="spellStart"/>
            <w:r>
              <w:t>maximillien</w:t>
            </w:r>
            <w:proofErr w:type="spellEnd"/>
          </w:p>
        </w:tc>
      </w:tr>
      <w:tr w:rsidR="009D0C36" w14:paraId="63655708" w14:textId="77777777" w:rsidTr="0086366D">
        <w:tc>
          <w:tcPr>
            <w:tcW w:w="3652" w:type="dxa"/>
            <w:shd w:val="clear" w:color="auto" w:fill="auto"/>
          </w:tcPr>
          <w:p w14:paraId="3FC68032" w14:textId="77777777" w:rsidR="009D0C36" w:rsidRPr="000D6CEE" w:rsidRDefault="009D0C36" w:rsidP="0086366D">
            <w:pPr>
              <w:jc w:val="both"/>
            </w:pPr>
            <w:r>
              <w:t xml:space="preserve">Date de </w:t>
            </w:r>
            <w:proofErr w:type="spellStart"/>
            <w:r>
              <w:t>l’Avis</w:t>
            </w:r>
            <w:proofErr w:type="spellEnd"/>
            <w:r>
              <w:t xml:space="preserve"> </w:t>
            </w:r>
            <w:proofErr w:type="spellStart"/>
            <w:r>
              <w:t>d’attribution</w:t>
            </w:r>
            <w:proofErr w:type="spellEnd"/>
          </w:p>
        </w:tc>
        <w:tc>
          <w:tcPr>
            <w:tcW w:w="6237" w:type="dxa"/>
            <w:gridSpan w:val="2"/>
            <w:shd w:val="clear" w:color="auto" w:fill="auto"/>
          </w:tcPr>
          <w:p w14:paraId="3D30D502" w14:textId="77777777" w:rsidR="009D0C36" w:rsidRDefault="009D0C36" w:rsidP="0086366D">
            <w:pPr>
              <w:jc w:val="both"/>
            </w:pPr>
            <w:r>
              <w:t>24/11/23</w:t>
            </w:r>
          </w:p>
          <w:p w14:paraId="15687536" w14:textId="77777777" w:rsidR="009D0C36" w:rsidRDefault="009D0C36" w:rsidP="0086366D">
            <w:pPr>
              <w:jc w:val="both"/>
            </w:pPr>
            <w:r>
              <w:t xml:space="preserve">Absence de BE pour publication à </w:t>
            </w:r>
            <w:proofErr w:type="spellStart"/>
            <w:r>
              <w:t>l’ARMP</w:t>
            </w:r>
            <w:proofErr w:type="spellEnd"/>
            <w:r>
              <w:t>, CF, CNM, CCIA</w:t>
            </w:r>
          </w:p>
        </w:tc>
      </w:tr>
      <w:tr w:rsidR="009D0C36" w:rsidRPr="000D6CEE" w14:paraId="23E835AD" w14:textId="77777777" w:rsidTr="0086366D">
        <w:tc>
          <w:tcPr>
            <w:tcW w:w="3652" w:type="dxa"/>
            <w:shd w:val="clear" w:color="auto" w:fill="auto"/>
          </w:tcPr>
          <w:p w14:paraId="41C8B382" w14:textId="77777777" w:rsidR="009D0C36" w:rsidRPr="000D6CEE" w:rsidRDefault="009D0C36" w:rsidP="0086366D">
            <w:pPr>
              <w:jc w:val="both"/>
            </w:pPr>
            <w:r w:rsidRPr="000D6CEE">
              <w:t xml:space="preserve">Date </w:t>
            </w:r>
            <w:proofErr w:type="spellStart"/>
            <w:r w:rsidRPr="000D6CEE">
              <w:t>d’information</w:t>
            </w:r>
            <w:proofErr w:type="spellEnd"/>
            <w:r w:rsidRPr="000D6CEE">
              <w:t xml:space="preserve"> des </w:t>
            </w:r>
            <w:proofErr w:type="spellStart"/>
            <w:r w:rsidRPr="000D6CEE">
              <w:t>candidats</w:t>
            </w:r>
            <w:proofErr w:type="spellEnd"/>
            <w:r w:rsidRPr="000D6CEE">
              <w:t xml:space="preserve"> non </w:t>
            </w:r>
            <w:proofErr w:type="spellStart"/>
            <w:r w:rsidRPr="000D6CEE">
              <w:t>retenus</w:t>
            </w:r>
            <w:proofErr w:type="spellEnd"/>
          </w:p>
        </w:tc>
        <w:tc>
          <w:tcPr>
            <w:tcW w:w="6237" w:type="dxa"/>
            <w:gridSpan w:val="2"/>
            <w:shd w:val="clear" w:color="auto" w:fill="auto"/>
          </w:tcPr>
          <w:p w14:paraId="4B9B67C1" w14:textId="77777777" w:rsidR="009D0C36" w:rsidRPr="000D6CEE" w:rsidRDefault="009D0C36" w:rsidP="0086366D">
            <w:pPr>
              <w:jc w:val="both"/>
            </w:pPr>
          </w:p>
        </w:tc>
      </w:tr>
      <w:tr w:rsidR="009D0C36" w:rsidRPr="000D6CEE" w14:paraId="08D88D25" w14:textId="77777777" w:rsidTr="0086366D">
        <w:tc>
          <w:tcPr>
            <w:tcW w:w="3652" w:type="dxa"/>
            <w:shd w:val="clear" w:color="auto" w:fill="auto"/>
          </w:tcPr>
          <w:p w14:paraId="1E5FEA2B" w14:textId="77777777" w:rsidR="009D0C36" w:rsidRPr="000D6CEE" w:rsidRDefault="009D0C36" w:rsidP="0086366D">
            <w:pPr>
              <w:jc w:val="both"/>
            </w:pPr>
            <w:r w:rsidRPr="000D6CEE">
              <w:t xml:space="preserve">Date de signature de </w:t>
            </w:r>
            <w:proofErr w:type="spellStart"/>
            <w:r w:rsidRPr="000D6CEE">
              <w:t>contrat</w:t>
            </w:r>
            <w:proofErr w:type="spellEnd"/>
          </w:p>
        </w:tc>
        <w:tc>
          <w:tcPr>
            <w:tcW w:w="6237" w:type="dxa"/>
            <w:gridSpan w:val="2"/>
            <w:shd w:val="clear" w:color="auto" w:fill="auto"/>
          </w:tcPr>
          <w:p w14:paraId="60A72F90" w14:textId="77777777" w:rsidR="009D0C36" w:rsidRPr="000D6CEE" w:rsidRDefault="009D0C36" w:rsidP="0086366D">
            <w:pPr>
              <w:jc w:val="both"/>
            </w:pPr>
            <w:r>
              <w:t>27/11/23</w:t>
            </w:r>
          </w:p>
        </w:tc>
      </w:tr>
      <w:tr w:rsidR="009D0C36" w:rsidRPr="000D6CEE" w14:paraId="7E2559E0" w14:textId="77777777" w:rsidTr="0086366D">
        <w:tc>
          <w:tcPr>
            <w:tcW w:w="3652" w:type="dxa"/>
            <w:shd w:val="clear" w:color="auto" w:fill="auto"/>
          </w:tcPr>
          <w:p w14:paraId="76AB7225" w14:textId="77777777" w:rsidR="009D0C36" w:rsidRPr="000D6CEE" w:rsidRDefault="009D0C36" w:rsidP="0086366D">
            <w:pPr>
              <w:jc w:val="both"/>
            </w:pPr>
            <w:r w:rsidRPr="000D6CEE">
              <w:t xml:space="preserve">Date du Visa du </w:t>
            </w:r>
            <w:proofErr w:type="spellStart"/>
            <w:r w:rsidRPr="000D6CEE">
              <w:t>contrôle</w:t>
            </w:r>
            <w:proofErr w:type="spellEnd"/>
            <w:r w:rsidRPr="000D6CEE">
              <w:t xml:space="preserve"> financier</w:t>
            </w:r>
          </w:p>
        </w:tc>
        <w:tc>
          <w:tcPr>
            <w:tcW w:w="6237" w:type="dxa"/>
            <w:gridSpan w:val="2"/>
            <w:shd w:val="clear" w:color="auto" w:fill="auto"/>
          </w:tcPr>
          <w:p w14:paraId="2A46EE01" w14:textId="77777777" w:rsidR="009D0C36" w:rsidRPr="000D6CEE" w:rsidRDefault="009D0C36" w:rsidP="0086366D">
            <w:pPr>
              <w:jc w:val="both"/>
            </w:pPr>
            <w:r>
              <w:t>06/12/23</w:t>
            </w:r>
          </w:p>
        </w:tc>
      </w:tr>
      <w:tr w:rsidR="009D0C36" w:rsidRPr="000D6CEE" w14:paraId="0F6EBE0C" w14:textId="77777777" w:rsidTr="0086366D">
        <w:tc>
          <w:tcPr>
            <w:tcW w:w="3652" w:type="dxa"/>
            <w:shd w:val="clear" w:color="auto" w:fill="auto"/>
          </w:tcPr>
          <w:p w14:paraId="79F5EB72" w14:textId="77777777" w:rsidR="009D0C36" w:rsidRPr="000D6CEE" w:rsidRDefault="009D0C36" w:rsidP="0086366D">
            <w:pPr>
              <w:jc w:val="both"/>
            </w:pPr>
            <w:r w:rsidRPr="000D6CEE">
              <w:t xml:space="preserve">Date </w:t>
            </w:r>
            <w:proofErr w:type="spellStart"/>
            <w:r w:rsidRPr="000D6CEE">
              <w:t>d’approbation</w:t>
            </w:r>
            <w:proofErr w:type="spellEnd"/>
          </w:p>
        </w:tc>
        <w:tc>
          <w:tcPr>
            <w:tcW w:w="6237" w:type="dxa"/>
            <w:gridSpan w:val="2"/>
            <w:shd w:val="clear" w:color="auto" w:fill="auto"/>
          </w:tcPr>
          <w:p w14:paraId="6A566507" w14:textId="77777777" w:rsidR="009D0C36" w:rsidRPr="000D6CEE" w:rsidRDefault="009D0C36" w:rsidP="0086366D">
            <w:pPr>
              <w:jc w:val="both"/>
            </w:pPr>
          </w:p>
        </w:tc>
      </w:tr>
      <w:tr w:rsidR="009D0C36" w:rsidRPr="000D6CEE" w14:paraId="0D326925" w14:textId="77777777" w:rsidTr="0086366D">
        <w:tc>
          <w:tcPr>
            <w:tcW w:w="3652" w:type="dxa"/>
            <w:shd w:val="clear" w:color="auto" w:fill="auto"/>
          </w:tcPr>
          <w:p w14:paraId="267D998B" w14:textId="77777777" w:rsidR="009D0C36" w:rsidRPr="000D6CEE" w:rsidRDefault="009D0C36" w:rsidP="0086366D">
            <w:pPr>
              <w:jc w:val="both"/>
            </w:pPr>
            <w:r w:rsidRPr="000D6CEE">
              <w:t xml:space="preserve">Date </w:t>
            </w:r>
            <w:proofErr w:type="spellStart"/>
            <w:r w:rsidRPr="000D6CEE">
              <w:t>d’enregistrement</w:t>
            </w:r>
            <w:proofErr w:type="spellEnd"/>
            <w:r w:rsidRPr="000D6CEE">
              <w:t xml:space="preserve"> du </w:t>
            </w:r>
            <w:proofErr w:type="spellStart"/>
            <w:r w:rsidRPr="000D6CEE">
              <w:t>contrat</w:t>
            </w:r>
            <w:proofErr w:type="spellEnd"/>
          </w:p>
        </w:tc>
        <w:tc>
          <w:tcPr>
            <w:tcW w:w="6237" w:type="dxa"/>
            <w:gridSpan w:val="2"/>
            <w:shd w:val="clear" w:color="auto" w:fill="auto"/>
          </w:tcPr>
          <w:p w14:paraId="3B783267" w14:textId="77777777" w:rsidR="009D0C36" w:rsidRPr="000D6CEE" w:rsidRDefault="009D0C36" w:rsidP="0086366D">
            <w:pPr>
              <w:jc w:val="both"/>
            </w:pPr>
            <w:r>
              <w:t>15/01/24</w:t>
            </w:r>
          </w:p>
        </w:tc>
      </w:tr>
      <w:tr w:rsidR="009D0C36" w:rsidRPr="000D6CEE" w14:paraId="5C5CC084" w14:textId="77777777" w:rsidTr="0086366D">
        <w:tc>
          <w:tcPr>
            <w:tcW w:w="3652" w:type="dxa"/>
            <w:shd w:val="clear" w:color="auto" w:fill="auto"/>
          </w:tcPr>
          <w:p w14:paraId="61F86E1B" w14:textId="77777777" w:rsidR="009D0C36" w:rsidRPr="000D6CEE" w:rsidRDefault="009D0C36" w:rsidP="0086366D">
            <w:pPr>
              <w:jc w:val="both"/>
            </w:pPr>
            <w:r w:rsidRPr="000D6CEE">
              <w:t xml:space="preserve">Date de notification du </w:t>
            </w:r>
            <w:proofErr w:type="spellStart"/>
            <w:r w:rsidRPr="000D6CEE">
              <w:t>contrat</w:t>
            </w:r>
            <w:proofErr w:type="spellEnd"/>
          </w:p>
        </w:tc>
        <w:tc>
          <w:tcPr>
            <w:tcW w:w="6237" w:type="dxa"/>
            <w:gridSpan w:val="2"/>
            <w:shd w:val="clear" w:color="auto" w:fill="auto"/>
          </w:tcPr>
          <w:p w14:paraId="12A4EE75" w14:textId="77777777" w:rsidR="009D0C36" w:rsidRPr="000D6CEE" w:rsidRDefault="009D0C36" w:rsidP="0086366D">
            <w:pPr>
              <w:jc w:val="both"/>
            </w:pPr>
          </w:p>
        </w:tc>
      </w:tr>
      <w:tr w:rsidR="009D0C36" w:rsidRPr="000D6CEE" w14:paraId="04BE94EB" w14:textId="77777777" w:rsidTr="0086366D">
        <w:tc>
          <w:tcPr>
            <w:tcW w:w="3652" w:type="dxa"/>
            <w:shd w:val="clear" w:color="auto" w:fill="auto"/>
          </w:tcPr>
          <w:p w14:paraId="6D5262C4" w14:textId="77777777" w:rsidR="009D0C36" w:rsidRPr="000D6CEE" w:rsidRDefault="009D0C36" w:rsidP="0086366D">
            <w:pPr>
              <w:jc w:val="both"/>
            </w:pPr>
            <w:r w:rsidRPr="000D6CEE">
              <w:t xml:space="preserve">Date de </w:t>
            </w:r>
            <w:proofErr w:type="spellStart"/>
            <w:r w:rsidRPr="000D6CEE">
              <w:t>l’OS</w:t>
            </w:r>
            <w:proofErr w:type="spellEnd"/>
          </w:p>
        </w:tc>
        <w:tc>
          <w:tcPr>
            <w:tcW w:w="6237" w:type="dxa"/>
            <w:gridSpan w:val="2"/>
            <w:shd w:val="clear" w:color="auto" w:fill="auto"/>
          </w:tcPr>
          <w:p w14:paraId="0CA3D8BD" w14:textId="77777777" w:rsidR="009D0C36" w:rsidRPr="000D6CEE" w:rsidRDefault="009D0C36" w:rsidP="0086366D">
            <w:pPr>
              <w:jc w:val="both"/>
            </w:pPr>
            <w:r>
              <w:t>13/12/23</w:t>
            </w:r>
          </w:p>
        </w:tc>
      </w:tr>
      <w:tr w:rsidR="009D0C36" w:rsidRPr="000D6CEE" w14:paraId="45E947ED" w14:textId="77777777" w:rsidTr="0086366D">
        <w:tc>
          <w:tcPr>
            <w:tcW w:w="3652" w:type="dxa"/>
            <w:shd w:val="clear" w:color="auto" w:fill="auto"/>
          </w:tcPr>
          <w:p w14:paraId="1E63AF13" w14:textId="77777777" w:rsidR="009D0C36" w:rsidRPr="000D6CEE" w:rsidRDefault="009D0C36" w:rsidP="0086366D">
            <w:pPr>
              <w:jc w:val="both"/>
            </w:pPr>
            <w:proofErr w:type="spellStart"/>
            <w:r w:rsidRPr="000D6CEE">
              <w:t>Délai</w:t>
            </w:r>
            <w:proofErr w:type="spellEnd"/>
            <w:r w:rsidRPr="000D6CEE">
              <w:t xml:space="preserve"> </w:t>
            </w:r>
            <w:proofErr w:type="spellStart"/>
            <w:r>
              <w:t>d’exécution</w:t>
            </w:r>
            <w:proofErr w:type="spellEnd"/>
            <w:r>
              <w:t xml:space="preserve"> </w:t>
            </w:r>
          </w:p>
        </w:tc>
        <w:tc>
          <w:tcPr>
            <w:tcW w:w="6237" w:type="dxa"/>
            <w:gridSpan w:val="2"/>
            <w:shd w:val="clear" w:color="auto" w:fill="auto"/>
          </w:tcPr>
          <w:p w14:paraId="71402C1D" w14:textId="77777777" w:rsidR="009D0C36" w:rsidRPr="000D6CEE" w:rsidRDefault="009D0C36" w:rsidP="0086366D">
            <w:pPr>
              <w:jc w:val="both"/>
            </w:pPr>
            <w:r>
              <w:t>QUATRE (04)</w:t>
            </w:r>
            <w:r w:rsidRPr="000D6CEE">
              <w:t xml:space="preserve"> </w:t>
            </w:r>
            <w:proofErr w:type="spellStart"/>
            <w:r w:rsidRPr="000D6CEE">
              <w:t>jours</w:t>
            </w:r>
            <w:proofErr w:type="spellEnd"/>
          </w:p>
        </w:tc>
      </w:tr>
      <w:tr w:rsidR="009D0C36" w:rsidRPr="00C537A7" w14:paraId="57F007EF" w14:textId="77777777" w:rsidTr="0086366D">
        <w:tc>
          <w:tcPr>
            <w:tcW w:w="3652" w:type="dxa"/>
            <w:shd w:val="clear" w:color="auto" w:fill="auto"/>
          </w:tcPr>
          <w:p w14:paraId="21791E73" w14:textId="77777777" w:rsidR="009D0C36" w:rsidRPr="000D6CEE" w:rsidRDefault="009D0C36" w:rsidP="0086366D">
            <w:pPr>
              <w:jc w:val="both"/>
            </w:pPr>
            <w:r w:rsidRPr="000D6CEE">
              <w:t xml:space="preserve">Date de </w:t>
            </w:r>
            <w:proofErr w:type="spellStart"/>
            <w:r w:rsidRPr="000D6CEE">
              <w:t>réception</w:t>
            </w:r>
            <w:proofErr w:type="spellEnd"/>
            <w:r w:rsidRPr="000D6CEE">
              <w:t xml:space="preserve">  </w:t>
            </w:r>
          </w:p>
        </w:tc>
        <w:tc>
          <w:tcPr>
            <w:tcW w:w="6237" w:type="dxa"/>
            <w:gridSpan w:val="2"/>
            <w:shd w:val="clear" w:color="auto" w:fill="auto"/>
          </w:tcPr>
          <w:p w14:paraId="3E91E2F7" w14:textId="77777777" w:rsidR="009D0C36" w:rsidRDefault="009D0C36" w:rsidP="0086366D">
            <w:pPr>
              <w:jc w:val="both"/>
            </w:pPr>
            <w:r>
              <w:t xml:space="preserve">15/12/23 </w:t>
            </w:r>
          </w:p>
          <w:p w14:paraId="7DBCF89D" w14:textId="77777777" w:rsidR="009D0C36" w:rsidRDefault="009D0C36" w:rsidP="0086366D">
            <w:pPr>
              <w:jc w:val="both"/>
            </w:pPr>
            <w:proofErr w:type="spellStart"/>
            <w:r>
              <w:t>Décision</w:t>
            </w:r>
            <w:proofErr w:type="spellEnd"/>
            <w:r>
              <w:t> : ND</w:t>
            </w:r>
          </w:p>
          <w:p w14:paraId="559AABE6" w14:textId="77777777" w:rsidR="009D0C36" w:rsidRDefault="009D0C36" w:rsidP="0086366D">
            <w:pPr>
              <w:jc w:val="both"/>
            </w:pPr>
            <w:proofErr w:type="spellStart"/>
            <w:r>
              <w:t>Président</w:t>
            </w:r>
            <w:proofErr w:type="spellEnd"/>
            <w:r>
              <w:t> : MIHARITIANA Maximillien (PRMP)</w:t>
            </w:r>
          </w:p>
          <w:p w14:paraId="29C182FA" w14:textId="77777777" w:rsidR="009D0C36" w:rsidRDefault="009D0C36" w:rsidP="0086366D">
            <w:pPr>
              <w:jc w:val="both"/>
            </w:pPr>
            <w:proofErr w:type="spellStart"/>
            <w:r>
              <w:t>Membres</w:t>
            </w:r>
            <w:proofErr w:type="spellEnd"/>
            <w:r>
              <w:t> :</w:t>
            </w:r>
          </w:p>
          <w:p w14:paraId="7FCA8449" w14:textId="77777777" w:rsidR="009D0C36" w:rsidRDefault="009D0C36" w:rsidP="0086366D">
            <w:pPr>
              <w:jc w:val="both"/>
            </w:pPr>
            <w:r>
              <w:t xml:space="preserve">VOLOLONIMPANANA </w:t>
            </w:r>
            <w:proofErr w:type="spellStart"/>
            <w:r>
              <w:t>Razanamandroso</w:t>
            </w:r>
            <w:proofErr w:type="spellEnd"/>
            <w:r>
              <w:t xml:space="preserve"> (</w:t>
            </w:r>
            <w:proofErr w:type="spellStart"/>
            <w:r>
              <w:t>Dépositaire</w:t>
            </w:r>
            <w:proofErr w:type="spellEnd"/>
            <w:r>
              <w:t xml:space="preserve"> </w:t>
            </w:r>
            <w:proofErr w:type="spellStart"/>
            <w:r>
              <w:t>comptable</w:t>
            </w:r>
            <w:proofErr w:type="spellEnd"/>
            <w:r>
              <w:t xml:space="preserve">) </w:t>
            </w:r>
          </w:p>
          <w:p w14:paraId="1741F210" w14:textId="77777777" w:rsidR="009D0C36" w:rsidRPr="00C537A7" w:rsidRDefault="009D0C36" w:rsidP="0086366D">
            <w:pPr>
              <w:jc w:val="both"/>
            </w:pPr>
            <w:r>
              <w:t>Absence de la signature du GAC dans le PV</w:t>
            </w:r>
          </w:p>
        </w:tc>
      </w:tr>
      <w:tr w:rsidR="009D0C36" w:rsidRPr="000D6CEE" w14:paraId="0AE8889F" w14:textId="77777777" w:rsidTr="0086366D">
        <w:tc>
          <w:tcPr>
            <w:tcW w:w="3652" w:type="dxa"/>
            <w:shd w:val="clear" w:color="auto" w:fill="auto"/>
          </w:tcPr>
          <w:p w14:paraId="2E6D378A" w14:textId="77777777" w:rsidR="009D0C36" w:rsidRPr="000D6CEE" w:rsidRDefault="009D0C36" w:rsidP="0086366D">
            <w:pPr>
              <w:jc w:val="both"/>
            </w:pPr>
            <w:proofErr w:type="spellStart"/>
            <w:r w:rsidRPr="000D6CEE">
              <w:t>Garantie</w:t>
            </w:r>
            <w:proofErr w:type="spellEnd"/>
            <w:r w:rsidRPr="000D6CEE">
              <w:t xml:space="preserve"> de bonne </w:t>
            </w:r>
            <w:proofErr w:type="spellStart"/>
            <w:r w:rsidRPr="000D6CEE">
              <w:t>exécution</w:t>
            </w:r>
            <w:proofErr w:type="spellEnd"/>
            <w:r>
              <w:t xml:space="preserve"> </w:t>
            </w:r>
          </w:p>
        </w:tc>
        <w:tc>
          <w:tcPr>
            <w:tcW w:w="6237" w:type="dxa"/>
            <w:gridSpan w:val="2"/>
            <w:shd w:val="clear" w:color="auto" w:fill="auto"/>
          </w:tcPr>
          <w:p w14:paraId="2EF86933" w14:textId="77777777" w:rsidR="009D0C36" w:rsidRPr="000D6CEE" w:rsidRDefault="009D0C36" w:rsidP="0086366D">
            <w:pPr>
              <w:jc w:val="both"/>
            </w:pPr>
          </w:p>
        </w:tc>
      </w:tr>
      <w:tr w:rsidR="009D0C36" w:rsidRPr="000D6CEE" w14:paraId="4168040C" w14:textId="77777777" w:rsidTr="0086366D">
        <w:tc>
          <w:tcPr>
            <w:tcW w:w="3652" w:type="dxa"/>
            <w:shd w:val="clear" w:color="auto" w:fill="auto"/>
          </w:tcPr>
          <w:p w14:paraId="15CDECFE" w14:textId="77777777" w:rsidR="009D0C36" w:rsidRPr="000D6CEE" w:rsidRDefault="009D0C36" w:rsidP="0086366D">
            <w:pPr>
              <w:jc w:val="both"/>
            </w:pPr>
            <w:proofErr w:type="spellStart"/>
            <w:r>
              <w:t>Délai</w:t>
            </w:r>
            <w:proofErr w:type="spellEnd"/>
            <w:r>
              <w:t xml:space="preserve"> de </w:t>
            </w:r>
            <w:proofErr w:type="spellStart"/>
            <w:r>
              <w:t>garantie</w:t>
            </w:r>
            <w:proofErr w:type="spellEnd"/>
          </w:p>
        </w:tc>
        <w:tc>
          <w:tcPr>
            <w:tcW w:w="6237" w:type="dxa"/>
            <w:gridSpan w:val="2"/>
            <w:shd w:val="clear" w:color="auto" w:fill="auto"/>
          </w:tcPr>
          <w:p w14:paraId="18098CB7" w14:textId="77777777" w:rsidR="009D0C36" w:rsidRPr="000D6CEE" w:rsidRDefault="009D0C36" w:rsidP="0086366D">
            <w:pPr>
              <w:jc w:val="both"/>
            </w:pPr>
          </w:p>
        </w:tc>
      </w:tr>
      <w:tr w:rsidR="009D0C36" w:rsidRPr="000D6CEE" w14:paraId="652D6548" w14:textId="77777777" w:rsidTr="0086366D">
        <w:tc>
          <w:tcPr>
            <w:tcW w:w="3652" w:type="dxa"/>
            <w:shd w:val="clear" w:color="auto" w:fill="auto"/>
          </w:tcPr>
          <w:p w14:paraId="4E7029B5" w14:textId="77777777" w:rsidR="009D0C36" w:rsidRPr="000D6CEE" w:rsidRDefault="009D0C36" w:rsidP="0086366D">
            <w:pPr>
              <w:jc w:val="both"/>
            </w:pPr>
            <w:proofErr w:type="spellStart"/>
            <w:r w:rsidRPr="000D6CEE">
              <w:t>Titulaire</w:t>
            </w:r>
            <w:proofErr w:type="spellEnd"/>
          </w:p>
        </w:tc>
        <w:tc>
          <w:tcPr>
            <w:tcW w:w="6237" w:type="dxa"/>
            <w:gridSpan w:val="2"/>
            <w:shd w:val="clear" w:color="auto" w:fill="auto"/>
          </w:tcPr>
          <w:p w14:paraId="3FFCED6E" w14:textId="77777777" w:rsidR="009D0C36" w:rsidRPr="000D6CEE" w:rsidRDefault="009D0C36" w:rsidP="0086366D">
            <w:pPr>
              <w:jc w:val="both"/>
            </w:pPr>
            <w:r w:rsidRPr="003679EB">
              <w:t>RAHARIMALALA JOCELYNE PRISCA</w:t>
            </w:r>
          </w:p>
        </w:tc>
      </w:tr>
      <w:tr w:rsidR="009D0C36" w:rsidRPr="000D6CEE" w14:paraId="1ABBC3DB" w14:textId="77777777" w:rsidTr="0086366D">
        <w:tc>
          <w:tcPr>
            <w:tcW w:w="3652" w:type="dxa"/>
            <w:shd w:val="clear" w:color="auto" w:fill="auto"/>
          </w:tcPr>
          <w:p w14:paraId="19937092"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shd w:val="clear" w:color="auto" w:fill="auto"/>
          </w:tcPr>
          <w:p w14:paraId="48525CB7" w14:textId="77777777" w:rsidR="009D0C36" w:rsidRPr="000D6CEE" w:rsidRDefault="009D0C36" w:rsidP="0086366D">
            <w:pPr>
              <w:jc w:val="both"/>
            </w:pPr>
            <w:r>
              <w:t>69 100 000</w:t>
            </w:r>
          </w:p>
        </w:tc>
      </w:tr>
      <w:tr w:rsidR="009D0C36" w14:paraId="547F16A6" w14:textId="77777777" w:rsidTr="0086366D">
        <w:tc>
          <w:tcPr>
            <w:tcW w:w="3652" w:type="dxa"/>
            <w:shd w:val="clear" w:color="auto" w:fill="auto"/>
          </w:tcPr>
          <w:p w14:paraId="30556733" w14:textId="77777777" w:rsidR="009D0C36" w:rsidRPr="000D6CEE" w:rsidRDefault="009D0C36" w:rsidP="0086366D">
            <w:pPr>
              <w:jc w:val="both"/>
            </w:pPr>
            <w:r>
              <w:t xml:space="preserve">Maître </w:t>
            </w:r>
            <w:proofErr w:type="spellStart"/>
            <w:r>
              <w:t>d’œuvre</w:t>
            </w:r>
            <w:proofErr w:type="spellEnd"/>
          </w:p>
        </w:tc>
        <w:tc>
          <w:tcPr>
            <w:tcW w:w="6237" w:type="dxa"/>
            <w:gridSpan w:val="2"/>
            <w:shd w:val="clear" w:color="auto" w:fill="auto"/>
          </w:tcPr>
          <w:p w14:paraId="5764E3AC" w14:textId="77777777" w:rsidR="009D0C36" w:rsidRDefault="009D0C36" w:rsidP="0086366D">
            <w:pPr>
              <w:jc w:val="both"/>
            </w:pPr>
          </w:p>
        </w:tc>
      </w:tr>
      <w:tr w:rsidR="009D0C36" w:rsidRPr="006A1F78" w14:paraId="34CB7FCE" w14:textId="77777777" w:rsidTr="0086366D">
        <w:tc>
          <w:tcPr>
            <w:tcW w:w="3652" w:type="dxa"/>
            <w:shd w:val="clear" w:color="auto" w:fill="auto"/>
          </w:tcPr>
          <w:p w14:paraId="2A94BDFD" w14:textId="77777777" w:rsidR="009D0C36" w:rsidRPr="000D6CEE" w:rsidRDefault="009D0C36" w:rsidP="0086366D">
            <w:pPr>
              <w:jc w:val="both"/>
            </w:pPr>
            <w:r w:rsidRPr="000D6CEE">
              <w:t>Non-</w:t>
            </w:r>
            <w:proofErr w:type="spellStart"/>
            <w:r w:rsidRPr="000D6CEE">
              <w:t>conformité</w:t>
            </w:r>
            <w:proofErr w:type="spellEnd"/>
          </w:p>
        </w:tc>
        <w:tc>
          <w:tcPr>
            <w:tcW w:w="6237" w:type="dxa"/>
            <w:gridSpan w:val="2"/>
            <w:shd w:val="clear" w:color="auto" w:fill="auto"/>
          </w:tcPr>
          <w:p w14:paraId="27496B07" w14:textId="77777777" w:rsidR="009D0C36" w:rsidRDefault="009D0C36" w:rsidP="0086366D">
            <w:pPr>
              <w:jc w:val="both"/>
              <w:rPr>
                <w:b/>
                <w:i/>
              </w:rPr>
            </w:pPr>
            <w:r>
              <w:rPr>
                <w:b/>
                <w:i/>
              </w:rPr>
              <w:t>Dossier de consultation :</w:t>
            </w:r>
          </w:p>
          <w:p w14:paraId="469BB665" w14:textId="77777777" w:rsidR="009D0C36" w:rsidRDefault="009D0C36" w:rsidP="0086366D">
            <w:pPr>
              <w:jc w:val="both"/>
              <w:rPr>
                <w:b/>
                <w:i/>
              </w:rPr>
            </w:pPr>
            <w:r>
              <w:t xml:space="preserve">Non </w:t>
            </w:r>
            <w:proofErr w:type="spellStart"/>
            <w:r>
              <w:t>documenté</w:t>
            </w:r>
            <w:proofErr w:type="spellEnd"/>
          </w:p>
          <w:p w14:paraId="5EB12C23" w14:textId="77777777" w:rsidR="009D0C36" w:rsidRDefault="009D0C36" w:rsidP="0086366D">
            <w:pPr>
              <w:jc w:val="both"/>
              <w:rPr>
                <w:b/>
                <w:i/>
              </w:rPr>
            </w:pPr>
            <w:r>
              <w:rPr>
                <w:b/>
                <w:i/>
              </w:rPr>
              <w:t xml:space="preserve">Evaluation des </w:t>
            </w:r>
            <w:proofErr w:type="spellStart"/>
            <w:r>
              <w:rPr>
                <w:b/>
                <w:i/>
              </w:rPr>
              <w:t>offres</w:t>
            </w:r>
            <w:proofErr w:type="spellEnd"/>
            <w:r w:rsidRPr="000D6CEE">
              <w:rPr>
                <w:b/>
                <w:i/>
              </w:rPr>
              <w:t> :</w:t>
            </w:r>
          </w:p>
          <w:p w14:paraId="4DF726B0" w14:textId="77777777" w:rsidR="009D0C36" w:rsidRDefault="009D0C36" w:rsidP="0086366D">
            <w:pPr>
              <w:jc w:val="both"/>
            </w:pPr>
            <w:r>
              <w:t xml:space="preserve">Absence de </w:t>
            </w:r>
            <w:proofErr w:type="spellStart"/>
            <w:r>
              <w:t>l’acte</w:t>
            </w:r>
            <w:proofErr w:type="spellEnd"/>
            <w:r>
              <w:t xml:space="preserve"> de nomination et de convocation des </w:t>
            </w:r>
            <w:proofErr w:type="spellStart"/>
            <w:r>
              <w:t>membres</w:t>
            </w:r>
            <w:proofErr w:type="spellEnd"/>
            <w:r>
              <w:t xml:space="preserve"> de la CAO qui </w:t>
            </w:r>
            <w:proofErr w:type="spellStart"/>
            <w:r>
              <w:t>participent</w:t>
            </w:r>
            <w:proofErr w:type="spellEnd"/>
            <w:r>
              <w:t xml:space="preserve"> au séance </w:t>
            </w:r>
            <w:proofErr w:type="spellStart"/>
            <w:r>
              <w:t>d’évaluation</w:t>
            </w:r>
            <w:proofErr w:type="spellEnd"/>
            <w:r>
              <w:t xml:space="preserve"> des </w:t>
            </w:r>
            <w:proofErr w:type="spellStart"/>
            <w:r>
              <w:t>offres</w:t>
            </w:r>
            <w:proofErr w:type="spellEnd"/>
          </w:p>
          <w:p w14:paraId="1D93FDF7" w14:textId="77777777" w:rsidR="009D0C36" w:rsidRDefault="009D0C36" w:rsidP="0086366D">
            <w:pPr>
              <w:jc w:val="both"/>
            </w:pPr>
            <w:r>
              <w:t xml:space="preserve">La PRMP </w:t>
            </w:r>
            <w:proofErr w:type="spellStart"/>
            <w:r>
              <w:t>participe</w:t>
            </w:r>
            <w:proofErr w:type="spellEnd"/>
            <w:r>
              <w:t xml:space="preserve"> au séance </w:t>
            </w:r>
            <w:proofErr w:type="spellStart"/>
            <w:r>
              <w:t>d’évaluation</w:t>
            </w:r>
            <w:proofErr w:type="spellEnd"/>
            <w:r>
              <w:t xml:space="preserve"> des </w:t>
            </w:r>
            <w:proofErr w:type="spellStart"/>
            <w:r>
              <w:t>offres</w:t>
            </w:r>
            <w:proofErr w:type="spellEnd"/>
          </w:p>
          <w:p w14:paraId="51829FE8" w14:textId="77777777" w:rsidR="009D0C36" w:rsidRDefault="009D0C36" w:rsidP="0086366D">
            <w:pPr>
              <w:jc w:val="both"/>
              <w:rPr>
                <w:b/>
                <w:i/>
              </w:rPr>
            </w:pPr>
            <w:proofErr w:type="spellStart"/>
            <w:r w:rsidRPr="00035EBF">
              <w:rPr>
                <w:b/>
                <w:i/>
              </w:rPr>
              <w:t>Contrat</w:t>
            </w:r>
            <w:proofErr w:type="spellEnd"/>
            <w:r w:rsidRPr="00035EBF">
              <w:rPr>
                <w:b/>
                <w:i/>
              </w:rPr>
              <w:t xml:space="preserve"> : </w:t>
            </w:r>
          </w:p>
          <w:p w14:paraId="1B3D6372" w14:textId="77777777" w:rsidR="009D0C36" w:rsidRDefault="009D0C36" w:rsidP="0086366D">
            <w:pPr>
              <w:jc w:val="both"/>
            </w:pPr>
            <w:proofErr w:type="spellStart"/>
            <w:r>
              <w:t>L’objet</w:t>
            </w:r>
            <w:proofErr w:type="spellEnd"/>
            <w:r>
              <w:t xml:space="preserve"> du </w:t>
            </w:r>
            <w:proofErr w:type="spellStart"/>
            <w:r>
              <w:t>contrat</w:t>
            </w:r>
            <w:proofErr w:type="spellEnd"/>
            <w:r>
              <w:t xml:space="preserve"> dans le bordereau de prix </w:t>
            </w:r>
            <w:proofErr w:type="spellStart"/>
            <w:r>
              <w:t>est</w:t>
            </w:r>
            <w:proofErr w:type="spellEnd"/>
            <w:r>
              <w:t> : « </w:t>
            </w:r>
            <w:proofErr w:type="spellStart"/>
            <w:r>
              <w:t>l’Organisation</w:t>
            </w:r>
            <w:proofErr w:type="spellEnd"/>
            <w:r>
              <w:t xml:space="preserve"> de la </w:t>
            </w:r>
            <w:proofErr w:type="spellStart"/>
            <w:r>
              <w:t>journée</w:t>
            </w:r>
            <w:proofErr w:type="spellEnd"/>
            <w:r>
              <w:t xml:space="preserve"> Mondiale de </w:t>
            </w:r>
            <w:proofErr w:type="spellStart"/>
            <w:r>
              <w:t>l’Artisanat</w:t>
            </w:r>
            <w:proofErr w:type="spellEnd"/>
            <w:r>
              <w:t xml:space="preserve"> » or dans le page de </w:t>
            </w:r>
            <w:proofErr w:type="spellStart"/>
            <w:r>
              <w:t>garde</w:t>
            </w:r>
            <w:proofErr w:type="spellEnd"/>
            <w:r>
              <w:t xml:space="preserve"> du </w:t>
            </w:r>
            <w:proofErr w:type="spellStart"/>
            <w:r>
              <w:t>contrat</w:t>
            </w:r>
            <w:proofErr w:type="spellEnd"/>
            <w:r>
              <w:t> : « </w:t>
            </w:r>
            <w:proofErr w:type="spellStart"/>
            <w:r>
              <w:t>Organisation</w:t>
            </w:r>
            <w:proofErr w:type="spellEnd"/>
            <w:r>
              <w:t xml:space="preserve"> de Noël de </w:t>
            </w:r>
            <w:proofErr w:type="spellStart"/>
            <w:r>
              <w:t>l’Artisanat</w:t>
            </w:r>
            <w:proofErr w:type="spellEnd"/>
            <w:r>
              <w:t> »</w:t>
            </w:r>
          </w:p>
          <w:p w14:paraId="1D1CCFED" w14:textId="77777777" w:rsidR="009D0C36" w:rsidRDefault="009D0C36" w:rsidP="0086366D">
            <w:pPr>
              <w:jc w:val="both"/>
            </w:pPr>
            <w:r>
              <w:t xml:space="preserve">Le </w:t>
            </w:r>
            <w:proofErr w:type="spellStart"/>
            <w:r>
              <w:t>contrat</w:t>
            </w:r>
            <w:proofErr w:type="spellEnd"/>
            <w:r>
              <w:t xml:space="preserve"> </w:t>
            </w:r>
            <w:proofErr w:type="spellStart"/>
            <w:r>
              <w:t>n’est</w:t>
            </w:r>
            <w:proofErr w:type="spellEnd"/>
            <w:r>
              <w:t xml:space="preserve"> pas encore </w:t>
            </w:r>
            <w:proofErr w:type="spellStart"/>
            <w:r>
              <w:t>enregistré</w:t>
            </w:r>
            <w:proofErr w:type="spellEnd"/>
            <w:r>
              <w:t xml:space="preserve"> </w:t>
            </w:r>
            <w:proofErr w:type="spellStart"/>
            <w:r>
              <w:t>auprès</w:t>
            </w:r>
            <w:proofErr w:type="spellEnd"/>
            <w:r>
              <w:t xml:space="preserve"> du </w:t>
            </w:r>
            <w:proofErr w:type="spellStart"/>
            <w:r>
              <w:t>centre</w:t>
            </w:r>
            <w:proofErr w:type="spellEnd"/>
            <w:r>
              <w:t xml:space="preserve"> fiscal pour </w:t>
            </w:r>
            <w:proofErr w:type="spellStart"/>
            <w:r>
              <w:t>paiement</w:t>
            </w:r>
            <w:proofErr w:type="spellEnd"/>
            <w:r>
              <w:t xml:space="preserve"> </w:t>
            </w:r>
            <w:proofErr w:type="spellStart"/>
            <w:r>
              <w:t>acompte</w:t>
            </w:r>
            <w:proofErr w:type="spellEnd"/>
            <w:r>
              <w:t xml:space="preserve"> sur </w:t>
            </w:r>
            <w:proofErr w:type="spellStart"/>
            <w:r>
              <w:t>revenu</w:t>
            </w:r>
            <w:proofErr w:type="spellEnd"/>
            <w:r>
              <w:t xml:space="preserve"> du </w:t>
            </w:r>
            <w:proofErr w:type="spellStart"/>
            <w:r>
              <w:t>titulaire</w:t>
            </w:r>
            <w:proofErr w:type="spellEnd"/>
            <w:r>
              <w:t xml:space="preserve">, or </w:t>
            </w:r>
            <w:proofErr w:type="spellStart"/>
            <w:r>
              <w:t>l’AC</w:t>
            </w:r>
            <w:proofErr w:type="spellEnd"/>
            <w:r>
              <w:t xml:space="preserve"> </w:t>
            </w:r>
            <w:proofErr w:type="spellStart"/>
            <w:r>
              <w:t>notifie</w:t>
            </w:r>
            <w:proofErr w:type="spellEnd"/>
            <w:r>
              <w:t xml:space="preserve"> </w:t>
            </w:r>
            <w:proofErr w:type="spellStart"/>
            <w:r>
              <w:t>l’OS</w:t>
            </w:r>
            <w:proofErr w:type="spellEnd"/>
            <w:r>
              <w:t xml:space="preserve"> de commencer la prestation </w:t>
            </w:r>
            <w:proofErr w:type="spellStart"/>
            <w:r>
              <w:t>auprès</w:t>
            </w:r>
            <w:proofErr w:type="spellEnd"/>
            <w:r>
              <w:t xml:space="preserve"> du </w:t>
            </w:r>
            <w:proofErr w:type="spellStart"/>
            <w:r>
              <w:t>titulaire</w:t>
            </w:r>
            <w:proofErr w:type="spellEnd"/>
            <w:r>
              <w:t>.</w:t>
            </w:r>
          </w:p>
          <w:p w14:paraId="756183D2" w14:textId="77777777" w:rsidR="009D0C36" w:rsidRPr="00035EBF" w:rsidRDefault="009D0C36" w:rsidP="0086366D">
            <w:pPr>
              <w:jc w:val="both"/>
            </w:pPr>
            <w:r>
              <w:t xml:space="preserve">Le nom du </w:t>
            </w:r>
            <w:proofErr w:type="spellStart"/>
            <w:r>
              <w:t>Titulaire</w:t>
            </w:r>
            <w:proofErr w:type="spellEnd"/>
            <w:r>
              <w:t xml:space="preserve"> </w:t>
            </w:r>
            <w:proofErr w:type="spellStart"/>
            <w:r>
              <w:t>saisi</w:t>
            </w:r>
            <w:proofErr w:type="spellEnd"/>
            <w:r>
              <w:t xml:space="preserve"> dans </w:t>
            </w:r>
            <w:proofErr w:type="spellStart"/>
            <w:r>
              <w:t>l’E</w:t>
            </w:r>
            <w:proofErr w:type="spellEnd"/>
            <w:r>
              <w:t xml:space="preserve">-GP </w:t>
            </w:r>
            <w:proofErr w:type="spellStart"/>
            <w:r>
              <w:t>est</w:t>
            </w:r>
            <w:proofErr w:type="spellEnd"/>
            <w:r>
              <w:t xml:space="preserve"> </w:t>
            </w:r>
            <w:r w:rsidRPr="003679EB">
              <w:t>RAKOTOARISON PAUL</w:t>
            </w:r>
            <w:r>
              <w:t xml:space="preserve"> </w:t>
            </w:r>
            <w:proofErr w:type="spellStart"/>
            <w:r>
              <w:t>dont</w:t>
            </w:r>
            <w:proofErr w:type="spellEnd"/>
            <w:r>
              <w:t xml:space="preserve"> le </w:t>
            </w:r>
            <w:proofErr w:type="spellStart"/>
            <w:r>
              <w:t>montant</w:t>
            </w:r>
            <w:proofErr w:type="spellEnd"/>
            <w:r>
              <w:t xml:space="preserve"> </w:t>
            </w:r>
            <w:proofErr w:type="spellStart"/>
            <w:r>
              <w:t>est</w:t>
            </w:r>
            <w:proofErr w:type="spellEnd"/>
            <w:r>
              <w:t xml:space="preserve"> </w:t>
            </w:r>
            <w:proofErr w:type="spellStart"/>
            <w:r>
              <w:t>d’Ar</w:t>
            </w:r>
            <w:proofErr w:type="spellEnd"/>
            <w:r>
              <w:t xml:space="preserve"> 49 </w:t>
            </w:r>
            <w:r w:rsidRPr="003679EB">
              <w:t>062</w:t>
            </w:r>
            <w:r>
              <w:t> </w:t>
            </w:r>
            <w:r w:rsidRPr="003679EB">
              <w:t>500</w:t>
            </w:r>
            <w:r>
              <w:t xml:space="preserve">, or le </w:t>
            </w:r>
            <w:proofErr w:type="spellStart"/>
            <w:r>
              <w:t>contrat</w:t>
            </w:r>
            <w:proofErr w:type="spellEnd"/>
            <w:r>
              <w:t xml:space="preserve"> </w:t>
            </w:r>
            <w:proofErr w:type="spellStart"/>
            <w:r>
              <w:t>en</w:t>
            </w:r>
            <w:proofErr w:type="spellEnd"/>
            <w:r>
              <w:t xml:space="preserve"> version physique </w:t>
            </w:r>
            <w:proofErr w:type="spellStart"/>
            <w:r>
              <w:t>présenté</w:t>
            </w:r>
            <w:proofErr w:type="spellEnd"/>
            <w:r>
              <w:t xml:space="preserve"> par </w:t>
            </w:r>
            <w:proofErr w:type="spellStart"/>
            <w:r>
              <w:t>l’AC</w:t>
            </w:r>
            <w:proofErr w:type="spellEnd"/>
            <w:r>
              <w:t xml:space="preserve"> </w:t>
            </w:r>
            <w:proofErr w:type="spellStart"/>
            <w:r>
              <w:t>est</w:t>
            </w:r>
            <w:proofErr w:type="spellEnd"/>
            <w:r>
              <w:t xml:space="preserve"> au nom de</w:t>
            </w:r>
            <w:r w:rsidRPr="003679EB">
              <w:t xml:space="preserve"> RAHARIMALALA JOCELYNE PRISCA</w:t>
            </w:r>
            <w:r>
              <w:t xml:space="preserve"> pour un </w:t>
            </w:r>
            <w:proofErr w:type="spellStart"/>
            <w:r>
              <w:t>montant</w:t>
            </w:r>
            <w:proofErr w:type="spellEnd"/>
            <w:r>
              <w:t xml:space="preserve"> </w:t>
            </w:r>
            <w:proofErr w:type="spellStart"/>
            <w:r>
              <w:t>d’Ar</w:t>
            </w:r>
            <w:proofErr w:type="spellEnd"/>
            <w:r>
              <w:t xml:space="preserve"> 69 100 000</w:t>
            </w:r>
          </w:p>
          <w:p w14:paraId="390B0F7E" w14:textId="77777777" w:rsidR="009D0C36" w:rsidRDefault="009D0C36" w:rsidP="0086366D">
            <w:pPr>
              <w:jc w:val="both"/>
              <w:rPr>
                <w:b/>
                <w:i/>
              </w:rPr>
            </w:pPr>
            <w:proofErr w:type="spellStart"/>
            <w:r w:rsidRPr="000E5679">
              <w:rPr>
                <w:b/>
                <w:i/>
              </w:rPr>
              <w:t>Exécution</w:t>
            </w:r>
            <w:proofErr w:type="spellEnd"/>
            <w:r w:rsidRPr="000E5679">
              <w:rPr>
                <w:b/>
                <w:i/>
              </w:rPr>
              <w:t> :</w:t>
            </w:r>
          </w:p>
          <w:p w14:paraId="785E2684" w14:textId="77777777" w:rsidR="009D0C36" w:rsidRDefault="009D0C36" w:rsidP="0086366D">
            <w:pPr>
              <w:jc w:val="both"/>
            </w:pPr>
            <w:r>
              <w:t xml:space="preserve">Absence de </w:t>
            </w:r>
            <w:proofErr w:type="spellStart"/>
            <w:r>
              <w:t>preuve</w:t>
            </w:r>
            <w:proofErr w:type="spellEnd"/>
            <w:r>
              <w:t xml:space="preserve"> de </w:t>
            </w:r>
            <w:proofErr w:type="spellStart"/>
            <w:r>
              <w:t>réalisation</w:t>
            </w:r>
            <w:proofErr w:type="spellEnd"/>
            <w:r>
              <w:t xml:space="preserve"> des </w:t>
            </w:r>
            <w:proofErr w:type="spellStart"/>
            <w:r>
              <w:t>prestations</w:t>
            </w:r>
            <w:proofErr w:type="spellEnd"/>
            <w:r>
              <w:t>.</w:t>
            </w:r>
          </w:p>
          <w:p w14:paraId="4EF89CAC" w14:textId="77777777" w:rsidR="009D0C36" w:rsidRDefault="009D0C36" w:rsidP="0086366D">
            <w:pPr>
              <w:jc w:val="both"/>
              <w:rPr>
                <w:b/>
                <w:i/>
              </w:rPr>
            </w:pPr>
            <w:proofErr w:type="spellStart"/>
            <w:r w:rsidRPr="00DE0828">
              <w:rPr>
                <w:b/>
                <w:i/>
              </w:rPr>
              <w:lastRenderedPageBreak/>
              <w:t>Réception</w:t>
            </w:r>
            <w:proofErr w:type="spellEnd"/>
            <w:r w:rsidRPr="00DE0828">
              <w:rPr>
                <w:b/>
                <w:i/>
              </w:rPr>
              <w:t> :</w:t>
            </w:r>
          </w:p>
          <w:p w14:paraId="329F631A" w14:textId="77777777" w:rsidR="009D0C36" w:rsidRDefault="009D0C36" w:rsidP="0086366D">
            <w:pPr>
              <w:jc w:val="both"/>
            </w:pPr>
            <w:r>
              <w:t xml:space="preserve">Absence de </w:t>
            </w:r>
            <w:proofErr w:type="spellStart"/>
            <w:r>
              <w:t>l’acte</w:t>
            </w:r>
            <w:proofErr w:type="spellEnd"/>
            <w:r>
              <w:t xml:space="preserve"> de nomination des </w:t>
            </w:r>
            <w:proofErr w:type="spellStart"/>
            <w:r>
              <w:t>membres</w:t>
            </w:r>
            <w:proofErr w:type="spellEnd"/>
            <w:r>
              <w:t xml:space="preserve"> de la commission de </w:t>
            </w:r>
            <w:proofErr w:type="spellStart"/>
            <w:r>
              <w:t>réception</w:t>
            </w:r>
            <w:proofErr w:type="spellEnd"/>
          </w:p>
          <w:p w14:paraId="27A9B683" w14:textId="77777777" w:rsidR="009D0C36" w:rsidRPr="006A1F78" w:rsidRDefault="009D0C36" w:rsidP="0086366D">
            <w:pPr>
              <w:jc w:val="both"/>
            </w:pPr>
            <w:r>
              <w:t xml:space="preserve">Absence de la signature du GAC dans le PV or son nom </w:t>
            </w:r>
            <w:proofErr w:type="spellStart"/>
            <w:r>
              <w:t>est</w:t>
            </w:r>
            <w:proofErr w:type="spellEnd"/>
            <w:r>
              <w:t xml:space="preserve"> </w:t>
            </w:r>
            <w:proofErr w:type="spellStart"/>
            <w:r>
              <w:t>inscrit</w:t>
            </w:r>
            <w:proofErr w:type="spellEnd"/>
          </w:p>
        </w:tc>
      </w:tr>
      <w:tr w:rsidR="009D0C36" w:rsidRPr="000D6CEE" w14:paraId="23BC057B" w14:textId="77777777" w:rsidTr="0086366D">
        <w:tc>
          <w:tcPr>
            <w:tcW w:w="3652" w:type="dxa"/>
            <w:shd w:val="clear" w:color="auto" w:fill="auto"/>
          </w:tcPr>
          <w:p w14:paraId="7DF2CEDC" w14:textId="77777777" w:rsidR="009D0C36" w:rsidRPr="000D6CEE" w:rsidRDefault="009D0C36" w:rsidP="0086366D">
            <w:pPr>
              <w:jc w:val="both"/>
            </w:pPr>
            <w:proofErr w:type="spellStart"/>
            <w:r w:rsidRPr="000D6CEE">
              <w:lastRenderedPageBreak/>
              <w:t>Recommandations</w:t>
            </w:r>
            <w:proofErr w:type="spellEnd"/>
            <w:r w:rsidRPr="000D6CEE">
              <w:t xml:space="preserve"> </w:t>
            </w:r>
          </w:p>
        </w:tc>
        <w:tc>
          <w:tcPr>
            <w:tcW w:w="6237" w:type="dxa"/>
            <w:gridSpan w:val="2"/>
            <w:shd w:val="clear" w:color="auto" w:fill="auto"/>
          </w:tcPr>
          <w:p w14:paraId="66F6C3A2" w14:textId="77777777" w:rsidR="009D0C36" w:rsidRPr="000D6CEE" w:rsidRDefault="009D0C36" w:rsidP="0086366D">
            <w:pPr>
              <w:jc w:val="both"/>
            </w:pPr>
          </w:p>
        </w:tc>
      </w:tr>
      <w:tr w:rsidR="009D0C36" w:rsidRPr="000D6CEE" w14:paraId="3417FF71" w14:textId="77777777" w:rsidTr="0086366D">
        <w:tc>
          <w:tcPr>
            <w:tcW w:w="3652" w:type="dxa"/>
            <w:shd w:val="clear" w:color="auto" w:fill="auto"/>
          </w:tcPr>
          <w:p w14:paraId="7F2AFB2C" w14:textId="77777777" w:rsidR="009D0C36" w:rsidRPr="000D6CEE" w:rsidRDefault="009D0C36" w:rsidP="0086366D">
            <w:pPr>
              <w:jc w:val="both"/>
            </w:pPr>
            <w:proofErr w:type="spellStart"/>
            <w:r w:rsidRPr="000D6CEE">
              <w:t>Commentaire</w:t>
            </w:r>
            <w:proofErr w:type="spellEnd"/>
            <w:r w:rsidRPr="000D6CEE">
              <w:t xml:space="preserve"> de </w:t>
            </w:r>
            <w:proofErr w:type="spellStart"/>
            <w:r w:rsidRPr="000D6CEE">
              <w:t>l’Autorité</w:t>
            </w:r>
            <w:proofErr w:type="spellEnd"/>
            <w:r w:rsidRPr="000D6CEE">
              <w:t xml:space="preserve"> </w:t>
            </w:r>
            <w:proofErr w:type="spellStart"/>
            <w:r w:rsidRPr="000D6CEE">
              <w:t>contractante</w:t>
            </w:r>
            <w:proofErr w:type="spellEnd"/>
          </w:p>
        </w:tc>
        <w:tc>
          <w:tcPr>
            <w:tcW w:w="6237" w:type="dxa"/>
            <w:gridSpan w:val="2"/>
            <w:shd w:val="clear" w:color="auto" w:fill="auto"/>
          </w:tcPr>
          <w:p w14:paraId="2EF2CFBB" w14:textId="77777777" w:rsidR="009D0C36" w:rsidRPr="000D6CEE" w:rsidRDefault="009D0C36" w:rsidP="0086366D">
            <w:pPr>
              <w:jc w:val="both"/>
            </w:pPr>
          </w:p>
        </w:tc>
      </w:tr>
      <w:tr w:rsidR="009D0C36" w:rsidRPr="000D6CEE" w14:paraId="17997528" w14:textId="77777777" w:rsidTr="0086366D">
        <w:tc>
          <w:tcPr>
            <w:tcW w:w="3652" w:type="dxa"/>
            <w:shd w:val="clear" w:color="auto" w:fill="auto"/>
          </w:tcPr>
          <w:p w14:paraId="17AF68F8" w14:textId="77777777" w:rsidR="009D0C36" w:rsidRPr="000D6CEE" w:rsidRDefault="009D0C36" w:rsidP="0086366D">
            <w:pPr>
              <w:jc w:val="both"/>
            </w:pPr>
            <w:proofErr w:type="spellStart"/>
            <w:r w:rsidRPr="000D6CEE">
              <w:t>Appréciation</w:t>
            </w:r>
            <w:proofErr w:type="spellEnd"/>
            <w:r w:rsidRPr="000D6CEE">
              <w:t xml:space="preserve"> de </w:t>
            </w:r>
            <w:proofErr w:type="spellStart"/>
            <w:r w:rsidRPr="000D6CEE">
              <w:t>l’auditeur</w:t>
            </w:r>
            <w:proofErr w:type="spellEnd"/>
          </w:p>
        </w:tc>
        <w:tc>
          <w:tcPr>
            <w:tcW w:w="6237" w:type="dxa"/>
            <w:gridSpan w:val="2"/>
            <w:shd w:val="clear" w:color="auto" w:fill="auto"/>
          </w:tcPr>
          <w:p w14:paraId="3F5AC08B" w14:textId="77777777" w:rsidR="009D0C36" w:rsidRPr="000D6CEE" w:rsidRDefault="009D0C36" w:rsidP="0086366D">
            <w:pPr>
              <w:jc w:val="both"/>
            </w:pPr>
            <w:r>
              <w:t xml:space="preserve">Suspicion de </w:t>
            </w:r>
            <w:proofErr w:type="spellStart"/>
            <w:r>
              <w:t>marché</w:t>
            </w:r>
            <w:proofErr w:type="spellEnd"/>
            <w:r>
              <w:t xml:space="preserve"> </w:t>
            </w:r>
            <w:proofErr w:type="spellStart"/>
            <w:r>
              <w:t>fictif</w:t>
            </w:r>
            <w:proofErr w:type="spellEnd"/>
          </w:p>
        </w:tc>
      </w:tr>
    </w:tbl>
    <w:p w14:paraId="75303F24" w14:textId="77777777" w:rsidR="009D0C36" w:rsidRDefault="009D0C36">
      <w:pPr>
        <w:rPr>
          <w:lang w:val="fr-FR"/>
        </w:rPr>
      </w:pPr>
    </w:p>
    <w:p w14:paraId="56F35072" w14:textId="77777777" w:rsidR="009D0C36" w:rsidRDefault="009D0C36">
      <w:pPr>
        <w:rPr>
          <w:lang w:val="fr-FR"/>
        </w:rPr>
      </w:pPr>
    </w:p>
    <w:tbl>
      <w:tblPr>
        <w:tblW w:w="5396" w:type="pct"/>
        <w:tblBorders>
          <w:top w:val="single" w:sz="12" w:space="0" w:color="000000"/>
          <w:left w:val="single" w:sz="12" w:space="0" w:color="000000"/>
          <w:bottom w:val="single" w:sz="12" w:space="0" w:color="000000"/>
          <w:right w:val="single" w:sz="12" w:space="0" w:color="000000"/>
          <w:insideH w:val="nil"/>
          <w:insideV w:val="nil"/>
        </w:tblBorders>
        <w:tblLook w:val="00A0" w:firstRow="1" w:lastRow="0" w:firstColumn="1" w:lastColumn="0" w:noHBand="0" w:noVBand="0"/>
      </w:tblPr>
      <w:tblGrid>
        <w:gridCol w:w="9"/>
        <w:gridCol w:w="1451"/>
        <w:gridCol w:w="1919"/>
        <w:gridCol w:w="80"/>
        <w:gridCol w:w="10"/>
        <w:gridCol w:w="86"/>
        <w:gridCol w:w="1117"/>
        <w:gridCol w:w="1618"/>
        <w:gridCol w:w="1164"/>
        <w:gridCol w:w="2326"/>
      </w:tblGrid>
      <w:tr w:rsidR="00EC6955" w:rsidRPr="00CC1EFE" w14:paraId="1E8E6A29" w14:textId="77777777" w:rsidTr="00EC6955">
        <w:trPr>
          <w:trHeight w:val="576"/>
        </w:trPr>
        <w:tc>
          <w:tcPr>
            <w:tcW w:w="747" w:type="pct"/>
            <w:gridSpan w:val="2"/>
            <w:tcBorders>
              <w:top w:val="single" w:sz="4" w:space="0" w:color="auto"/>
              <w:left w:val="single" w:sz="4" w:space="0" w:color="auto"/>
              <w:bottom w:val="single" w:sz="4" w:space="0" w:color="auto"/>
              <w:right w:val="single" w:sz="4" w:space="0" w:color="auto"/>
            </w:tcBorders>
            <w:shd w:val="pct12" w:color="auto" w:fill="FFFFFF"/>
            <w:vAlign w:val="center"/>
          </w:tcPr>
          <w:p w14:paraId="6DC93A05" w14:textId="77777777" w:rsidR="00EC6955" w:rsidRPr="002C5EB7" w:rsidRDefault="00EC6955" w:rsidP="00494F52">
            <w:pPr>
              <w:rPr>
                <w:b/>
                <w:sz w:val="20"/>
                <w:szCs w:val="20"/>
                <w:lang w:val="fr-FR"/>
              </w:rPr>
            </w:pPr>
            <w:r>
              <w:rPr>
                <w:b/>
                <w:sz w:val="20"/>
                <w:szCs w:val="20"/>
                <w:lang w:val="fr-FR"/>
              </w:rPr>
              <w:t>ENTITE : MAM</w:t>
            </w:r>
          </w:p>
        </w:tc>
        <w:tc>
          <w:tcPr>
            <w:tcW w:w="981" w:type="pct"/>
            <w:tcBorders>
              <w:top w:val="single" w:sz="4" w:space="0" w:color="auto"/>
              <w:left w:val="single" w:sz="4" w:space="0" w:color="auto"/>
              <w:bottom w:val="single" w:sz="4" w:space="0" w:color="auto"/>
              <w:right w:val="single" w:sz="4" w:space="0" w:color="auto"/>
            </w:tcBorders>
            <w:shd w:val="pct12" w:color="auto" w:fill="FFFFFF"/>
            <w:vAlign w:val="center"/>
          </w:tcPr>
          <w:p w14:paraId="5BC3B7A5" w14:textId="77777777" w:rsidR="00EC6955" w:rsidRPr="00B64D47" w:rsidRDefault="00EC6955" w:rsidP="00494F52">
            <w:pPr>
              <w:rPr>
                <w:b/>
                <w:sz w:val="28"/>
                <w:szCs w:val="28"/>
                <w:lang w:val="fr-FR"/>
              </w:rPr>
            </w:pPr>
            <w:r w:rsidRPr="00B64D47">
              <w:rPr>
                <w:b/>
                <w:sz w:val="20"/>
                <w:lang w:val="fr-FR"/>
              </w:rPr>
              <w:t>AUTORITE CONTRACTANTE</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7E690915" w14:textId="77777777" w:rsidR="00EC6955" w:rsidRPr="00B64D47" w:rsidRDefault="00EC6955" w:rsidP="00494F52">
            <w:pPr>
              <w:rPr>
                <w:b/>
                <w:sz w:val="20"/>
                <w:lang w:val="fr-FR"/>
              </w:rPr>
            </w:pPr>
            <w:r>
              <w:rPr>
                <w:b/>
                <w:sz w:val="20"/>
                <w:lang w:val="fr-FR"/>
              </w:rPr>
              <w:t>Min de l’Artisanat et des Métiers</w:t>
            </w:r>
          </w:p>
        </w:tc>
      </w:tr>
      <w:tr w:rsidR="00EC6955" w:rsidRPr="00CC1EFE" w14:paraId="7AD8BBB7" w14:textId="77777777" w:rsidTr="00EC6955">
        <w:trPr>
          <w:trHeight w:val="432"/>
        </w:trPr>
        <w:tc>
          <w:tcPr>
            <w:tcW w:w="2389" w:type="pct"/>
            <w:gridSpan w:val="7"/>
            <w:tcBorders>
              <w:top w:val="single" w:sz="4" w:space="0" w:color="auto"/>
              <w:left w:val="single" w:sz="4" w:space="0" w:color="auto"/>
              <w:bottom w:val="single" w:sz="4" w:space="0" w:color="auto"/>
              <w:right w:val="single" w:sz="4" w:space="0" w:color="auto"/>
            </w:tcBorders>
            <w:shd w:val="pct12" w:color="auto" w:fill="FFFFFF"/>
            <w:vAlign w:val="center"/>
          </w:tcPr>
          <w:p w14:paraId="588B605D" w14:textId="77777777" w:rsidR="00EC6955" w:rsidRPr="00B64D47" w:rsidRDefault="00EC6955" w:rsidP="00494F52">
            <w:pPr>
              <w:rPr>
                <w:b/>
                <w:lang w:val="fr-FR"/>
              </w:rPr>
            </w:pPr>
            <w:r>
              <w:rPr>
                <w:b/>
                <w:lang w:val="fr-FR"/>
              </w:rPr>
              <w:t>Nom de l’Auditeur :</w:t>
            </w:r>
          </w:p>
        </w:tc>
        <w:tc>
          <w:tcPr>
            <w:tcW w:w="2611" w:type="pct"/>
            <w:gridSpan w:val="3"/>
            <w:tcBorders>
              <w:top w:val="single" w:sz="4" w:space="0" w:color="auto"/>
              <w:left w:val="single" w:sz="4" w:space="0" w:color="auto"/>
              <w:bottom w:val="single" w:sz="4" w:space="0" w:color="auto"/>
              <w:right w:val="single" w:sz="4" w:space="0" w:color="auto"/>
            </w:tcBorders>
            <w:shd w:val="pct25" w:color="FFFF00" w:fill="FFFFFF"/>
            <w:vAlign w:val="center"/>
          </w:tcPr>
          <w:p w14:paraId="75FCB5D6" w14:textId="77777777" w:rsidR="00EC6955" w:rsidRPr="00B64D47" w:rsidRDefault="00EC6955" w:rsidP="00494F52">
            <w:pPr>
              <w:rPr>
                <w:b/>
                <w:sz w:val="20"/>
                <w:lang w:val="fr-FR"/>
              </w:rPr>
            </w:pPr>
            <w:r w:rsidRPr="00B64D47">
              <w:rPr>
                <w:b/>
                <w:sz w:val="20"/>
                <w:lang w:val="fr-FR"/>
              </w:rPr>
              <w:t>Date de la revue des documents</w:t>
            </w:r>
            <w:r>
              <w:rPr>
                <w:b/>
                <w:sz w:val="20"/>
                <w:lang w:val="fr-FR"/>
              </w:rPr>
              <w:t> : 11/04/24</w:t>
            </w:r>
          </w:p>
        </w:tc>
      </w:tr>
      <w:tr w:rsidR="00EC6955" w:rsidRPr="00FF3B9F" w14:paraId="468C953B" w14:textId="77777777" w:rsidTr="00EC6955">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67A647C0" w14:textId="77777777" w:rsidR="00EC6955" w:rsidRPr="00B64D47" w:rsidRDefault="00EC6955" w:rsidP="00494F52">
            <w:pPr>
              <w:rPr>
                <w:b/>
                <w:sz w:val="20"/>
                <w:lang w:val="fr-FR"/>
              </w:rPr>
            </w:pPr>
            <w:r w:rsidRPr="00B64D47">
              <w:rPr>
                <w:b/>
                <w:sz w:val="20"/>
                <w:lang w:val="fr-FR"/>
              </w:rPr>
              <w:t>OBJET DU CONTRAT</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711B7CB8" w14:textId="77777777" w:rsidR="00EC6955" w:rsidRPr="00FF3B9F" w:rsidRDefault="00EC6955" w:rsidP="00494F52">
            <w:pPr>
              <w:rPr>
                <w:b/>
                <w:sz w:val="20"/>
                <w:lang w:val="fr-FR"/>
              </w:rPr>
            </w:pPr>
            <w:r w:rsidRPr="00FF3B9F">
              <w:rPr>
                <w:b/>
                <w:sz w:val="20"/>
                <w:lang w:val="fr-FR"/>
              </w:rPr>
              <w:t>Fournitures d’</w:t>
            </w:r>
            <w:r>
              <w:rPr>
                <w:b/>
                <w:sz w:val="20"/>
                <w:lang w:val="fr-FR"/>
              </w:rPr>
              <w:t xml:space="preserve">articles de bureau pour la </w:t>
            </w:r>
            <w:r w:rsidRPr="00FF3B9F">
              <w:rPr>
                <w:b/>
                <w:sz w:val="20"/>
                <w:lang w:val="fr-FR"/>
              </w:rPr>
              <w:t>d</w:t>
            </w:r>
            <w:r>
              <w:rPr>
                <w:b/>
                <w:sz w:val="20"/>
                <w:lang w:val="fr-FR"/>
              </w:rPr>
              <w:t>irection Centrale lot 1</w:t>
            </w:r>
          </w:p>
        </w:tc>
      </w:tr>
      <w:tr w:rsidR="00EC6955" w:rsidRPr="00FF3B9F" w14:paraId="0A04AC47" w14:textId="77777777" w:rsidTr="00EC6955">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1A45D1FA" w14:textId="77777777" w:rsidR="00EC6955" w:rsidRPr="00B64D47" w:rsidRDefault="00EC6955" w:rsidP="00494F52">
            <w:pPr>
              <w:rPr>
                <w:b/>
                <w:sz w:val="20"/>
                <w:lang w:val="fr-FR"/>
              </w:rPr>
            </w:pPr>
            <w:r w:rsidRPr="00B64D47">
              <w:rPr>
                <w:b/>
                <w:sz w:val="20"/>
                <w:lang w:val="fr-FR"/>
              </w:rPr>
              <w:t>SERVICE BENEFICIAIRE</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0395199F" w14:textId="77777777" w:rsidR="00EC6955" w:rsidRPr="00B64D47" w:rsidRDefault="00EC6955" w:rsidP="00494F52">
            <w:pPr>
              <w:rPr>
                <w:b/>
                <w:sz w:val="20"/>
                <w:lang w:val="fr-FR"/>
              </w:rPr>
            </w:pPr>
          </w:p>
        </w:tc>
      </w:tr>
      <w:tr w:rsidR="00EC6955" w:rsidRPr="00FF3B9F" w14:paraId="0665FC43" w14:textId="77777777" w:rsidTr="00EC6955">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7051C627" w14:textId="77777777" w:rsidR="00EC6955" w:rsidRPr="00B64D47" w:rsidRDefault="00EC6955" w:rsidP="00494F52">
            <w:pPr>
              <w:rPr>
                <w:b/>
                <w:sz w:val="20"/>
                <w:lang w:val="fr-FR"/>
              </w:rPr>
            </w:pPr>
            <w:r w:rsidRPr="00B64D47">
              <w:rPr>
                <w:b/>
                <w:sz w:val="20"/>
                <w:lang w:val="fr-FR"/>
              </w:rPr>
              <w:t>PRESTATAIRE</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0C2BC660" w14:textId="77777777" w:rsidR="00EC6955" w:rsidRPr="00FF3B9F" w:rsidRDefault="00EC6955" w:rsidP="00494F52">
            <w:pPr>
              <w:rPr>
                <w:b/>
                <w:sz w:val="20"/>
                <w:lang w:val="fr-FR"/>
              </w:rPr>
            </w:pPr>
            <w:r>
              <w:rPr>
                <w:b/>
                <w:sz w:val="20"/>
                <w:lang w:val="fr-FR"/>
              </w:rPr>
              <w:t xml:space="preserve">ROBELINORO </w:t>
            </w:r>
            <w:proofErr w:type="spellStart"/>
            <w:r>
              <w:rPr>
                <w:b/>
                <w:sz w:val="20"/>
                <w:lang w:val="fr-FR"/>
              </w:rPr>
              <w:t>Mihaja</w:t>
            </w:r>
            <w:proofErr w:type="spellEnd"/>
            <w:r>
              <w:rPr>
                <w:b/>
                <w:sz w:val="20"/>
                <w:lang w:val="fr-FR"/>
              </w:rPr>
              <w:t xml:space="preserve"> </w:t>
            </w:r>
            <w:proofErr w:type="spellStart"/>
            <w:r>
              <w:rPr>
                <w:b/>
                <w:sz w:val="20"/>
                <w:lang w:val="fr-FR"/>
              </w:rPr>
              <w:t>Lalaina</w:t>
            </w:r>
            <w:proofErr w:type="spellEnd"/>
            <w:r>
              <w:rPr>
                <w:b/>
                <w:sz w:val="20"/>
                <w:lang w:val="fr-FR"/>
              </w:rPr>
              <w:t xml:space="preserve"> 034 17 243 73</w:t>
            </w:r>
          </w:p>
        </w:tc>
      </w:tr>
      <w:tr w:rsidR="00EC6955" w:rsidRPr="00FF3B9F" w14:paraId="138DCB76" w14:textId="77777777" w:rsidTr="00EC6955">
        <w:trPr>
          <w:trHeight w:val="288"/>
        </w:trPr>
        <w:tc>
          <w:tcPr>
            <w:tcW w:w="1728" w:type="pct"/>
            <w:gridSpan w:val="3"/>
            <w:vMerge w:val="restart"/>
            <w:tcBorders>
              <w:top w:val="single" w:sz="4" w:space="0" w:color="auto"/>
              <w:left w:val="single" w:sz="4" w:space="0" w:color="auto"/>
              <w:right w:val="single" w:sz="4" w:space="0" w:color="auto"/>
            </w:tcBorders>
            <w:shd w:val="pct12" w:color="auto" w:fill="FFFFFF"/>
            <w:vAlign w:val="center"/>
          </w:tcPr>
          <w:p w14:paraId="118B5056" w14:textId="77777777" w:rsidR="00EC6955" w:rsidRPr="00B64D47" w:rsidRDefault="00EC6955" w:rsidP="00494F52">
            <w:pPr>
              <w:rPr>
                <w:b/>
                <w:sz w:val="20"/>
                <w:lang w:val="fr-FR"/>
              </w:rPr>
            </w:pPr>
            <w:r w:rsidRPr="00B64D47">
              <w:rPr>
                <w:b/>
                <w:sz w:val="20"/>
                <w:lang w:val="fr-FR"/>
              </w:rPr>
              <w:t>MONTANT CONTRACTUEL</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2895BD59" w14:textId="77777777" w:rsidR="00EC6955" w:rsidRPr="00B64D47" w:rsidRDefault="00EC6955" w:rsidP="00494F52">
            <w:pPr>
              <w:rPr>
                <w:b/>
                <w:sz w:val="20"/>
                <w:lang w:val="fr-FR"/>
              </w:rPr>
            </w:pPr>
            <w:r>
              <w:rPr>
                <w:b/>
                <w:sz w:val="20"/>
                <w:lang w:val="fr-FR"/>
              </w:rPr>
              <w:t xml:space="preserve">HT : </w:t>
            </w:r>
          </w:p>
        </w:tc>
      </w:tr>
      <w:tr w:rsidR="00EC6955" w:rsidRPr="00FF3B9F" w14:paraId="3D53845B" w14:textId="77777777" w:rsidTr="00EC6955">
        <w:trPr>
          <w:trHeight w:val="288"/>
        </w:trPr>
        <w:tc>
          <w:tcPr>
            <w:tcW w:w="1728" w:type="pct"/>
            <w:gridSpan w:val="3"/>
            <w:vMerge/>
            <w:tcBorders>
              <w:left w:val="single" w:sz="4" w:space="0" w:color="auto"/>
              <w:bottom w:val="single" w:sz="4" w:space="0" w:color="auto"/>
              <w:right w:val="single" w:sz="4" w:space="0" w:color="auto"/>
            </w:tcBorders>
            <w:shd w:val="pct12" w:color="auto" w:fill="FFFFFF"/>
            <w:vAlign w:val="center"/>
          </w:tcPr>
          <w:p w14:paraId="41C33653" w14:textId="77777777" w:rsidR="00EC6955" w:rsidRPr="00B64D47" w:rsidRDefault="00EC6955" w:rsidP="00494F52">
            <w:pPr>
              <w:rPr>
                <w:b/>
                <w:sz w:val="20"/>
                <w:lang w:val="fr-FR"/>
              </w:rPr>
            </w:pP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7907DA6D" w14:textId="77777777" w:rsidR="00EC6955" w:rsidRPr="00B64D47" w:rsidRDefault="00EC6955" w:rsidP="00494F52">
            <w:pPr>
              <w:rPr>
                <w:b/>
                <w:sz w:val="20"/>
                <w:lang w:val="fr-FR"/>
              </w:rPr>
            </w:pPr>
            <w:r>
              <w:rPr>
                <w:b/>
                <w:sz w:val="20"/>
                <w:lang w:val="fr-FR"/>
              </w:rPr>
              <w:t>TTC : 60 000 000,00 Ar</w:t>
            </w:r>
          </w:p>
        </w:tc>
      </w:tr>
      <w:tr w:rsidR="00EC6955" w:rsidRPr="00FD7949" w14:paraId="2B6E0B2B" w14:textId="77777777" w:rsidTr="00EC6955">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48095B2B" w14:textId="77777777" w:rsidR="00EC6955" w:rsidRPr="00B64D47" w:rsidRDefault="00EC6955" w:rsidP="00494F52">
            <w:pPr>
              <w:rPr>
                <w:b/>
                <w:sz w:val="20"/>
                <w:lang w:val="fr-FR"/>
              </w:rPr>
            </w:pPr>
            <w:r w:rsidRPr="00B64D47">
              <w:rPr>
                <w:b/>
                <w:sz w:val="20"/>
                <w:lang w:val="fr-FR"/>
              </w:rPr>
              <w:t>PROCEDURE DE PASSATION</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29FB5EBC" w14:textId="77777777" w:rsidR="00EC6955" w:rsidRPr="00B64D47" w:rsidRDefault="00EC6955" w:rsidP="00494F52">
            <w:pPr>
              <w:rPr>
                <w:b/>
                <w:sz w:val="20"/>
                <w:lang w:val="fr-FR"/>
              </w:rPr>
            </w:pPr>
            <w:r w:rsidRPr="00B64D47">
              <w:rPr>
                <w:b/>
                <w:sz w:val="20"/>
                <w:lang w:val="fr-FR"/>
              </w:rPr>
              <w:t>CNV</w:t>
            </w:r>
          </w:p>
        </w:tc>
      </w:tr>
      <w:tr w:rsidR="00EC6955" w:rsidRPr="0063008C" w14:paraId="227F1A60" w14:textId="77777777" w:rsidTr="00EC6955">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308F3A76" w14:textId="77777777" w:rsidR="00EC6955" w:rsidRPr="00EC6955" w:rsidRDefault="00EC6955" w:rsidP="00494F52">
            <w:pPr>
              <w:rPr>
                <w:b/>
                <w:sz w:val="20"/>
                <w:lang w:val="fr-FR"/>
              </w:rPr>
            </w:pPr>
            <w:r w:rsidRPr="00EC6955">
              <w:rPr>
                <w:b/>
                <w:sz w:val="20"/>
                <w:lang w:val="fr-FR"/>
              </w:rPr>
              <w:t>PRMP</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01C29FF5" w14:textId="77777777" w:rsidR="00EC6955" w:rsidRPr="00EC6955" w:rsidRDefault="00EC6955" w:rsidP="00494F52">
            <w:pPr>
              <w:rPr>
                <w:b/>
                <w:sz w:val="20"/>
                <w:lang w:val="fr-FR"/>
              </w:rPr>
            </w:pPr>
            <w:r w:rsidRPr="00EC6955">
              <w:rPr>
                <w:b/>
                <w:sz w:val="20"/>
                <w:lang w:val="fr-FR"/>
              </w:rPr>
              <w:t xml:space="preserve">MIHARITIANA </w:t>
            </w:r>
            <w:proofErr w:type="spellStart"/>
            <w:r w:rsidRPr="00EC6955">
              <w:rPr>
                <w:b/>
                <w:sz w:val="20"/>
                <w:lang w:val="fr-FR"/>
              </w:rPr>
              <w:t>Maximillien</w:t>
            </w:r>
            <w:proofErr w:type="spellEnd"/>
          </w:p>
        </w:tc>
      </w:tr>
      <w:tr w:rsidR="00EC6955" w:rsidRPr="0063008C" w14:paraId="5900CB98" w14:textId="77777777" w:rsidTr="00EC6955">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01239A57" w14:textId="77777777" w:rsidR="00EC6955" w:rsidRPr="00EC6955" w:rsidRDefault="00EC6955" w:rsidP="00494F52">
            <w:pPr>
              <w:rPr>
                <w:b/>
                <w:sz w:val="20"/>
                <w:lang w:val="fr-FR"/>
              </w:rPr>
            </w:pPr>
            <w:r w:rsidRPr="00EC6955">
              <w:rPr>
                <w:b/>
                <w:sz w:val="20"/>
                <w:lang w:val="fr-FR"/>
              </w:rPr>
              <w:t>CODE SOA</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4DE4AE55" w14:textId="77777777" w:rsidR="00EC6955" w:rsidRPr="00EC6955" w:rsidRDefault="00EC6955" w:rsidP="00494F52">
            <w:pPr>
              <w:rPr>
                <w:b/>
                <w:sz w:val="20"/>
                <w:lang w:val="fr-FR"/>
              </w:rPr>
            </w:pPr>
          </w:p>
        </w:tc>
      </w:tr>
      <w:tr w:rsidR="00EC6955" w:rsidRPr="000B6FFD" w14:paraId="4565916D" w14:textId="77777777" w:rsidTr="00EC6955">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0E8F6DEC" w14:textId="77777777" w:rsidR="00EC6955" w:rsidRPr="00EC6955" w:rsidRDefault="00EC6955" w:rsidP="00494F52">
            <w:pPr>
              <w:rPr>
                <w:b/>
                <w:sz w:val="20"/>
                <w:lang w:val="fr-FR"/>
              </w:rPr>
            </w:pPr>
            <w:r w:rsidRPr="00EC6955">
              <w:rPr>
                <w:b/>
                <w:sz w:val="20"/>
                <w:lang w:val="fr-FR"/>
              </w:rPr>
              <w:t>NOM ORDSEC</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2F78B932" w14:textId="77777777" w:rsidR="00EC6955" w:rsidRPr="00EC6955" w:rsidRDefault="00EC6955" w:rsidP="00494F52">
            <w:pPr>
              <w:rPr>
                <w:b/>
                <w:sz w:val="20"/>
                <w:lang w:val="fr-FR"/>
              </w:rPr>
            </w:pPr>
          </w:p>
        </w:tc>
      </w:tr>
      <w:tr w:rsidR="00EC6955" w:rsidRPr="000B6FFD" w14:paraId="0DBB4096" w14:textId="77777777" w:rsidTr="00EC6955">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6488C967" w14:textId="77777777" w:rsidR="00EC6955" w:rsidRPr="00EC6955" w:rsidRDefault="00EC6955" w:rsidP="00494F52">
            <w:pPr>
              <w:rPr>
                <w:b/>
                <w:sz w:val="20"/>
                <w:lang w:val="fr-FR"/>
              </w:rPr>
            </w:pPr>
            <w:r w:rsidRPr="00EC6955">
              <w:rPr>
                <w:b/>
                <w:sz w:val="20"/>
                <w:lang w:val="fr-FR"/>
              </w:rPr>
              <w:t>COVENTION</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6EA36735" w14:textId="77777777" w:rsidR="00EC6955" w:rsidRPr="00EC6955" w:rsidRDefault="00EC6955" w:rsidP="00494F52">
            <w:pPr>
              <w:rPr>
                <w:b/>
                <w:sz w:val="20"/>
                <w:lang w:val="fr-FR"/>
              </w:rPr>
            </w:pPr>
            <w:r w:rsidRPr="00EC6955">
              <w:rPr>
                <w:b/>
                <w:sz w:val="20"/>
                <w:lang w:val="fr-FR"/>
              </w:rPr>
              <w:t>CONV N°34-FRN-2022/MAM/PRMP/UGPM</w:t>
            </w:r>
          </w:p>
        </w:tc>
      </w:tr>
      <w:tr w:rsidR="00EC6955" w:rsidRPr="000B6FFD" w14:paraId="4EE25059" w14:textId="77777777" w:rsidTr="00EC6955">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63A9765C" w14:textId="77777777" w:rsidR="00EC6955" w:rsidRPr="00EC6955" w:rsidRDefault="00EC6955" w:rsidP="00494F52">
            <w:pPr>
              <w:rPr>
                <w:b/>
                <w:sz w:val="20"/>
                <w:lang w:val="fr-FR"/>
              </w:rPr>
            </w:pPr>
            <w:r w:rsidRPr="00EC6955">
              <w:rPr>
                <w:b/>
                <w:sz w:val="20"/>
                <w:lang w:val="fr-FR"/>
              </w:rPr>
              <w:t>IMPUTATION BUDGETAIRE</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772E8647" w14:textId="77777777" w:rsidR="00EC6955" w:rsidRPr="00EC6955" w:rsidRDefault="00EC6955" w:rsidP="00494F52">
            <w:pPr>
              <w:rPr>
                <w:b/>
                <w:sz w:val="20"/>
                <w:lang w:val="fr-FR"/>
              </w:rPr>
            </w:pPr>
          </w:p>
        </w:tc>
      </w:tr>
      <w:tr w:rsidR="00EC6955" w:rsidRPr="000B6FFD" w14:paraId="5F8C9302" w14:textId="77777777" w:rsidTr="00EC6955">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5B31383A" w14:textId="77777777" w:rsidR="00EC6955" w:rsidRPr="00EC6955" w:rsidRDefault="00EC6955" w:rsidP="00494F52">
            <w:pPr>
              <w:rPr>
                <w:b/>
                <w:sz w:val="20"/>
                <w:lang w:val="fr-FR"/>
              </w:rPr>
            </w:pPr>
            <w:r w:rsidRPr="00EC6955">
              <w:rPr>
                <w:b/>
                <w:sz w:val="20"/>
                <w:lang w:val="fr-FR"/>
              </w:rPr>
              <w:t>COMPTE (PCOP / PCG)</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0A46F75E" w14:textId="77777777" w:rsidR="00EC6955" w:rsidRPr="00EC6955" w:rsidRDefault="00EC6955" w:rsidP="00494F52">
            <w:pPr>
              <w:rPr>
                <w:b/>
                <w:sz w:val="20"/>
                <w:lang w:val="fr-FR"/>
              </w:rPr>
            </w:pPr>
            <w:r w:rsidRPr="00EC6955">
              <w:rPr>
                <w:b/>
                <w:sz w:val="20"/>
                <w:lang w:val="fr-FR"/>
              </w:rPr>
              <w:t>6111</w:t>
            </w:r>
          </w:p>
        </w:tc>
      </w:tr>
      <w:tr w:rsidR="00EC6955" w:rsidRPr="000B6FFD" w14:paraId="60625893" w14:textId="77777777" w:rsidTr="00EC6955">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4A095B31" w14:textId="77777777" w:rsidR="00EC6955" w:rsidRPr="000B6FFD" w:rsidRDefault="00EC6955" w:rsidP="00494F52">
            <w:pPr>
              <w:rPr>
                <w:b/>
                <w:sz w:val="20"/>
                <w:lang w:val="fr-FR"/>
              </w:rPr>
            </w:pPr>
            <w:r w:rsidRPr="000B6FFD">
              <w:rPr>
                <w:b/>
                <w:sz w:val="20"/>
                <w:lang w:val="fr-FR"/>
              </w:rPr>
              <w:t>AVIS GENERAL – PLAN DE PASSATION</w:t>
            </w:r>
            <w:r w:rsidRPr="000B6FFD">
              <w:rPr>
                <w:b/>
                <w:sz w:val="20"/>
                <w:lang w:val="fr-FR"/>
              </w:rPr>
              <w:tab/>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63FC47FB" w14:textId="77777777" w:rsidR="00EC6955" w:rsidRPr="000B6FFD" w:rsidRDefault="00EC6955" w:rsidP="00494F52">
            <w:pPr>
              <w:rPr>
                <w:b/>
                <w:sz w:val="20"/>
                <w:lang w:val="fr-FR"/>
              </w:rPr>
            </w:pPr>
            <w:r w:rsidRPr="000B6FFD">
              <w:rPr>
                <w:b/>
                <w:sz w:val="20"/>
                <w:lang w:val="fr-FR"/>
              </w:rPr>
              <w:t>OBSERVATIONS</w:t>
            </w:r>
          </w:p>
        </w:tc>
      </w:tr>
      <w:tr w:rsidR="00EC6955" w:rsidRPr="00CC1EFE" w14:paraId="77F9D9A9" w14:textId="77777777" w:rsidTr="00EC6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1769" w:type="pct"/>
            <w:gridSpan w:val="4"/>
            <w:shd w:val="clear" w:color="auto" w:fill="auto"/>
          </w:tcPr>
          <w:p w14:paraId="37ECEAED" w14:textId="77777777" w:rsidR="00EC6955" w:rsidRPr="000B6FFD" w:rsidRDefault="00EC6955" w:rsidP="00494F52">
            <w:pPr>
              <w:rPr>
                <w:sz w:val="20"/>
                <w:lang w:val="fr-FR"/>
              </w:rPr>
            </w:pPr>
            <w:r w:rsidRPr="000B6FFD">
              <w:rPr>
                <w:sz w:val="20"/>
                <w:lang w:val="fr-FR"/>
              </w:rPr>
              <w:t>Date et n° PV de la CNM/CRM</w:t>
            </w:r>
          </w:p>
        </w:tc>
        <w:tc>
          <w:tcPr>
            <w:tcW w:w="1447" w:type="pct"/>
            <w:gridSpan w:val="4"/>
            <w:shd w:val="clear" w:color="auto" w:fill="auto"/>
          </w:tcPr>
          <w:p w14:paraId="16FD52AD" w14:textId="77777777" w:rsidR="00EC6955" w:rsidRPr="001425E4" w:rsidRDefault="00EC6955" w:rsidP="00494F52">
            <w:pPr>
              <w:rPr>
                <w:sz w:val="20"/>
                <w:lang w:val="fr-FR"/>
              </w:rPr>
            </w:pPr>
          </w:p>
        </w:tc>
        <w:tc>
          <w:tcPr>
            <w:tcW w:w="1784" w:type="pct"/>
            <w:gridSpan w:val="2"/>
            <w:vMerge w:val="restart"/>
            <w:shd w:val="clear" w:color="auto" w:fill="auto"/>
          </w:tcPr>
          <w:p w14:paraId="0F5982C1" w14:textId="77777777" w:rsidR="00EC6955" w:rsidRPr="00876C12" w:rsidRDefault="00EC6955" w:rsidP="00494F52">
            <w:pPr>
              <w:rPr>
                <w:b/>
                <w:color w:val="FF0000"/>
                <w:sz w:val="20"/>
                <w:lang w:val="fr-FR"/>
              </w:rPr>
            </w:pPr>
          </w:p>
        </w:tc>
      </w:tr>
      <w:tr w:rsidR="00EC6955" w:rsidRPr="00F32BA0" w14:paraId="3521F53C" w14:textId="77777777" w:rsidTr="00EC6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
        </w:trPr>
        <w:tc>
          <w:tcPr>
            <w:tcW w:w="1769" w:type="pct"/>
            <w:gridSpan w:val="4"/>
            <w:shd w:val="clear" w:color="auto" w:fill="auto"/>
          </w:tcPr>
          <w:p w14:paraId="47202766" w14:textId="77777777" w:rsidR="00EC6955" w:rsidRPr="000B6FFD" w:rsidRDefault="00EC6955" w:rsidP="00494F52">
            <w:pPr>
              <w:rPr>
                <w:sz w:val="20"/>
                <w:lang w:val="fr-FR"/>
              </w:rPr>
            </w:pPr>
            <w:r w:rsidRPr="000B6FFD">
              <w:rPr>
                <w:sz w:val="20"/>
                <w:lang w:val="fr-FR"/>
              </w:rPr>
              <w:t>Montant estimatif</w:t>
            </w:r>
          </w:p>
        </w:tc>
        <w:tc>
          <w:tcPr>
            <w:tcW w:w="1447" w:type="pct"/>
            <w:gridSpan w:val="4"/>
            <w:shd w:val="clear" w:color="auto" w:fill="auto"/>
          </w:tcPr>
          <w:p w14:paraId="37944966" w14:textId="77777777" w:rsidR="00EC6955" w:rsidRPr="001425E4" w:rsidRDefault="00EC6955" w:rsidP="00494F52">
            <w:pPr>
              <w:rPr>
                <w:sz w:val="20"/>
                <w:lang w:val="fr-FR"/>
              </w:rPr>
            </w:pPr>
          </w:p>
        </w:tc>
        <w:tc>
          <w:tcPr>
            <w:tcW w:w="1784" w:type="pct"/>
            <w:gridSpan w:val="2"/>
            <w:vMerge/>
            <w:shd w:val="clear" w:color="auto" w:fill="auto"/>
          </w:tcPr>
          <w:p w14:paraId="4ED0A39F" w14:textId="77777777" w:rsidR="00EC6955" w:rsidRPr="000B6FFD" w:rsidRDefault="00EC6955" w:rsidP="00494F52">
            <w:pPr>
              <w:rPr>
                <w:b/>
                <w:sz w:val="20"/>
                <w:lang w:val="fr-FR"/>
              </w:rPr>
            </w:pPr>
          </w:p>
        </w:tc>
      </w:tr>
      <w:tr w:rsidR="00EC6955" w:rsidRPr="000B6FFD" w14:paraId="598A8FB2" w14:textId="77777777" w:rsidTr="00EC6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16" w:type="pct"/>
            <w:gridSpan w:val="8"/>
            <w:shd w:val="clear" w:color="auto" w:fill="auto"/>
          </w:tcPr>
          <w:p w14:paraId="72C9DCE7" w14:textId="77777777" w:rsidR="00EC6955" w:rsidRPr="000B6FFD" w:rsidRDefault="00EC6955" w:rsidP="00494F52">
            <w:pPr>
              <w:rPr>
                <w:b/>
                <w:sz w:val="20"/>
                <w:lang w:val="fr-FR"/>
              </w:rPr>
            </w:pPr>
            <w:r w:rsidRPr="000B6FFD">
              <w:rPr>
                <w:b/>
                <w:sz w:val="20"/>
                <w:lang w:val="fr-FR"/>
              </w:rPr>
              <w:t>Publication</w:t>
            </w:r>
            <w:r w:rsidRPr="000B6FFD">
              <w:rPr>
                <w:b/>
                <w:sz w:val="20"/>
                <w:lang w:val="fr-FR"/>
              </w:rPr>
              <w:tab/>
            </w:r>
          </w:p>
        </w:tc>
        <w:tc>
          <w:tcPr>
            <w:tcW w:w="1784" w:type="pct"/>
            <w:gridSpan w:val="2"/>
            <w:vMerge/>
            <w:shd w:val="clear" w:color="auto" w:fill="auto"/>
          </w:tcPr>
          <w:p w14:paraId="452C8F84" w14:textId="77777777" w:rsidR="00EC6955" w:rsidRPr="000B6FFD" w:rsidRDefault="00EC6955" w:rsidP="00494F52">
            <w:pPr>
              <w:rPr>
                <w:b/>
                <w:sz w:val="20"/>
                <w:lang w:val="fr-FR"/>
              </w:rPr>
            </w:pPr>
          </w:p>
        </w:tc>
      </w:tr>
      <w:tr w:rsidR="00EC6955" w:rsidRPr="000B6FFD" w14:paraId="407C4056" w14:textId="77777777" w:rsidTr="00EC6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33B78A37" w14:textId="77777777" w:rsidR="00EC6955" w:rsidRPr="000B6FFD" w:rsidRDefault="00EC6955" w:rsidP="00494F52">
            <w:pPr>
              <w:rPr>
                <w:sz w:val="20"/>
                <w:lang w:val="fr-FR"/>
              </w:rPr>
            </w:pPr>
            <w:r w:rsidRPr="000B6FFD">
              <w:rPr>
                <w:sz w:val="20"/>
                <w:lang w:val="fr-FR"/>
              </w:rPr>
              <w:t>Date de 1</w:t>
            </w:r>
            <w:r w:rsidRPr="000B6FFD">
              <w:rPr>
                <w:sz w:val="20"/>
                <w:vertAlign w:val="superscript"/>
                <w:lang w:val="fr-FR"/>
              </w:rPr>
              <w:t>ère</w:t>
            </w:r>
            <w:r w:rsidRPr="000B6FFD">
              <w:rPr>
                <w:sz w:val="20"/>
                <w:lang w:val="fr-FR"/>
              </w:rPr>
              <w:t xml:space="preserve"> Publication</w:t>
            </w:r>
          </w:p>
        </w:tc>
        <w:tc>
          <w:tcPr>
            <w:tcW w:w="1447" w:type="pct"/>
            <w:gridSpan w:val="4"/>
            <w:shd w:val="clear" w:color="auto" w:fill="auto"/>
          </w:tcPr>
          <w:p w14:paraId="233E1EB3" w14:textId="77777777" w:rsidR="00EC6955" w:rsidRPr="000B6FFD" w:rsidRDefault="00EC6955" w:rsidP="00494F52">
            <w:pPr>
              <w:rPr>
                <w:sz w:val="20"/>
                <w:lang w:val="fr-FR"/>
              </w:rPr>
            </w:pPr>
          </w:p>
        </w:tc>
        <w:tc>
          <w:tcPr>
            <w:tcW w:w="1784" w:type="pct"/>
            <w:gridSpan w:val="2"/>
            <w:vMerge/>
            <w:shd w:val="clear" w:color="auto" w:fill="auto"/>
          </w:tcPr>
          <w:p w14:paraId="212C6DC7" w14:textId="77777777" w:rsidR="00EC6955" w:rsidRPr="000B6FFD" w:rsidRDefault="00EC6955" w:rsidP="00494F52">
            <w:pPr>
              <w:rPr>
                <w:sz w:val="20"/>
                <w:lang w:val="fr-FR"/>
              </w:rPr>
            </w:pPr>
          </w:p>
        </w:tc>
      </w:tr>
      <w:tr w:rsidR="00EC6955" w:rsidRPr="000B6FFD" w14:paraId="02A675B7" w14:textId="77777777" w:rsidTr="00EC6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79BD034C" w14:textId="77777777" w:rsidR="00EC6955" w:rsidRPr="000B6FFD" w:rsidRDefault="00EC6955" w:rsidP="00494F52">
            <w:pPr>
              <w:rPr>
                <w:sz w:val="20"/>
                <w:lang w:val="fr-FR"/>
              </w:rPr>
            </w:pPr>
            <w:r w:rsidRPr="000B6FFD">
              <w:rPr>
                <w:sz w:val="20"/>
                <w:lang w:val="fr-FR"/>
              </w:rPr>
              <w:t>Nombre de parution</w:t>
            </w:r>
          </w:p>
        </w:tc>
        <w:tc>
          <w:tcPr>
            <w:tcW w:w="1447" w:type="pct"/>
            <w:gridSpan w:val="4"/>
            <w:shd w:val="clear" w:color="auto" w:fill="auto"/>
          </w:tcPr>
          <w:p w14:paraId="63347591" w14:textId="77777777" w:rsidR="00EC6955" w:rsidRPr="000B6FFD" w:rsidRDefault="00EC6955" w:rsidP="00494F52">
            <w:pPr>
              <w:rPr>
                <w:sz w:val="20"/>
                <w:lang w:val="fr-FR"/>
              </w:rPr>
            </w:pPr>
          </w:p>
        </w:tc>
        <w:tc>
          <w:tcPr>
            <w:tcW w:w="1784" w:type="pct"/>
            <w:gridSpan w:val="2"/>
            <w:vMerge/>
            <w:shd w:val="clear" w:color="auto" w:fill="auto"/>
          </w:tcPr>
          <w:p w14:paraId="6E8F185C" w14:textId="77777777" w:rsidR="00EC6955" w:rsidRPr="000B6FFD" w:rsidRDefault="00EC6955" w:rsidP="00494F52">
            <w:pPr>
              <w:rPr>
                <w:sz w:val="20"/>
                <w:lang w:val="fr-FR"/>
              </w:rPr>
            </w:pPr>
          </w:p>
        </w:tc>
      </w:tr>
      <w:tr w:rsidR="00EC6955" w:rsidRPr="000B6FFD" w14:paraId="37B0CC79" w14:textId="77777777" w:rsidTr="00EC6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46FE9D5C" w14:textId="77777777" w:rsidR="00EC6955" w:rsidRDefault="00EC6955" w:rsidP="00494F52">
            <w:pPr>
              <w:rPr>
                <w:sz w:val="20"/>
                <w:lang w:val="fr-FR"/>
              </w:rPr>
            </w:pPr>
            <w:r w:rsidRPr="000B6FFD">
              <w:rPr>
                <w:sz w:val="20"/>
                <w:lang w:val="fr-FR"/>
              </w:rPr>
              <w:t>Existence Photocopies pages journaux</w:t>
            </w:r>
            <w:r>
              <w:rPr>
                <w:sz w:val="20"/>
                <w:lang w:val="fr-FR"/>
              </w:rPr>
              <w:t> :</w:t>
            </w:r>
          </w:p>
          <w:p w14:paraId="30E7AEE3" w14:textId="77777777" w:rsidR="00EC6955" w:rsidRDefault="00EC6955" w:rsidP="00494F52">
            <w:pPr>
              <w:rPr>
                <w:sz w:val="20"/>
                <w:lang w:val="fr-FR"/>
              </w:rPr>
            </w:pPr>
            <w:r>
              <w:rPr>
                <w:sz w:val="20"/>
                <w:lang w:val="fr-FR"/>
              </w:rPr>
              <w:t>- Journal quotidien</w:t>
            </w:r>
          </w:p>
          <w:p w14:paraId="432D0A7D" w14:textId="77777777" w:rsidR="00EC6955" w:rsidRPr="000B6FFD" w:rsidRDefault="00EC6955" w:rsidP="00494F52">
            <w:pPr>
              <w:rPr>
                <w:sz w:val="20"/>
                <w:lang w:val="fr-FR"/>
              </w:rPr>
            </w:pPr>
            <w:r>
              <w:rPr>
                <w:sz w:val="20"/>
                <w:lang w:val="fr-FR"/>
              </w:rPr>
              <w:t>- JMP</w:t>
            </w:r>
          </w:p>
        </w:tc>
        <w:tc>
          <w:tcPr>
            <w:tcW w:w="1447" w:type="pct"/>
            <w:gridSpan w:val="4"/>
            <w:shd w:val="clear" w:color="auto" w:fill="auto"/>
          </w:tcPr>
          <w:p w14:paraId="31F836F3" w14:textId="77777777" w:rsidR="00EC6955" w:rsidRDefault="00EC6955" w:rsidP="00494F52">
            <w:pPr>
              <w:rPr>
                <w:sz w:val="20"/>
                <w:lang w:val="fr-FR"/>
              </w:rPr>
            </w:pPr>
          </w:p>
          <w:p w14:paraId="1A60E471" w14:textId="77777777" w:rsidR="00EC6955" w:rsidRPr="00A94AD4" w:rsidRDefault="00EC6955" w:rsidP="00494F52">
            <w:pPr>
              <w:rPr>
                <w:sz w:val="20"/>
                <w:lang w:val="fr-FR"/>
              </w:rPr>
            </w:pPr>
            <w:r w:rsidRPr="00A94AD4">
              <w:rPr>
                <w:sz w:val="20"/>
                <w:lang w:val="fr-FR"/>
              </w:rPr>
              <w:t>□Oui           □Non</w:t>
            </w:r>
          </w:p>
          <w:p w14:paraId="12288690" w14:textId="77777777" w:rsidR="00EC6955" w:rsidRPr="000B6FFD" w:rsidRDefault="00EC6955" w:rsidP="00494F52">
            <w:pPr>
              <w:rPr>
                <w:sz w:val="20"/>
                <w:lang w:val="fr-FR"/>
              </w:rPr>
            </w:pPr>
            <w:r w:rsidRPr="00A94AD4">
              <w:rPr>
                <w:sz w:val="20"/>
                <w:lang w:val="fr-FR"/>
              </w:rPr>
              <w:t>□Oui           □Non</w:t>
            </w:r>
          </w:p>
        </w:tc>
        <w:tc>
          <w:tcPr>
            <w:tcW w:w="1784" w:type="pct"/>
            <w:gridSpan w:val="2"/>
            <w:vMerge/>
            <w:shd w:val="clear" w:color="auto" w:fill="auto"/>
          </w:tcPr>
          <w:p w14:paraId="37BF0F0A" w14:textId="77777777" w:rsidR="00EC6955" w:rsidRPr="000B6FFD" w:rsidRDefault="00EC6955" w:rsidP="00494F52">
            <w:pPr>
              <w:rPr>
                <w:sz w:val="20"/>
                <w:lang w:val="fr-FR"/>
              </w:rPr>
            </w:pPr>
          </w:p>
        </w:tc>
      </w:tr>
      <w:tr w:rsidR="00EC6955" w:rsidRPr="00CC1EFE" w14:paraId="5D8FEC7C" w14:textId="77777777" w:rsidTr="00EC6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14A10FA2" w14:textId="77777777" w:rsidR="00EC6955" w:rsidRPr="000B6FFD" w:rsidRDefault="00EC6955" w:rsidP="00494F52">
            <w:pPr>
              <w:rPr>
                <w:sz w:val="20"/>
                <w:lang w:val="fr-FR"/>
              </w:rPr>
            </w:pPr>
            <w:r>
              <w:rPr>
                <w:sz w:val="20"/>
                <w:lang w:val="fr-FR"/>
              </w:rPr>
              <w:t xml:space="preserve">Fréquence et nombre de mise à jour </w:t>
            </w:r>
          </w:p>
        </w:tc>
        <w:tc>
          <w:tcPr>
            <w:tcW w:w="1447" w:type="pct"/>
            <w:gridSpan w:val="4"/>
            <w:shd w:val="clear" w:color="auto" w:fill="auto"/>
          </w:tcPr>
          <w:p w14:paraId="01E16CE2" w14:textId="77777777" w:rsidR="00EC6955" w:rsidRPr="000B6FFD" w:rsidRDefault="00EC6955" w:rsidP="00494F52">
            <w:pPr>
              <w:rPr>
                <w:sz w:val="20"/>
                <w:lang w:val="fr-FR"/>
              </w:rPr>
            </w:pPr>
          </w:p>
        </w:tc>
        <w:tc>
          <w:tcPr>
            <w:tcW w:w="1784" w:type="pct"/>
            <w:gridSpan w:val="2"/>
            <w:vMerge/>
            <w:shd w:val="clear" w:color="auto" w:fill="auto"/>
          </w:tcPr>
          <w:p w14:paraId="401AC1F7" w14:textId="77777777" w:rsidR="00EC6955" w:rsidRPr="000B6FFD" w:rsidRDefault="00EC6955" w:rsidP="00494F52">
            <w:pPr>
              <w:rPr>
                <w:sz w:val="20"/>
                <w:lang w:val="fr-FR"/>
              </w:rPr>
            </w:pPr>
          </w:p>
        </w:tc>
      </w:tr>
      <w:tr w:rsidR="00EC6955" w:rsidRPr="006C27BF" w14:paraId="5256A2D8" w14:textId="77777777" w:rsidTr="00EC6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75703406" w14:textId="77777777" w:rsidR="00EC6955" w:rsidRPr="000B6FFD" w:rsidRDefault="00EC6955" w:rsidP="00494F52">
            <w:pPr>
              <w:rPr>
                <w:sz w:val="20"/>
                <w:lang w:val="fr-FR"/>
              </w:rPr>
            </w:pPr>
            <w:r>
              <w:rPr>
                <w:sz w:val="20"/>
                <w:szCs w:val="20"/>
                <w:lang w:val="fr-FR"/>
              </w:rPr>
              <w:t>Opinion Sur Avis CNM</w:t>
            </w:r>
          </w:p>
        </w:tc>
        <w:tc>
          <w:tcPr>
            <w:tcW w:w="1447" w:type="pct"/>
            <w:gridSpan w:val="4"/>
            <w:shd w:val="clear" w:color="auto" w:fill="auto"/>
          </w:tcPr>
          <w:p w14:paraId="6C88C85B" w14:textId="77777777" w:rsidR="00EC6955" w:rsidRPr="000B6FFD" w:rsidRDefault="00EC6955" w:rsidP="00494F52">
            <w:pPr>
              <w:rPr>
                <w:sz w:val="20"/>
                <w:lang w:val="fr-FR"/>
              </w:rPr>
            </w:pPr>
            <w:r>
              <w:rPr>
                <w:sz w:val="20"/>
                <w:lang w:val="fr-FR"/>
              </w:rPr>
              <w:t>Cf. Art. CMP</w:t>
            </w:r>
          </w:p>
        </w:tc>
        <w:tc>
          <w:tcPr>
            <w:tcW w:w="1784" w:type="pct"/>
            <w:gridSpan w:val="2"/>
            <w:vMerge/>
            <w:shd w:val="clear" w:color="auto" w:fill="auto"/>
          </w:tcPr>
          <w:p w14:paraId="567B46C4" w14:textId="77777777" w:rsidR="00EC6955" w:rsidRPr="000B6FFD" w:rsidRDefault="00EC6955" w:rsidP="00494F52">
            <w:pPr>
              <w:rPr>
                <w:sz w:val="20"/>
                <w:lang w:val="fr-FR"/>
              </w:rPr>
            </w:pPr>
          </w:p>
        </w:tc>
      </w:tr>
      <w:tr w:rsidR="00EC6955" w:rsidRPr="006C27BF" w14:paraId="31F8FF04" w14:textId="77777777" w:rsidTr="00EC6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60B229E9" w14:textId="77777777" w:rsidR="00EC6955" w:rsidRPr="000B6FFD" w:rsidRDefault="00EC6955" w:rsidP="00494F52">
            <w:pPr>
              <w:rPr>
                <w:sz w:val="20"/>
                <w:lang w:val="fr-FR"/>
              </w:rPr>
            </w:pPr>
          </w:p>
        </w:tc>
        <w:tc>
          <w:tcPr>
            <w:tcW w:w="1447" w:type="pct"/>
            <w:gridSpan w:val="4"/>
            <w:shd w:val="clear" w:color="auto" w:fill="auto"/>
          </w:tcPr>
          <w:p w14:paraId="2DFEA9A3" w14:textId="77777777" w:rsidR="00EC6955" w:rsidRPr="000B6FFD" w:rsidRDefault="00EC6955" w:rsidP="00494F52">
            <w:pPr>
              <w:rPr>
                <w:sz w:val="20"/>
                <w:lang w:val="fr-FR"/>
              </w:rPr>
            </w:pPr>
          </w:p>
        </w:tc>
        <w:tc>
          <w:tcPr>
            <w:tcW w:w="1784" w:type="pct"/>
            <w:gridSpan w:val="2"/>
            <w:vMerge/>
            <w:shd w:val="clear" w:color="auto" w:fill="auto"/>
          </w:tcPr>
          <w:p w14:paraId="1DBE8B76" w14:textId="77777777" w:rsidR="00EC6955" w:rsidRPr="000B6FFD" w:rsidRDefault="00EC6955" w:rsidP="00494F52">
            <w:pPr>
              <w:rPr>
                <w:sz w:val="20"/>
                <w:lang w:val="fr-FR"/>
              </w:rPr>
            </w:pPr>
          </w:p>
        </w:tc>
      </w:tr>
      <w:tr w:rsidR="00EC6955" w:rsidRPr="00772D1C" w14:paraId="282BFA98" w14:textId="77777777" w:rsidTr="00EC6955">
        <w:tblPrEx>
          <w:tblBorders>
            <w:insideH w:val="single" w:sz="6" w:space="0" w:color="000000"/>
            <w:insideV w:val="single" w:sz="6" w:space="0" w:color="000000"/>
          </w:tblBorders>
        </w:tblPrEx>
        <w:trPr>
          <w:gridBefore w:val="1"/>
          <w:wBefore w:w="5" w:type="pct"/>
          <w:cantSplit/>
          <w:trHeight w:val="432"/>
        </w:trPr>
        <w:tc>
          <w:tcPr>
            <w:tcW w:w="4993" w:type="pct"/>
            <w:gridSpan w:val="9"/>
            <w:tcBorders>
              <w:bottom w:val="single" w:sz="12" w:space="0" w:color="000000"/>
            </w:tcBorders>
            <w:shd w:val="pct5" w:color="auto" w:fill="FFFFFF"/>
            <w:vAlign w:val="center"/>
          </w:tcPr>
          <w:p w14:paraId="7A6C4F52" w14:textId="77777777" w:rsidR="00EC6955" w:rsidRPr="00772D1C" w:rsidRDefault="00EC6955" w:rsidP="00494F52">
            <w:pPr>
              <w:rPr>
                <w:b/>
                <w:color w:val="FF0000"/>
                <w:sz w:val="20"/>
                <w:lang w:val="fr-FR"/>
              </w:rPr>
            </w:pPr>
            <w:r w:rsidRPr="00534F85">
              <w:rPr>
                <w:b/>
                <w:sz w:val="20"/>
                <w:lang w:val="fr-FR"/>
              </w:rPr>
              <w:t>AVIS DE CONSULTATION DE PRIX (AFFICHAGE)</w:t>
            </w:r>
            <w:r>
              <w:rPr>
                <w:b/>
                <w:sz w:val="20"/>
                <w:lang w:val="fr-FR"/>
              </w:rPr>
              <w:t xml:space="preserve"> </w:t>
            </w:r>
          </w:p>
        </w:tc>
      </w:tr>
      <w:tr w:rsidR="00EC6955" w:rsidRPr="001E46A4" w14:paraId="3CF97076" w14:textId="77777777" w:rsidTr="00EC6955">
        <w:tblPrEx>
          <w:tblBorders>
            <w:insideH w:val="single" w:sz="6" w:space="0" w:color="000000"/>
            <w:insideV w:val="single" w:sz="6" w:space="0" w:color="000000"/>
          </w:tblBorders>
        </w:tblPrEx>
        <w:trPr>
          <w:gridBefore w:val="1"/>
          <w:wBefore w:w="5" w:type="pct"/>
        </w:trPr>
        <w:tc>
          <w:tcPr>
            <w:tcW w:w="1769" w:type="pct"/>
            <w:gridSpan w:val="4"/>
            <w:vMerge w:val="restart"/>
            <w:tcBorders>
              <w:top w:val="nil"/>
            </w:tcBorders>
          </w:tcPr>
          <w:p w14:paraId="3A397229" w14:textId="77777777" w:rsidR="00EC6955" w:rsidRPr="00534F85" w:rsidRDefault="00EC6955" w:rsidP="00494F52">
            <w:pPr>
              <w:rPr>
                <w:sz w:val="20"/>
                <w:lang w:val="fr-FR"/>
              </w:rPr>
            </w:pPr>
            <w:r w:rsidRPr="00534F85">
              <w:rPr>
                <w:sz w:val="20"/>
                <w:lang w:val="fr-FR"/>
              </w:rPr>
              <w:t>Affiche</w:t>
            </w:r>
          </w:p>
        </w:tc>
        <w:tc>
          <w:tcPr>
            <w:tcW w:w="2037" w:type="pct"/>
            <w:gridSpan w:val="4"/>
            <w:tcBorders>
              <w:top w:val="nil"/>
            </w:tcBorders>
          </w:tcPr>
          <w:p w14:paraId="48DD59AC" w14:textId="77777777" w:rsidR="00EC6955" w:rsidRPr="00534F85" w:rsidRDefault="00EC6955" w:rsidP="00494F52">
            <w:pPr>
              <w:rPr>
                <w:sz w:val="20"/>
                <w:lang w:val="fr-FR"/>
              </w:rPr>
            </w:pPr>
            <w:r w:rsidRPr="00534F85">
              <w:rPr>
                <w:sz w:val="20"/>
                <w:lang w:val="fr-FR"/>
              </w:rPr>
              <w:t>Date de l’Affichage</w:t>
            </w:r>
          </w:p>
        </w:tc>
        <w:tc>
          <w:tcPr>
            <w:tcW w:w="1187" w:type="pct"/>
            <w:tcBorders>
              <w:top w:val="nil"/>
            </w:tcBorders>
          </w:tcPr>
          <w:p w14:paraId="6EC5FFF6" w14:textId="77777777" w:rsidR="00EC6955" w:rsidRPr="001E46A4" w:rsidRDefault="00EC6955" w:rsidP="00494F52">
            <w:pPr>
              <w:rPr>
                <w:color w:val="FF0000"/>
                <w:sz w:val="20"/>
                <w:lang w:val="fr-FR"/>
              </w:rPr>
            </w:pPr>
            <w:r>
              <w:rPr>
                <w:sz w:val="20"/>
                <w:lang w:val="fr-FR"/>
              </w:rPr>
              <w:t xml:space="preserve">Avis en date du 20/09/22 </w:t>
            </w:r>
          </w:p>
        </w:tc>
      </w:tr>
      <w:tr w:rsidR="00EC6955" w:rsidRPr="00534F85" w14:paraId="44EC238F" w14:textId="77777777" w:rsidTr="00EC6955">
        <w:tblPrEx>
          <w:tblBorders>
            <w:insideH w:val="single" w:sz="6" w:space="0" w:color="000000"/>
            <w:insideV w:val="single" w:sz="6" w:space="0" w:color="000000"/>
          </w:tblBorders>
        </w:tblPrEx>
        <w:trPr>
          <w:gridBefore w:val="1"/>
          <w:wBefore w:w="5" w:type="pct"/>
        </w:trPr>
        <w:tc>
          <w:tcPr>
            <w:tcW w:w="1769" w:type="pct"/>
            <w:gridSpan w:val="4"/>
            <w:vMerge/>
          </w:tcPr>
          <w:p w14:paraId="485C2E84" w14:textId="77777777" w:rsidR="00EC6955" w:rsidRPr="00534F85" w:rsidRDefault="00EC6955" w:rsidP="00494F52">
            <w:pPr>
              <w:rPr>
                <w:sz w:val="20"/>
                <w:lang w:val="fr-FR"/>
              </w:rPr>
            </w:pPr>
          </w:p>
        </w:tc>
        <w:tc>
          <w:tcPr>
            <w:tcW w:w="2037" w:type="pct"/>
            <w:gridSpan w:val="4"/>
            <w:tcBorders>
              <w:top w:val="nil"/>
            </w:tcBorders>
          </w:tcPr>
          <w:p w14:paraId="13715B04" w14:textId="77777777" w:rsidR="00EC6955" w:rsidRPr="00534F85" w:rsidRDefault="00EC6955" w:rsidP="00494F52">
            <w:pPr>
              <w:rPr>
                <w:sz w:val="20"/>
                <w:lang w:val="fr-FR"/>
              </w:rPr>
            </w:pPr>
            <w:r>
              <w:rPr>
                <w:sz w:val="20"/>
                <w:lang w:val="fr-FR"/>
              </w:rPr>
              <w:t>Date d’envoi ASAPC à l’ARMP</w:t>
            </w:r>
          </w:p>
        </w:tc>
        <w:tc>
          <w:tcPr>
            <w:tcW w:w="1187" w:type="pct"/>
            <w:tcBorders>
              <w:top w:val="nil"/>
            </w:tcBorders>
          </w:tcPr>
          <w:p w14:paraId="7EBD72DA" w14:textId="77777777" w:rsidR="00EC6955" w:rsidRPr="00534F85" w:rsidRDefault="00EC6955" w:rsidP="00494F52">
            <w:pPr>
              <w:rPr>
                <w:sz w:val="20"/>
                <w:lang w:val="fr-FR"/>
              </w:rPr>
            </w:pPr>
            <w:r>
              <w:rPr>
                <w:color w:val="FF0000"/>
                <w:sz w:val="20"/>
                <w:lang w:val="fr-FR"/>
              </w:rPr>
              <w:t xml:space="preserve">en attente des </w:t>
            </w:r>
            <w:proofErr w:type="spellStart"/>
            <w:r>
              <w:rPr>
                <w:color w:val="FF0000"/>
                <w:sz w:val="20"/>
                <w:lang w:val="fr-FR"/>
              </w:rPr>
              <w:t>bordéreau</w:t>
            </w:r>
            <w:proofErr w:type="spellEnd"/>
            <w:r>
              <w:rPr>
                <w:color w:val="FF0000"/>
                <w:sz w:val="20"/>
                <w:lang w:val="fr-FR"/>
              </w:rPr>
              <w:t xml:space="preserve"> d’envoi pour affichage</w:t>
            </w:r>
          </w:p>
        </w:tc>
      </w:tr>
      <w:tr w:rsidR="00EC6955" w:rsidRPr="00534F85" w14:paraId="362CD1B6" w14:textId="77777777" w:rsidTr="00EC6955">
        <w:tblPrEx>
          <w:tblBorders>
            <w:insideH w:val="single" w:sz="6" w:space="0" w:color="000000"/>
            <w:insideV w:val="single" w:sz="6" w:space="0" w:color="000000"/>
          </w:tblBorders>
        </w:tblPrEx>
        <w:trPr>
          <w:gridBefore w:val="1"/>
          <w:wBefore w:w="5" w:type="pct"/>
        </w:trPr>
        <w:tc>
          <w:tcPr>
            <w:tcW w:w="1769" w:type="pct"/>
            <w:gridSpan w:val="4"/>
            <w:vMerge/>
          </w:tcPr>
          <w:p w14:paraId="321D0349" w14:textId="77777777" w:rsidR="00EC6955" w:rsidRPr="00534F85" w:rsidRDefault="00EC6955" w:rsidP="00494F52">
            <w:pPr>
              <w:rPr>
                <w:sz w:val="20"/>
                <w:lang w:val="fr-FR"/>
              </w:rPr>
            </w:pPr>
          </w:p>
        </w:tc>
        <w:tc>
          <w:tcPr>
            <w:tcW w:w="2037" w:type="pct"/>
            <w:gridSpan w:val="4"/>
          </w:tcPr>
          <w:p w14:paraId="1E13D54C" w14:textId="77777777" w:rsidR="00EC6955" w:rsidRPr="00534F85" w:rsidRDefault="00EC6955" w:rsidP="00494F52">
            <w:pPr>
              <w:rPr>
                <w:sz w:val="20"/>
                <w:lang w:val="fr-FR"/>
              </w:rPr>
            </w:pPr>
            <w:r w:rsidRPr="00534F85">
              <w:rPr>
                <w:sz w:val="20"/>
                <w:lang w:val="fr-FR"/>
              </w:rPr>
              <w:t xml:space="preserve">Date de remise </w:t>
            </w:r>
          </w:p>
        </w:tc>
        <w:tc>
          <w:tcPr>
            <w:tcW w:w="1187" w:type="pct"/>
          </w:tcPr>
          <w:p w14:paraId="79EA8CE9" w14:textId="77777777" w:rsidR="00EC6955" w:rsidRPr="00534F85" w:rsidRDefault="00EC6955" w:rsidP="00494F52">
            <w:pPr>
              <w:rPr>
                <w:sz w:val="20"/>
                <w:lang w:val="fr-FR"/>
              </w:rPr>
            </w:pPr>
            <w:r>
              <w:rPr>
                <w:sz w:val="20"/>
                <w:lang w:val="fr-FR"/>
              </w:rPr>
              <w:t>03/10/22 à 10h15 porte 3 MAM</w:t>
            </w:r>
          </w:p>
        </w:tc>
      </w:tr>
      <w:tr w:rsidR="00EC6955" w:rsidRPr="00534F85" w14:paraId="3FA3B12E" w14:textId="77777777" w:rsidTr="00EC6955">
        <w:tblPrEx>
          <w:tblBorders>
            <w:insideH w:val="single" w:sz="6" w:space="0" w:color="000000"/>
            <w:insideV w:val="single" w:sz="6" w:space="0" w:color="000000"/>
          </w:tblBorders>
        </w:tblPrEx>
        <w:trPr>
          <w:gridBefore w:val="1"/>
          <w:wBefore w:w="5" w:type="pct"/>
        </w:trPr>
        <w:tc>
          <w:tcPr>
            <w:tcW w:w="1769" w:type="pct"/>
            <w:gridSpan w:val="4"/>
            <w:vMerge/>
          </w:tcPr>
          <w:p w14:paraId="707611C0" w14:textId="77777777" w:rsidR="00EC6955" w:rsidRPr="00534F85" w:rsidRDefault="00EC6955" w:rsidP="00494F52">
            <w:pPr>
              <w:rPr>
                <w:sz w:val="20"/>
                <w:lang w:val="fr-FR"/>
              </w:rPr>
            </w:pPr>
          </w:p>
        </w:tc>
        <w:tc>
          <w:tcPr>
            <w:tcW w:w="2037" w:type="pct"/>
            <w:gridSpan w:val="4"/>
          </w:tcPr>
          <w:p w14:paraId="7C93DC65" w14:textId="77777777" w:rsidR="00EC6955" w:rsidRPr="00F6122C" w:rsidRDefault="00EC6955" w:rsidP="00494F52">
            <w:pPr>
              <w:rPr>
                <w:sz w:val="20"/>
                <w:lang w:val="fr-FR"/>
              </w:rPr>
            </w:pPr>
            <w:r w:rsidRPr="00F6122C">
              <w:rPr>
                <w:sz w:val="20"/>
                <w:lang w:val="fr-FR"/>
              </w:rPr>
              <w:t>Caution de Soumission</w:t>
            </w:r>
          </w:p>
        </w:tc>
        <w:tc>
          <w:tcPr>
            <w:tcW w:w="1187" w:type="pct"/>
          </w:tcPr>
          <w:p w14:paraId="4F7B1364" w14:textId="77777777" w:rsidR="00EC6955" w:rsidRPr="00534F85" w:rsidRDefault="00EC6955" w:rsidP="00494F52">
            <w:pPr>
              <w:rPr>
                <w:sz w:val="20"/>
                <w:lang w:val="fr-FR"/>
              </w:rPr>
            </w:pPr>
          </w:p>
        </w:tc>
      </w:tr>
      <w:tr w:rsidR="00EC6955" w:rsidRPr="00534F85" w14:paraId="147770C4" w14:textId="77777777" w:rsidTr="00EC6955">
        <w:tblPrEx>
          <w:tblBorders>
            <w:insideH w:val="single" w:sz="6" w:space="0" w:color="000000"/>
            <w:insideV w:val="single" w:sz="6" w:space="0" w:color="000000"/>
          </w:tblBorders>
        </w:tblPrEx>
        <w:trPr>
          <w:gridBefore w:val="1"/>
          <w:wBefore w:w="5" w:type="pct"/>
        </w:trPr>
        <w:tc>
          <w:tcPr>
            <w:tcW w:w="1769" w:type="pct"/>
            <w:gridSpan w:val="4"/>
            <w:vMerge/>
          </w:tcPr>
          <w:p w14:paraId="05D100FD" w14:textId="77777777" w:rsidR="00EC6955" w:rsidRPr="00534F85" w:rsidRDefault="00EC6955" w:rsidP="00494F52">
            <w:pPr>
              <w:rPr>
                <w:sz w:val="20"/>
                <w:lang w:val="fr-FR"/>
              </w:rPr>
            </w:pPr>
          </w:p>
        </w:tc>
        <w:tc>
          <w:tcPr>
            <w:tcW w:w="2037" w:type="pct"/>
            <w:gridSpan w:val="4"/>
          </w:tcPr>
          <w:p w14:paraId="3E1FA421" w14:textId="77777777" w:rsidR="00EC6955" w:rsidRPr="00F6122C" w:rsidRDefault="00EC6955" w:rsidP="00494F52">
            <w:pPr>
              <w:rPr>
                <w:sz w:val="20"/>
                <w:lang w:val="fr-FR"/>
              </w:rPr>
            </w:pPr>
            <w:r>
              <w:rPr>
                <w:sz w:val="20"/>
                <w:lang w:val="fr-FR"/>
              </w:rPr>
              <w:t>Montant du dossier</w:t>
            </w:r>
          </w:p>
        </w:tc>
        <w:tc>
          <w:tcPr>
            <w:tcW w:w="1187" w:type="pct"/>
          </w:tcPr>
          <w:p w14:paraId="5EE864FF" w14:textId="77777777" w:rsidR="00EC6955" w:rsidRPr="00534F85" w:rsidRDefault="00EC6955" w:rsidP="00494F52">
            <w:pPr>
              <w:rPr>
                <w:sz w:val="20"/>
                <w:lang w:val="fr-FR"/>
              </w:rPr>
            </w:pPr>
            <w:r>
              <w:rPr>
                <w:sz w:val="20"/>
                <w:lang w:val="fr-FR"/>
              </w:rPr>
              <w:t>40 000,00</w:t>
            </w:r>
          </w:p>
        </w:tc>
      </w:tr>
      <w:tr w:rsidR="00EC6955" w:rsidRPr="00534F85" w14:paraId="5A8464D0" w14:textId="77777777" w:rsidTr="00EC6955">
        <w:tblPrEx>
          <w:tblBorders>
            <w:insideH w:val="single" w:sz="6" w:space="0" w:color="000000"/>
            <w:insideV w:val="single" w:sz="6" w:space="0" w:color="000000"/>
          </w:tblBorders>
        </w:tblPrEx>
        <w:trPr>
          <w:gridBefore w:val="1"/>
          <w:wBefore w:w="5" w:type="pct"/>
        </w:trPr>
        <w:tc>
          <w:tcPr>
            <w:tcW w:w="1769" w:type="pct"/>
            <w:gridSpan w:val="4"/>
            <w:vMerge w:val="restart"/>
          </w:tcPr>
          <w:p w14:paraId="452DD8C8" w14:textId="77777777" w:rsidR="00EC6955" w:rsidRPr="00534F85" w:rsidRDefault="00EC6955" w:rsidP="00494F52">
            <w:pPr>
              <w:rPr>
                <w:sz w:val="20"/>
                <w:lang w:val="fr-FR"/>
              </w:rPr>
            </w:pPr>
            <w:r w:rsidRPr="00534F85">
              <w:rPr>
                <w:sz w:val="20"/>
                <w:lang w:val="fr-FR"/>
              </w:rPr>
              <w:t>Dossier de C</w:t>
            </w:r>
            <w:r>
              <w:rPr>
                <w:sz w:val="20"/>
                <w:lang w:val="fr-FR"/>
              </w:rPr>
              <w:t xml:space="preserve">onsultation de prix par voie d’affichage </w:t>
            </w:r>
            <w:r w:rsidRPr="00E94894">
              <w:rPr>
                <w:color w:val="FF0000"/>
                <w:sz w:val="20"/>
                <w:lang w:val="fr-FR"/>
              </w:rPr>
              <w:t>(non</w:t>
            </w:r>
            <w:r>
              <w:rPr>
                <w:color w:val="FF0000"/>
                <w:sz w:val="20"/>
                <w:lang w:val="fr-FR"/>
              </w:rPr>
              <w:t xml:space="preserve"> présenté)</w:t>
            </w:r>
          </w:p>
        </w:tc>
        <w:tc>
          <w:tcPr>
            <w:tcW w:w="2037" w:type="pct"/>
            <w:gridSpan w:val="4"/>
          </w:tcPr>
          <w:p w14:paraId="0AE258BC" w14:textId="77777777" w:rsidR="00EC6955" w:rsidRPr="00534F85" w:rsidRDefault="00EC6955" w:rsidP="00494F52">
            <w:pPr>
              <w:rPr>
                <w:sz w:val="20"/>
                <w:lang w:val="fr-FR"/>
              </w:rPr>
            </w:pPr>
            <w:r w:rsidRPr="00534F85">
              <w:rPr>
                <w:sz w:val="20"/>
                <w:lang w:val="fr-FR"/>
              </w:rPr>
              <w:t>Acte d’Engagement</w:t>
            </w:r>
          </w:p>
        </w:tc>
        <w:tc>
          <w:tcPr>
            <w:tcW w:w="1187" w:type="pct"/>
          </w:tcPr>
          <w:p w14:paraId="2872E33D" w14:textId="77777777" w:rsidR="00EC6955" w:rsidRPr="00534F85" w:rsidRDefault="00EC6955" w:rsidP="00494F52">
            <w:pPr>
              <w:rPr>
                <w:sz w:val="20"/>
                <w:lang w:val="fr-FR"/>
              </w:rPr>
            </w:pPr>
          </w:p>
        </w:tc>
      </w:tr>
      <w:tr w:rsidR="00EC6955" w:rsidRPr="00534F85" w14:paraId="59D51BFE" w14:textId="77777777" w:rsidTr="00EC6955">
        <w:tblPrEx>
          <w:tblBorders>
            <w:insideH w:val="single" w:sz="6" w:space="0" w:color="000000"/>
            <w:insideV w:val="single" w:sz="6" w:space="0" w:color="000000"/>
          </w:tblBorders>
        </w:tblPrEx>
        <w:trPr>
          <w:gridBefore w:val="1"/>
          <w:wBefore w:w="5" w:type="pct"/>
        </w:trPr>
        <w:tc>
          <w:tcPr>
            <w:tcW w:w="1769" w:type="pct"/>
            <w:gridSpan w:val="4"/>
            <w:vMerge/>
          </w:tcPr>
          <w:p w14:paraId="241C6E9C" w14:textId="77777777" w:rsidR="00EC6955" w:rsidRPr="00534F85" w:rsidRDefault="00EC6955" w:rsidP="00494F52">
            <w:pPr>
              <w:rPr>
                <w:sz w:val="20"/>
                <w:lang w:val="fr-FR"/>
              </w:rPr>
            </w:pPr>
          </w:p>
        </w:tc>
        <w:tc>
          <w:tcPr>
            <w:tcW w:w="2037" w:type="pct"/>
            <w:gridSpan w:val="4"/>
          </w:tcPr>
          <w:p w14:paraId="71CC117D" w14:textId="77777777" w:rsidR="00EC6955" w:rsidRPr="00534F85" w:rsidRDefault="00EC6955" w:rsidP="00494F52">
            <w:pPr>
              <w:rPr>
                <w:sz w:val="20"/>
                <w:lang w:val="fr-FR"/>
              </w:rPr>
            </w:pPr>
            <w:r w:rsidRPr="00534F85">
              <w:rPr>
                <w:sz w:val="20"/>
                <w:lang w:val="fr-FR"/>
              </w:rPr>
              <w:t>CCAP</w:t>
            </w:r>
          </w:p>
        </w:tc>
        <w:tc>
          <w:tcPr>
            <w:tcW w:w="1187" w:type="pct"/>
          </w:tcPr>
          <w:p w14:paraId="3CC7D8CE" w14:textId="77777777" w:rsidR="00EC6955" w:rsidRPr="00534F85" w:rsidRDefault="00EC6955" w:rsidP="00494F52">
            <w:pPr>
              <w:rPr>
                <w:sz w:val="20"/>
                <w:lang w:val="fr-FR"/>
              </w:rPr>
            </w:pPr>
          </w:p>
        </w:tc>
      </w:tr>
      <w:tr w:rsidR="00EC6955" w:rsidRPr="00534F85" w14:paraId="3CAE7518" w14:textId="77777777" w:rsidTr="00EC6955">
        <w:tblPrEx>
          <w:tblBorders>
            <w:insideH w:val="single" w:sz="6" w:space="0" w:color="000000"/>
            <w:insideV w:val="single" w:sz="6" w:space="0" w:color="000000"/>
          </w:tblBorders>
        </w:tblPrEx>
        <w:trPr>
          <w:gridBefore w:val="1"/>
          <w:wBefore w:w="5" w:type="pct"/>
        </w:trPr>
        <w:tc>
          <w:tcPr>
            <w:tcW w:w="1769" w:type="pct"/>
            <w:gridSpan w:val="4"/>
            <w:vMerge/>
          </w:tcPr>
          <w:p w14:paraId="5F9FD236" w14:textId="77777777" w:rsidR="00EC6955" w:rsidRPr="00534F85" w:rsidRDefault="00EC6955" w:rsidP="00494F52">
            <w:pPr>
              <w:rPr>
                <w:sz w:val="20"/>
                <w:lang w:val="fr-FR"/>
              </w:rPr>
            </w:pPr>
          </w:p>
        </w:tc>
        <w:tc>
          <w:tcPr>
            <w:tcW w:w="2037" w:type="pct"/>
            <w:gridSpan w:val="4"/>
          </w:tcPr>
          <w:p w14:paraId="115053E3" w14:textId="77777777" w:rsidR="00EC6955" w:rsidRPr="00534F85" w:rsidRDefault="00EC6955" w:rsidP="00494F52">
            <w:pPr>
              <w:jc w:val="right"/>
              <w:rPr>
                <w:sz w:val="20"/>
                <w:lang w:val="fr-FR"/>
              </w:rPr>
            </w:pPr>
            <w:r w:rsidRPr="00534F85">
              <w:rPr>
                <w:sz w:val="20"/>
                <w:lang w:val="fr-FR"/>
              </w:rPr>
              <w:t>Spécifications techniques</w:t>
            </w:r>
          </w:p>
        </w:tc>
        <w:tc>
          <w:tcPr>
            <w:tcW w:w="1187" w:type="pct"/>
          </w:tcPr>
          <w:p w14:paraId="51AEDF04" w14:textId="77777777" w:rsidR="00EC6955" w:rsidRPr="00534F85" w:rsidRDefault="00EC6955" w:rsidP="00494F52">
            <w:pPr>
              <w:rPr>
                <w:sz w:val="20"/>
                <w:lang w:val="fr-FR"/>
              </w:rPr>
            </w:pPr>
          </w:p>
        </w:tc>
      </w:tr>
      <w:tr w:rsidR="00EC6955" w:rsidRPr="00534F85" w14:paraId="692D9906" w14:textId="77777777" w:rsidTr="00EC6955">
        <w:tblPrEx>
          <w:tblBorders>
            <w:insideH w:val="single" w:sz="6" w:space="0" w:color="000000"/>
            <w:insideV w:val="single" w:sz="6" w:space="0" w:color="000000"/>
          </w:tblBorders>
        </w:tblPrEx>
        <w:trPr>
          <w:gridBefore w:val="1"/>
          <w:wBefore w:w="5" w:type="pct"/>
        </w:trPr>
        <w:tc>
          <w:tcPr>
            <w:tcW w:w="1769" w:type="pct"/>
            <w:gridSpan w:val="4"/>
            <w:vMerge/>
          </w:tcPr>
          <w:p w14:paraId="0BCEEEFE" w14:textId="77777777" w:rsidR="00EC6955" w:rsidRPr="00534F85" w:rsidRDefault="00EC6955" w:rsidP="00494F52">
            <w:pPr>
              <w:rPr>
                <w:sz w:val="20"/>
                <w:lang w:val="fr-FR"/>
              </w:rPr>
            </w:pPr>
          </w:p>
        </w:tc>
        <w:tc>
          <w:tcPr>
            <w:tcW w:w="2037" w:type="pct"/>
            <w:gridSpan w:val="4"/>
          </w:tcPr>
          <w:p w14:paraId="1CB32E83" w14:textId="77777777" w:rsidR="00EC6955" w:rsidRPr="00534F85" w:rsidRDefault="00EC6955" w:rsidP="00494F52">
            <w:pPr>
              <w:jc w:val="right"/>
              <w:rPr>
                <w:sz w:val="20"/>
                <w:lang w:val="fr-FR"/>
              </w:rPr>
            </w:pPr>
            <w:r w:rsidRPr="00534F85">
              <w:rPr>
                <w:sz w:val="20"/>
                <w:lang w:val="fr-FR"/>
              </w:rPr>
              <w:t>Bordereau des Quantités</w:t>
            </w:r>
          </w:p>
        </w:tc>
        <w:tc>
          <w:tcPr>
            <w:tcW w:w="1187" w:type="pct"/>
          </w:tcPr>
          <w:p w14:paraId="210C1FD3" w14:textId="77777777" w:rsidR="00EC6955" w:rsidRPr="00534F85" w:rsidRDefault="00EC6955" w:rsidP="00494F52">
            <w:pPr>
              <w:rPr>
                <w:sz w:val="20"/>
                <w:lang w:val="fr-FR"/>
              </w:rPr>
            </w:pPr>
          </w:p>
        </w:tc>
      </w:tr>
      <w:tr w:rsidR="00EC6955" w:rsidRPr="00E94894" w14:paraId="7AD714D3" w14:textId="77777777" w:rsidTr="00EC6955">
        <w:tblPrEx>
          <w:tblBorders>
            <w:insideH w:val="single" w:sz="6" w:space="0" w:color="000000"/>
            <w:insideV w:val="single" w:sz="6" w:space="0" w:color="000000"/>
          </w:tblBorders>
        </w:tblPrEx>
        <w:trPr>
          <w:gridBefore w:val="1"/>
          <w:wBefore w:w="5" w:type="pct"/>
        </w:trPr>
        <w:tc>
          <w:tcPr>
            <w:tcW w:w="1769" w:type="pct"/>
            <w:gridSpan w:val="4"/>
            <w:vMerge/>
          </w:tcPr>
          <w:p w14:paraId="15545DF0" w14:textId="77777777" w:rsidR="00EC6955" w:rsidRPr="00534F85" w:rsidRDefault="00EC6955" w:rsidP="00494F52">
            <w:pPr>
              <w:rPr>
                <w:sz w:val="20"/>
                <w:lang w:val="fr-FR"/>
              </w:rPr>
            </w:pPr>
          </w:p>
        </w:tc>
        <w:tc>
          <w:tcPr>
            <w:tcW w:w="2037" w:type="pct"/>
            <w:gridSpan w:val="4"/>
          </w:tcPr>
          <w:p w14:paraId="60A48319" w14:textId="77777777" w:rsidR="00EC6955" w:rsidRPr="00534F85" w:rsidRDefault="00EC6955" w:rsidP="00494F52">
            <w:pPr>
              <w:jc w:val="right"/>
              <w:rPr>
                <w:sz w:val="20"/>
                <w:lang w:val="fr-FR"/>
              </w:rPr>
            </w:pPr>
            <w:r w:rsidRPr="00534F85">
              <w:rPr>
                <w:sz w:val="20"/>
                <w:lang w:val="fr-FR"/>
              </w:rPr>
              <w:t>Délai de livraison/exécution</w:t>
            </w:r>
          </w:p>
        </w:tc>
        <w:tc>
          <w:tcPr>
            <w:tcW w:w="1187" w:type="pct"/>
          </w:tcPr>
          <w:p w14:paraId="224637CA" w14:textId="77777777" w:rsidR="00EC6955" w:rsidRPr="00E94894" w:rsidRDefault="00EC6955" w:rsidP="00494F52">
            <w:pPr>
              <w:rPr>
                <w:color w:val="FF0000"/>
                <w:sz w:val="20"/>
                <w:lang w:val="fr-FR"/>
              </w:rPr>
            </w:pPr>
            <w:r>
              <w:rPr>
                <w:sz w:val="20"/>
                <w:lang w:val="fr-FR"/>
              </w:rPr>
              <w:t xml:space="preserve">5 jours </w:t>
            </w:r>
            <w:r>
              <w:rPr>
                <w:color w:val="FF0000"/>
                <w:sz w:val="20"/>
                <w:lang w:val="fr-FR"/>
              </w:rPr>
              <w:t>(d’après le dossier de l’offre du candidat)</w:t>
            </w:r>
          </w:p>
        </w:tc>
      </w:tr>
      <w:tr w:rsidR="00EC6955" w:rsidRPr="00534F85" w14:paraId="306DE773" w14:textId="77777777" w:rsidTr="00EC6955">
        <w:tblPrEx>
          <w:tblBorders>
            <w:insideH w:val="single" w:sz="6" w:space="0" w:color="000000"/>
            <w:insideV w:val="single" w:sz="6" w:space="0" w:color="000000"/>
          </w:tblBorders>
        </w:tblPrEx>
        <w:trPr>
          <w:gridBefore w:val="1"/>
          <w:wBefore w:w="5" w:type="pct"/>
        </w:trPr>
        <w:tc>
          <w:tcPr>
            <w:tcW w:w="1769" w:type="pct"/>
            <w:gridSpan w:val="4"/>
            <w:vMerge/>
          </w:tcPr>
          <w:p w14:paraId="2846D7B1" w14:textId="77777777" w:rsidR="00EC6955" w:rsidRPr="00534F85" w:rsidRDefault="00EC6955" w:rsidP="00494F52">
            <w:pPr>
              <w:rPr>
                <w:sz w:val="20"/>
                <w:lang w:val="fr-FR"/>
              </w:rPr>
            </w:pPr>
          </w:p>
        </w:tc>
        <w:tc>
          <w:tcPr>
            <w:tcW w:w="2037" w:type="pct"/>
            <w:gridSpan w:val="4"/>
          </w:tcPr>
          <w:p w14:paraId="40CD70A6" w14:textId="77777777" w:rsidR="00EC6955" w:rsidRPr="00534F85" w:rsidRDefault="00EC6955" w:rsidP="00494F52">
            <w:pPr>
              <w:rPr>
                <w:sz w:val="20"/>
                <w:lang w:val="fr-FR"/>
              </w:rPr>
            </w:pPr>
            <w:r w:rsidRPr="00534F85">
              <w:rPr>
                <w:sz w:val="20"/>
                <w:lang w:val="fr-FR"/>
              </w:rPr>
              <w:t>Formulaire de remise de prix</w:t>
            </w:r>
          </w:p>
        </w:tc>
        <w:tc>
          <w:tcPr>
            <w:tcW w:w="1187" w:type="pct"/>
          </w:tcPr>
          <w:p w14:paraId="246777DC" w14:textId="77777777" w:rsidR="00EC6955" w:rsidRPr="00534F85" w:rsidRDefault="00EC6955" w:rsidP="00494F52">
            <w:pPr>
              <w:rPr>
                <w:sz w:val="20"/>
                <w:lang w:val="fr-FR"/>
              </w:rPr>
            </w:pPr>
          </w:p>
        </w:tc>
      </w:tr>
      <w:tr w:rsidR="00EC6955" w:rsidRPr="00534F85" w14:paraId="4E4C5037" w14:textId="77777777" w:rsidTr="00EC6955">
        <w:tblPrEx>
          <w:tblBorders>
            <w:insideH w:val="single" w:sz="6" w:space="0" w:color="000000"/>
            <w:insideV w:val="single" w:sz="6" w:space="0" w:color="000000"/>
          </w:tblBorders>
        </w:tblPrEx>
        <w:trPr>
          <w:gridBefore w:val="1"/>
          <w:wBefore w:w="5" w:type="pct"/>
        </w:trPr>
        <w:tc>
          <w:tcPr>
            <w:tcW w:w="1769" w:type="pct"/>
            <w:gridSpan w:val="4"/>
            <w:vMerge/>
          </w:tcPr>
          <w:p w14:paraId="0354E6EC" w14:textId="77777777" w:rsidR="00EC6955" w:rsidRPr="00534F85" w:rsidRDefault="00EC6955" w:rsidP="00494F52">
            <w:pPr>
              <w:rPr>
                <w:sz w:val="20"/>
                <w:lang w:val="fr-FR"/>
              </w:rPr>
            </w:pPr>
          </w:p>
        </w:tc>
        <w:tc>
          <w:tcPr>
            <w:tcW w:w="2037" w:type="pct"/>
            <w:gridSpan w:val="4"/>
          </w:tcPr>
          <w:p w14:paraId="6B2B8B6D" w14:textId="77777777" w:rsidR="00EC6955" w:rsidRPr="00534F85" w:rsidRDefault="00EC6955" w:rsidP="00494F52">
            <w:pPr>
              <w:rPr>
                <w:sz w:val="20"/>
                <w:lang w:val="fr-FR"/>
              </w:rPr>
            </w:pPr>
            <w:r w:rsidRPr="00534F85">
              <w:rPr>
                <w:sz w:val="20"/>
                <w:lang w:val="fr-FR"/>
              </w:rPr>
              <w:t>Caution de Soumission</w:t>
            </w:r>
          </w:p>
        </w:tc>
        <w:tc>
          <w:tcPr>
            <w:tcW w:w="1187" w:type="pct"/>
          </w:tcPr>
          <w:p w14:paraId="0090CE70" w14:textId="77777777" w:rsidR="00EC6955" w:rsidRPr="00534F85" w:rsidRDefault="00EC6955" w:rsidP="00494F52">
            <w:pPr>
              <w:rPr>
                <w:sz w:val="20"/>
                <w:lang w:val="fr-FR"/>
              </w:rPr>
            </w:pPr>
          </w:p>
        </w:tc>
      </w:tr>
      <w:tr w:rsidR="00EC6955" w:rsidRPr="00E94894" w14:paraId="14995C29" w14:textId="77777777" w:rsidTr="00EC6955">
        <w:tblPrEx>
          <w:tblBorders>
            <w:insideH w:val="single" w:sz="6" w:space="0" w:color="000000"/>
            <w:insideV w:val="single" w:sz="6" w:space="0" w:color="000000"/>
          </w:tblBorders>
        </w:tblPrEx>
        <w:trPr>
          <w:gridBefore w:val="1"/>
          <w:wBefore w:w="5" w:type="pct"/>
        </w:trPr>
        <w:tc>
          <w:tcPr>
            <w:tcW w:w="4993" w:type="pct"/>
            <w:gridSpan w:val="9"/>
            <w:tcBorders>
              <w:top w:val="single" w:sz="6" w:space="0" w:color="000000"/>
              <w:bottom w:val="single" w:sz="6" w:space="0" w:color="000000"/>
            </w:tcBorders>
            <w:shd w:val="clear" w:color="auto" w:fill="E6E6E6"/>
          </w:tcPr>
          <w:p w14:paraId="60AE2A4B" w14:textId="77777777" w:rsidR="00EC6955" w:rsidRPr="00E94894" w:rsidRDefault="00EC6955" w:rsidP="00494F52">
            <w:pPr>
              <w:rPr>
                <w:color w:val="FF0000"/>
                <w:sz w:val="20"/>
                <w:lang w:val="fr-FR"/>
              </w:rPr>
            </w:pPr>
            <w:r w:rsidRPr="00F6122C">
              <w:rPr>
                <w:b/>
                <w:sz w:val="20"/>
                <w:lang w:val="fr-FR"/>
              </w:rPr>
              <w:t>PV D'OUVERTURE</w:t>
            </w:r>
            <w:r>
              <w:rPr>
                <w:b/>
                <w:sz w:val="20"/>
                <w:lang w:val="fr-FR"/>
              </w:rPr>
              <w:t xml:space="preserve"> </w:t>
            </w:r>
            <w:r>
              <w:rPr>
                <w:b/>
                <w:color w:val="FF0000"/>
                <w:sz w:val="20"/>
                <w:lang w:val="fr-FR"/>
              </w:rPr>
              <w:t>(en attente dossiers)</w:t>
            </w:r>
          </w:p>
        </w:tc>
      </w:tr>
      <w:tr w:rsidR="00EC6955" w:rsidRPr="00772D1C" w14:paraId="71E061C9" w14:textId="77777777" w:rsidTr="00EC6955">
        <w:tblPrEx>
          <w:tblBorders>
            <w:insideH w:val="single" w:sz="6" w:space="0" w:color="000000"/>
            <w:insideV w:val="single" w:sz="6" w:space="0" w:color="000000"/>
          </w:tblBorders>
        </w:tblPrEx>
        <w:trPr>
          <w:gridBefore w:val="1"/>
          <w:wBefore w:w="5" w:type="pct"/>
        </w:trPr>
        <w:tc>
          <w:tcPr>
            <w:tcW w:w="1813" w:type="pct"/>
            <w:gridSpan w:val="5"/>
            <w:vMerge w:val="restart"/>
            <w:tcBorders>
              <w:top w:val="single" w:sz="6" w:space="0" w:color="000000"/>
            </w:tcBorders>
          </w:tcPr>
          <w:p w14:paraId="5A714D5C" w14:textId="77777777" w:rsidR="00EC6955" w:rsidRPr="00F6122C" w:rsidRDefault="00EC6955" w:rsidP="00494F52">
            <w:pPr>
              <w:rPr>
                <w:sz w:val="20"/>
                <w:lang w:val="fr-FR"/>
              </w:rPr>
            </w:pPr>
          </w:p>
        </w:tc>
        <w:tc>
          <w:tcPr>
            <w:tcW w:w="1993" w:type="pct"/>
            <w:gridSpan w:val="3"/>
            <w:tcBorders>
              <w:top w:val="single" w:sz="6" w:space="0" w:color="000000"/>
            </w:tcBorders>
          </w:tcPr>
          <w:p w14:paraId="47B1B2AA" w14:textId="77777777" w:rsidR="00EC6955" w:rsidRPr="00F6122C" w:rsidRDefault="00EC6955" w:rsidP="00494F52">
            <w:pPr>
              <w:rPr>
                <w:sz w:val="20"/>
                <w:szCs w:val="20"/>
                <w:lang w:val="fr-FR"/>
              </w:rPr>
            </w:pPr>
            <w:r>
              <w:rPr>
                <w:sz w:val="20"/>
                <w:lang w:val="fr-FR"/>
              </w:rPr>
              <w:t>Convocation des me</w:t>
            </w:r>
            <w:r>
              <w:rPr>
                <w:sz w:val="20"/>
                <w:szCs w:val="20"/>
                <w:lang w:val="fr-FR"/>
              </w:rPr>
              <w:t xml:space="preserve">mbres de la CAO à citer </w:t>
            </w:r>
          </w:p>
        </w:tc>
        <w:tc>
          <w:tcPr>
            <w:tcW w:w="1187" w:type="pct"/>
            <w:tcBorders>
              <w:top w:val="single" w:sz="6" w:space="0" w:color="000000"/>
            </w:tcBorders>
          </w:tcPr>
          <w:p w14:paraId="07200159" w14:textId="77777777" w:rsidR="00EC6955" w:rsidRPr="00772D1C" w:rsidRDefault="00EC6955" w:rsidP="00494F52">
            <w:pPr>
              <w:rPr>
                <w:sz w:val="16"/>
                <w:szCs w:val="16"/>
                <w:lang w:val="fr-FR"/>
              </w:rPr>
            </w:pPr>
          </w:p>
        </w:tc>
      </w:tr>
      <w:tr w:rsidR="00EC6955" w:rsidRPr="00F6122C" w14:paraId="3D7392DD"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48144D89" w14:textId="77777777" w:rsidR="00EC6955" w:rsidRPr="00F6122C" w:rsidRDefault="00EC6955" w:rsidP="00494F52">
            <w:pPr>
              <w:rPr>
                <w:sz w:val="20"/>
                <w:lang w:val="fr-FR"/>
              </w:rPr>
            </w:pPr>
          </w:p>
        </w:tc>
        <w:tc>
          <w:tcPr>
            <w:tcW w:w="1993" w:type="pct"/>
            <w:gridSpan w:val="3"/>
          </w:tcPr>
          <w:p w14:paraId="4DEF61CD" w14:textId="77777777" w:rsidR="00EC6955" w:rsidRPr="00F6122C" w:rsidRDefault="00EC6955" w:rsidP="00494F52">
            <w:pPr>
              <w:rPr>
                <w:sz w:val="20"/>
                <w:lang w:val="fr-FR"/>
              </w:rPr>
            </w:pPr>
            <w:r w:rsidRPr="00F6122C">
              <w:rPr>
                <w:sz w:val="20"/>
                <w:szCs w:val="20"/>
                <w:lang w:val="fr-FR"/>
              </w:rPr>
              <w:t>Date</w:t>
            </w:r>
            <w:r>
              <w:rPr>
                <w:sz w:val="20"/>
                <w:szCs w:val="20"/>
                <w:lang w:val="fr-FR"/>
              </w:rPr>
              <w:t> et heure :</w:t>
            </w:r>
          </w:p>
        </w:tc>
        <w:tc>
          <w:tcPr>
            <w:tcW w:w="1187" w:type="pct"/>
          </w:tcPr>
          <w:p w14:paraId="7387D7ED" w14:textId="77777777" w:rsidR="00EC6955" w:rsidRPr="00F6122C" w:rsidRDefault="00EC6955" w:rsidP="00494F52">
            <w:pPr>
              <w:rPr>
                <w:sz w:val="20"/>
                <w:lang w:val="fr-FR"/>
              </w:rPr>
            </w:pPr>
          </w:p>
        </w:tc>
      </w:tr>
      <w:tr w:rsidR="00EC6955" w:rsidRPr="00F6122C" w14:paraId="4FF20083"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15D5F431" w14:textId="77777777" w:rsidR="00EC6955" w:rsidRPr="00F6122C" w:rsidRDefault="00EC6955" w:rsidP="00494F52">
            <w:pPr>
              <w:rPr>
                <w:sz w:val="20"/>
                <w:lang w:val="fr-FR"/>
              </w:rPr>
            </w:pPr>
          </w:p>
        </w:tc>
        <w:tc>
          <w:tcPr>
            <w:tcW w:w="1993" w:type="pct"/>
            <w:gridSpan w:val="3"/>
          </w:tcPr>
          <w:p w14:paraId="4C05AF5A" w14:textId="77777777" w:rsidR="00EC6955" w:rsidRPr="00F6122C" w:rsidRDefault="00EC6955" w:rsidP="00494F52">
            <w:pPr>
              <w:rPr>
                <w:sz w:val="20"/>
                <w:lang w:val="fr-FR"/>
              </w:rPr>
            </w:pPr>
            <w:r w:rsidRPr="00F6122C">
              <w:rPr>
                <w:sz w:val="20"/>
                <w:lang w:val="fr-FR"/>
              </w:rPr>
              <w:t>Nombre d'Offres</w:t>
            </w:r>
            <w:r>
              <w:rPr>
                <w:sz w:val="20"/>
                <w:lang w:val="fr-FR"/>
              </w:rPr>
              <w:t> :</w:t>
            </w:r>
          </w:p>
        </w:tc>
        <w:tc>
          <w:tcPr>
            <w:tcW w:w="1187" w:type="pct"/>
          </w:tcPr>
          <w:p w14:paraId="1124E857" w14:textId="77777777" w:rsidR="00EC6955" w:rsidRPr="00F6122C" w:rsidRDefault="00EC6955" w:rsidP="00494F52">
            <w:pPr>
              <w:rPr>
                <w:sz w:val="20"/>
                <w:lang w:val="fr-FR"/>
              </w:rPr>
            </w:pPr>
          </w:p>
        </w:tc>
      </w:tr>
      <w:tr w:rsidR="00EC6955" w:rsidRPr="00351BFD" w14:paraId="6AB3ECF6" w14:textId="77777777" w:rsidTr="00EC6955">
        <w:tblPrEx>
          <w:tblBorders>
            <w:insideH w:val="single" w:sz="6" w:space="0" w:color="000000"/>
            <w:insideV w:val="single" w:sz="6" w:space="0" w:color="000000"/>
          </w:tblBorders>
        </w:tblPrEx>
        <w:trPr>
          <w:gridBefore w:val="1"/>
          <w:wBefore w:w="5" w:type="pct"/>
        </w:trPr>
        <w:tc>
          <w:tcPr>
            <w:tcW w:w="1813" w:type="pct"/>
            <w:gridSpan w:val="5"/>
            <w:vMerge/>
            <w:tcBorders>
              <w:bottom w:val="single" w:sz="6" w:space="0" w:color="000000"/>
            </w:tcBorders>
          </w:tcPr>
          <w:p w14:paraId="120A7031" w14:textId="77777777" w:rsidR="00EC6955" w:rsidRPr="00F6122C" w:rsidRDefault="00EC6955" w:rsidP="00494F52">
            <w:pPr>
              <w:rPr>
                <w:sz w:val="20"/>
                <w:lang w:val="fr-FR"/>
              </w:rPr>
            </w:pPr>
          </w:p>
        </w:tc>
        <w:tc>
          <w:tcPr>
            <w:tcW w:w="1993" w:type="pct"/>
            <w:gridSpan w:val="3"/>
            <w:tcBorders>
              <w:bottom w:val="single" w:sz="6" w:space="0" w:color="000000"/>
            </w:tcBorders>
          </w:tcPr>
          <w:p w14:paraId="357ED008" w14:textId="77777777" w:rsidR="00EC6955" w:rsidRDefault="00EC6955" w:rsidP="00494F52">
            <w:pPr>
              <w:rPr>
                <w:sz w:val="20"/>
                <w:lang w:val="fr-FR"/>
              </w:rPr>
            </w:pPr>
            <w:r>
              <w:rPr>
                <w:sz w:val="20"/>
                <w:lang w:val="fr-FR"/>
              </w:rPr>
              <w:t>Nom et montant des offres des candidats :</w:t>
            </w:r>
          </w:p>
          <w:p w14:paraId="5CFFA0A4" w14:textId="77777777" w:rsidR="00EC6955" w:rsidRPr="00772D1C" w:rsidRDefault="00EC6955" w:rsidP="00494F52">
            <w:pPr>
              <w:rPr>
                <w:sz w:val="16"/>
                <w:szCs w:val="16"/>
                <w:lang w:val="fr-FR"/>
              </w:rPr>
            </w:pPr>
            <w:r>
              <w:rPr>
                <w:sz w:val="20"/>
                <w:lang w:val="fr-FR"/>
              </w:rPr>
              <w:t>_</w:t>
            </w:r>
            <w:r>
              <w:rPr>
                <w:sz w:val="16"/>
                <w:szCs w:val="16"/>
                <w:lang w:val="fr-FR"/>
              </w:rPr>
              <w:t xml:space="preserve">RAMAROMAMANGA </w:t>
            </w:r>
            <w:proofErr w:type="spellStart"/>
            <w:r>
              <w:rPr>
                <w:sz w:val="16"/>
                <w:szCs w:val="16"/>
                <w:lang w:val="fr-FR"/>
              </w:rPr>
              <w:t>Henintsoa</w:t>
            </w:r>
            <w:proofErr w:type="spellEnd"/>
            <w:r>
              <w:rPr>
                <w:sz w:val="16"/>
                <w:szCs w:val="16"/>
                <w:lang w:val="fr-FR"/>
              </w:rPr>
              <w:t xml:space="preserve"> R</w:t>
            </w:r>
          </w:p>
          <w:p w14:paraId="55C29655" w14:textId="77777777" w:rsidR="00EC6955" w:rsidRDefault="00EC6955" w:rsidP="00494F52">
            <w:pPr>
              <w:rPr>
                <w:sz w:val="20"/>
                <w:lang w:val="fr-FR"/>
              </w:rPr>
            </w:pPr>
            <w:r>
              <w:rPr>
                <w:sz w:val="20"/>
                <w:lang w:val="fr-FR"/>
              </w:rPr>
              <w:t>_</w:t>
            </w:r>
          </w:p>
          <w:p w14:paraId="250E2428" w14:textId="77777777" w:rsidR="00EC6955" w:rsidRPr="00F6122C" w:rsidRDefault="00EC6955" w:rsidP="00494F52">
            <w:pPr>
              <w:rPr>
                <w:sz w:val="20"/>
                <w:lang w:val="fr-FR"/>
              </w:rPr>
            </w:pPr>
          </w:p>
        </w:tc>
        <w:tc>
          <w:tcPr>
            <w:tcW w:w="1187" w:type="pct"/>
            <w:tcBorders>
              <w:bottom w:val="single" w:sz="6" w:space="0" w:color="000000"/>
            </w:tcBorders>
          </w:tcPr>
          <w:p w14:paraId="2A8DCDE0" w14:textId="77777777" w:rsidR="00EC6955" w:rsidRDefault="00EC6955" w:rsidP="00494F52">
            <w:pPr>
              <w:rPr>
                <w:sz w:val="20"/>
                <w:lang w:val="fr-FR"/>
              </w:rPr>
            </w:pPr>
          </w:p>
          <w:p w14:paraId="1D1FDED2" w14:textId="77777777" w:rsidR="00EC6955" w:rsidRPr="00351BFD" w:rsidRDefault="00EC6955" w:rsidP="00494F52">
            <w:pPr>
              <w:rPr>
                <w:sz w:val="20"/>
                <w:lang w:val="fr-FR"/>
              </w:rPr>
            </w:pPr>
          </w:p>
        </w:tc>
      </w:tr>
      <w:tr w:rsidR="00EC6955" w:rsidRPr="00F6122C" w14:paraId="11F61A14" w14:textId="77777777" w:rsidTr="00EC6955">
        <w:tblPrEx>
          <w:tblBorders>
            <w:insideH w:val="single" w:sz="6" w:space="0" w:color="000000"/>
            <w:insideV w:val="single" w:sz="6" w:space="0" w:color="000000"/>
          </w:tblBorders>
        </w:tblPrEx>
        <w:trPr>
          <w:gridBefore w:val="1"/>
          <w:wBefore w:w="5" w:type="pct"/>
          <w:cantSplit/>
        </w:trPr>
        <w:tc>
          <w:tcPr>
            <w:tcW w:w="4993" w:type="pct"/>
            <w:gridSpan w:val="9"/>
            <w:tcBorders>
              <w:top w:val="single" w:sz="6" w:space="0" w:color="000000"/>
              <w:bottom w:val="single" w:sz="6" w:space="0" w:color="000000"/>
            </w:tcBorders>
            <w:shd w:val="clear" w:color="auto" w:fill="E6E6E6"/>
          </w:tcPr>
          <w:p w14:paraId="13968EEF" w14:textId="77777777" w:rsidR="00EC6955" w:rsidRPr="00F6122C" w:rsidRDefault="00EC6955" w:rsidP="00494F52">
            <w:pPr>
              <w:rPr>
                <w:sz w:val="20"/>
                <w:lang w:val="fr-FR"/>
              </w:rPr>
            </w:pPr>
            <w:r w:rsidRPr="00F6122C">
              <w:rPr>
                <w:b/>
                <w:sz w:val="20"/>
                <w:lang w:val="fr-FR"/>
              </w:rPr>
              <w:t>Rapport d'Evaluation</w:t>
            </w:r>
            <w:r>
              <w:rPr>
                <w:b/>
                <w:sz w:val="20"/>
                <w:lang w:val="fr-FR"/>
              </w:rPr>
              <w:t xml:space="preserve"> CAO </w:t>
            </w:r>
            <w:r>
              <w:rPr>
                <w:b/>
                <w:color w:val="FF0000"/>
                <w:sz w:val="20"/>
                <w:lang w:val="fr-FR"/>
              </w:rPr>
              <w:t>(en attente dossiers)</w:t>
            </w:r>
          </w:p>
        </w:tc>
      </w:tr>
      <w:tr w:rsidR="00EC6955" w:rsidRPr="00895B03" w14:paraId="63123C87" w14:textId="77777777" w:rsidTr="00EC6955">
        <w:tblPrEx>
          <w:tblBorders>
            <w:insideH w:val="single" w:sz="6" w:space="0" w:color="000000"/>
            <w:insideV w:val="single" w:sz="6" w:space="0" w:color="000000"/>
          </w:tblBorders>
        </w:tblPrEx>
        <w:trPr>
          <w:gridBefore w:val="1"/>
          <w:wBefore w:w="5" w:type="pct"/>
        </w:trPr>
        <w:tc>
          <w:tcPr>
            <w:tcW w:w="1813" w:type="pct"/>
            <w:gridSpan w:val="5"/>
            <w:vMerge w:val="restart"/>
            <w:tcBorders>
              <w:top w:val="single" w:sz="6" w:space="0" w:color="000000"/>
            </w:tcBorders>
          </w:tcPr>
          <w:p w14:paraId="29532E09" w14:textId="77777777" w:rsidR="00EC6955" w:rsidRPr="00F6122C" w:rsidRDefault="00EC6955" w:rsidP="00494F52">
            <w:pPr>
              <w:rPr>
                <w:sz w:val="20"/>
                <w:lang w:val="fr-FR"/>
              </w:rPr>
            </w:pPr>
          </w:p>
        </w:tc>
        <w:tc>
          <w:tcPr>
            <w:tcW w:w="1993" w:type="pct"/>
            <w:gridSpan w:val="3"/>
            <w:tcBorders>
              <w:top w:val="single" w:sz="6" w:space="0" w:color="000000"/>
            </w:tcBorders>
          </w:tcPr>
          <w:p w14:paraId="7719CEA8" w14:textId="77777777" w:rsidR="00EC6955" w:rsidRPr="00F6122C" w:rsidRDefault="00EC6955" w:rsidP="00494F52">
            <w:pPr>
              <w:rPr>
                <w:sz w:val="20"/>
                <w:lang w:val="fr-FR"/>
              </w:rPr>
            </w:pPr>
            <w:r w:rsidRPr="00F6122C">
              <w:rPr>
                <w:sz w:val="20"/>
                <w:lang w:val="fr-FR"/>
              </w:rPr>
              <w:t>Date du rapport, signatures</w:t>
            </w:r>
            <w:r>
              <w:rPr>
                <w:sz w:val="20"/>
                <w:lang w:val="fr-FR"/>
              </w:rPr>
              <w:t xml:space="preserve"> à citer :</w:t>
            </w:r>
          </w:p>
        </w:tc>
        <w:tc>
          <w:tcPr>
            <w:tcW w:w="1187" w:type="pct"/>
            <w:tcBorders>
              <w:top w:val="single" w:sz="6" w:space="0" w:color="000000"/>
            </w:tcBorders>
          </w:tcPr>
          <w:p w14:paraId="3419F67F" w14:textId="77777777" w:rsidR="00EC6955" w:rsidRPr="00895B03" w:rsidRDefault="00EC6955" w:rsidP="00494F52">
            <w:pPr>
              <w:rPr>
                <w:color w:val="FF0000"/>
                <w:sz w:val="20"/>
                <w:lang w:val="fr-FR"/>
              </w:rPr>
            </w:pPr>
          </w:p>
        </w:tc>
      </w:tr>
      <w:tr w:rsidR="00EC6955" w:rsidRPr="00F6122C" w14:paraId="15516CD4"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4DA8F171" w14:textId="77777777" w:rsidR="00EC6955" w:rsidRPr="00F6122C" w:rsidRDefault="00EC6955" w:rsidP="00494F52">
            <w:pPr>
              <w:rPr>
                <w:sz w:val="20"/>
                <w:lang w:val="fr-FR"/>
              </w:rPr>
            </w:pPr>
          </w:p>
        </w:tc>
        <w:tc>
          <w:tcPr>
            <w:tcW w:w="1993" w:type="pct"/>
            <w:gridSpan w:val="3"/>
          </w:tcPr>
          <w:p w14:paraId="65435331" w14:textId="77777777" w:rsidR="00EC6955" w:rsidRPr="00F6122C" w:rsidRDefault="00EC6955" w:rsidP="00494F52">
            <w:pPr>
              <w:rPr>
                <w:sz w:val="20"/>
                <w:lang w:val="fr-FR"/>
              </w:rPr>
            </w:pPr>
            <w:r w:rsidRPr="00F6122C">
              <w:rPr>
                <w:sz w:val="20"/>
                <w:lang w:val="fr-FR"/>
              </w:rPr>
              <w:t xml:space="preserve">Contrôle de </w:t>
            </w:r>
            <w:r>
              <w:rPr>
                <w:sz w:val="20"/>
                <w:lang w:val="fr-FR"/>
              </w:rPr>
              <w:t>conformité des documents essentiels</w:t>
            </w:r>
          </w:p>
        </w:tc>
        <w:tc>
          <w:tcPr>
            <w:tcW w:w="1187" w:type="pct"/>
          </w:tcPr>
          <w:p w14:paraId="62DB6227" w14:textId="77777777" w:rsidR="00EC6955" w:rsidRPr="00F6122C" w:rsidRDefault="00EC6955" w:rsidP="00494F52">
            <w:pPr>
              <w:rPr>
                <w:sz w:val="20"/>
                <w:lang w:val="fr-FR"/>
              </w:rPr>
            </w:pPr>
          </w:p>
        </w:tc>
      </w:tr>
      <w:tr w:rsidR="00EC6955" w:rsidRPr="00F6122C" w14:paraId="45BB85D2"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6FC8C1C0" w14:textId="77777777" w:rsidR="00EC6955" w:rsidRPr="00F6122C" w:rsidRDefault="00EC6955" w:rsidP="00494F52">
            <w:pPr>
              <w:rPr>
                <w:sz w:val="20"/>
                <w:lang w:val="fr-FR"/>
              </w:rPr>
            </w:pPr>
          </w:p>
        </w:tc>
        <w:tc>
          <w:tcPr>
            <w:tcW w:w="1993" w:type="pct"/>
            <w:gridSpan w:val="3"/>
          </w:tcPr>
          <w:p w14:paraId="03BDE08F" w14:textId="77777777" w:rsidR="00EC6955" w:rsidRPr="00F6122C" w:rsidRDefault="00EC6955" w:rsidP="00494F52">
            <w:pPr>
              <w:rPr>
                <w:sz w:val="20"/>
                <w:lang w:val="fr-FR"/>
              </w:rPr>
            </w:pPr>
            <w:r>
              <w:rPr>
                <w:sz w:val="20"/>
                <w:lang w:val="fr-FR"/>
              </w:rPr>
              <w:t>Conformité des Spécifications techniques</w:t>
            </w:r>
          </w:p>
        </w:tc>
        <w:tc>
          <w:tcPr>
            <w:tcW w:w="1187" w:type="pct"/>
          </w:tcPr>
          <w:p w14:paraId="265C8087" w14:textId="77777777" w:rsidR="00EC6955" w:rsidRPr="00F6122C" w:rsidRDefault="00EC6955" w:rsidP="00494F52">
            <w:pPr>
              <w:rPr>
                <w:sz w:val="20"/>
                <w:lang w:val="fr-FR"/>
              </w:rPr>
            </w:pPr>
          </w:p>
        </w:tc>
      </w:tr>
      <w:tr w:rsidR="00EC6955" w:rsidRPr="00F6122C" w14:paraId="1056B01E"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4609ADC5" w14:textId="77777777" w:rsidR="00EC6955" w:rsidRPr="00F6122C" w:rsidRDefault="00EC6955" w:rsidP="00494F52">
            <w:pPr>
              <w:rPr>
                <w:sz w:val="20"/>
                <w:lang w:val="fr-FR"/>
              </w:rPr>
            </w:pPr>
          </w:p>
        </w:tc>
        <w:tc>
          <w:tcPr>
            <w:tcW w:w="1993" w:type="pct"/>
            <w:gridSpan w:val="3"/>
          </w:tcPr>
          <w:p w14:paraId="7C5C284B" w14:textId="77777777" w:rsidR="00EC6955" w:rsidRPr="00F6122C" w:rsidRDefault="00EC6955" w:rsidP="00494F52">
            <w:pPr>
              <w:rPr>
                <w:sz w:val="20"/>
                <w:lang w:val="fr-FR"/>
              </w:rPr>
            </w:pPr>
            <w:r w:rsidRPr="00F6122C">
              <w:rPr>
                <w:sz w:val="20"/>
                <w:lang w:val="fr-FR"/>
              </w:rPr>
              <w:t>Classement des offres corrigées</w:t>
            </w:r>
          </w:p>
        </w:tc>
        <w:tc>
          <w:tcPr>
            <w:tcW w:w="1187" w:type="pct"/>
          </w:tcPr>
          <w:p w14:paraId="7682BB41" w14:textId="77777777" w:rsidR="00EC6955" w:rsidRPr="00F6122C" w:rsidRDefault="00EC6955" w:rsidP="00494F52">
            <w:pPr>
              <w:rPr>
                <w:sz w:val="20"/>
                <w:lang w:val="fr-FR"/>
              </w:rPr>
            </w:pPr>
          </w:p>
        </w:tc>
      </w:tr>
      <w:tr w:rsidR="00EC6955" w:rsidRPr="00F6122C" w14:paraId="1830D0C5"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68AF19FB" w14:textId="77777777" w:rsidR="00EC6955" w:rsidRPr="00F6122C" w:rsidRDefault="00EC6955" w:rsidP="00494F52">
            <w:pPr>
              <w:rPr>
                <w:sz w:val="20"/>
                <w:lang w:val="fr-FR"/>
              </w:rPr>
            </w:pPr>
          </w:p>
        </w:tc>
        <w:tc>
          <w:tcPr>
            <w:tcW w:w="1993" w:type="pct"/>
            <w:gridSpan w:val="3"/>
          </w:tcPr>
          <w:p w14:paraId="20849D09" w14:textId="77777777" w:rsidR="00EC6955" w:rsidRPr="00F6122C" w:rsidRDefault="00EC6955" w:rsidP="00494F52">
            <w:pPr>
              <w:rPr>
                <w:sz w:val="20"/>
                <w:lang w:val="fr-FR"/>
              </w:rPr>
            </w:pPr>
            <w:r>
              <w:rPr>
                <w:sz w:val="20"/>
                <w:lang w:val="fr-FR"/>
              </w:rPr>
              <w:t xml:space="preserve">Vérifications </w:t>
            </w:r>
            <w:r w:rsidRPr="00F6122C">
              <w:rPr>
                <w:sz w:val="20"/>
                <w:lang w:val="fr-FR"/>
              </w:rPr>
              <w:t>des qualifications</w:t>
            </w:r>
            <w:r>
              <w:rPr>
                <w:sz w:val="20"/>
                <w:lang w:val="fr-FR"/>
              </w:rPr>
              <w:t xml:space="preserve"> : </w:t>
            </w:r>
          </w:p>
        </w:tc>
        <w:tc>
          <w:tcPr>
            <w:tcW w:w="1187" w:type="pct"/>
          </w:tcPr>
          <w:p w14:paraId="1A89167F" w14:textId="77777777" w:rsidR="00EC6955" w:rsidRPr="00F6122C" w:rsidRDefault="00EC6955" w:rsidP="00494F52">
            <w:pPr>
              <w:rPr>
                <w:sz w:val="20"/>
                <w:lang w:val="fr-FR"/>
              </w:rPr>
            </w:pPr>
          </w:p>
        </w:tc>
      </w:tr>
      <w:tr w:rsidR="00EC6955" w:rsidRPr="00F6122C" w14:paraId="350DF7F8"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23C5C5BF" w14:textId="77777777" w:rsidR="00EC6955" w:rsidRPr="00F6122C" w:rsidRDefault="00EC6955" w:rsidP="00494F52">
            <w:pPr>
              <w:rPr>
                <w:sz w:val="20"/>
                <w:lang w:val="fr-FR"/>
              </w:rPr>
            </w:pPr>
          </w:p>
        </w:tc>
        <w:tc>
          <w:tcPr>
            <w:tcW w:w="1993" w:type="pct"/>
            <w:gridSpan w:val="3"/>
          </w:tcPr>
          <w:p w14:paraId="7540025B" w14:textId="77777777" w:rsidR="00EC6955" w:rsidRPr="00F6122C" w:rsidRDefault="00EC6955" w:rsidP="00494F52">
            <w:pPr>
              <w:rPr>
                <w:sz w:val="20"/>
                <w:lang w:val="fr-FR"/>
              </w:rPr>
            </w:pPr>
            <w:r w:rsidRPr="00F6122C">
              <w:rPr>
                <w:sz w:val="20"/>
                <w:lang w:val="fr-FR"/>
              </w:rPr>
              <w:t>Recommandation</w:t>
            </w:r>
          </w:p>
        </w:tc>
        <w:tc>
          <w:tcPr>
            <w:tcW w:w="1187" w:type="pct"/>
          </w:tcPr>
          <w:p w14:paraId="33A75253" w14:textId="77777777" w:rsidR="00EC6955" w:rsidRPr="00F6122C" w:rsidRDefault="00EC6955" w:rsidP="00494F52">
            <w:pPr>
              <w:rPr>
                <w:sz w:val="20"/>
                <w:lang w:val="fr-FR"/>
              </w:rPr>
            </w:pPr>
          </w:p>
        </w:tc>
      </w:tr>
      <w:tr w:rsidR="00EC6955" w:rsidRPr="00F6122C" w14:paraId="28481233" w14:textId="77777777" w:rsidTr="00EC6955">
        <w:tblPrEx>
          <w:tblBorders>
            <w:insideH w:val="single" w:sz="6" w:space="0" w:color="000000"/>
            <w:insideV w:val="single" w:sz="6" w:space="0" w:color="000000"/>
          </w:tblBorders>
        </w:tblPrEx>
        <w:trPr>
          <w:gridBefore w:val="1"/>
          <w:wBefore w:w="5" w:type="pct"/>
          <w:cantSplit/>
        </w:trPr>
        <w:tc>
          <w:tcPr>
            <w:tcW w:w="4993" w:type="pct"/>
            <w:gridSpan w:val="9"/>
            <w:shd w:val="pct5" w:color="auto" w:fill="FFFFFF"/>
          </w:tcPr>
          <w:p w14:paraId="73EEB94F" w14:textId="77777777" w:rsidR="00EC6955" w:rsidRPr="00F6122C" w:rsidRDefault="00EC6955" w:rsidP="00494F52">
            <w:pPr>
              <w:rPr>
                <w:sz w:val="20"/>
                <w:lang w:val="fr-FR"/>
              </w:rPr>
            </w:pPr>
            <w:r>
              <w:rPr>
                <w:b/>
                <w:sz w:val="20"/>
                <w:lang w:val="fr-FR"/>
              </w:rPr>
              <w:t xml:space="preserve">PV de Validation par la PRMP </w:t>
            </w:r>
            <w:r>
              <w:rPr>
                <w:b/>
                <w:color w:val="FF0000"/>
                <w:sz w:val="20"/>
                <w:lang w:val="fr-FR"/>
              </w:rPr>
              <w:t>(en attente dossiers)</w:t>
            </w:r>
          </w:p>
        </w:tc>
      </w:tr>
      <w:tr w:rsidR="00EC6955" w:rsidRPr="00244DCD" w14:paraId="4868B23A" w14:textId="77777777" w:rsidTr="00EC6955">
        <w:tblPrEx>
          <w:tblBorders>
            <w:insideH w:val="single" w:sz="6" w:space="0" w:color="000000"/>
            <w:insideV w:val="single" w:sz="6" w:space="0" w:color="000000"/>
          </w:tblBorders>
        </w:tblPrEx>
        <w:trPr>
          <w:gridBefore w:val="1"/>
          <w:wBefore w:w="5" w:type="pct"/>
        </w:trPr>
        <w:tc>
          <w:tcPr>
            <w:tcW w:w="1813" w:type="pct"/>
            <w:gridSpan w:val="5"/>
            <w:vMerge w:val="restart"/>
          </w:tcPr>
          <w:p w14:paraId="6FEEE3CC" w14:textId="77777777" w:rsidR="00EC6955" w:rsidRPr="00F6122C" w:rsidRDefault="00EC6955" w:rsidP="00494F52">
            <w:pPr>
              <w:rPr>
                <w:sz w:val="20"/>
                <w:lang w:val="fr-FR"/>
              </w:rPr>
            </w:pPr>
          </w:p>
        </w:tc>
        <w:tc>
          <w:tcPr>
            <w:tcW w:w="1993" w:type="pct"/>
            <w:gridSpan w:val="3"/>
          </w:tcPr>
          <w:p w14:paraId="3AA60EEF" w14:textId="77777777" w:rsidR="00EC6955" w:rsidRPr="00F6122C" w:rsidRDefault="00EC6955" w:rsidP="00494F52">
            <w:pPr>
              <w:rPr>
                <w:sz w:val="20"/>
                <w:lang w:val="fr-FR"/>
              </w:rPr>
            </w:pPr>
            <w:r w:rsidRPr="00F6122C">
              <w:rPr>
                <w:sz w:val="20"/>
                <w:lang w:val="fr-FR"/>
              </w:rPr>
              <w:t>Date</w:t>
            </w:r>
          </w:p>
        </w:tc>
        <w:tc>
          <w:tcPr>
            <w:tcW w:w="1187" w:type="pct"/>
          </w:tcPr>
          <w:p w14:paraId="0F97AA30" w14:textId="77777777" w:rsidR="00EC6955" w:rsidRPr="00244DCD" w:rsidRDefault="00EC6955" w:rsidP="00494F52">
            <w:pPr>
              <w:rPr>
                <w:color w:val="FF0000"/>
                <w:sz w:val="20"/>
                <w:lang w:val="fr-FR"/>
              </w:rPr>
            </w:pPr>
          </w:p>
        </w:tc>
      </w:tr>
      <w:tr w:rsidR="00EC6955" w:rsidRPr="00244DCD" w14:paraId="040BC276"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738A3D26" w14:textId="77777777" w:rsidR="00EC6955" w:rsidRPr="00F6122C" w:rsidRDefault="00EC6955" w:rsidP="00494F52">
            <w:pPr>
              <w:rPr>
                <w:sz w:val="20"/>
                <w:lang w:val="fr-FR"/>
              </w:rPr>
            </w:pPr>
          </w:p>
        </w:tc>
        <w:tc>
          <w:tcPr>
            <w:tcW w:w="1993" w:type="pct"/>
            <w:gridSpan w:val="3"/>
          </w:tcPr>
          <w:p w14:paraId="1958D218" w14:textId="77777777" w:rsidR="00EC6955" w:rsidRPr="00F6122C" w:rsidRDefault="00EC6955" w:rsidP="00494F52">
            <w:pPr>
              <w:rPr>
                <w:sz w:val="20"/>
                <w:lang w:val="fr-FR"/>
              </w:rPr>
            </w:pPr>
            <w:r w:rsidRPr="00F6122C">
              <w:rPr>
                <w:sz w:val="20"/>
                <w:lang w:val="fr-FR"/>
              </w:rPr>
              <w:t>Décision par PRMP</w:t>
            </w:r>
          </w:p>
        </w:tc>
        <w:tc>
          <w:tcPr>
            <w:tcW w:w="1187" w:type="pct"/>
          </w:tcPr>
          <w:p w14:paraId="7F809CC9" w14:textId="77777777" w:rsidR="00EC6955" w:rsidRPr="00244DCD" w:rsidRDefault="00EC6955" w:rsidP="00494F52">
            <w:pPr>
              <w:rPr>
                <w:sz w:val="16"/>
                <w:szCs w:val="16"/>
                <w:lang w:val="fr-FR"/>
              </w:rPr>
            </w:pPr>
          </w:p>
        </w:tc>
      </w:tr>
      <w:tr w:rsidR="00EC6955" w:rsidRPr="00F6122C" w14:paraId="0E7E8C2A" w14:textId="77777777" w:rsidTr="00EC6955">
        <w:tblPrEx>
          <w:tblBorders>
            <w:insideH w:val="single" w:sz="6" w:space="0" w:color="000000"/>
            <w:insideV w:val="single" w:sz="6" w:space="0" w:color="000000"/>
          </w:tblBorders>
        </w:tblPrEx>
        <w:trPr>
          <w:gridBefore w:val="1"/>
          <w:wBefore w:w="5" w:type="pct"/>
        </w:trPr>
        <w:tc>
          <w:tcPr>
            <w:tcW w:w="4993" w:type="pct"/>
            <w:gridSpan w:val="9"/>
          </w:tcPr>
          <w:p w14:paraId="522FCAA9" w14:textId="77777777" w:rsidR="00EC6955" w:rsidRPr="00F6122C" w:rsidRDefault="00EC6955" w:rsidP="00494F52">
            <w:pPr>
              <w:rPr>
                <w:sz w:val="20"/>
                <w:lang w:val="fr-FR"/>
              </w:rPr>
            </w:pPr>
            <w:r>
              <w:rPr>
                <w:b/>
                <w:sz w:val="20"/>
                <w:lang w:val="fr-FR"/>
              </w:rPr>
              <w:t>Décision d’</w:t>
            </w:r>
            <w:r w:rsidRPr="00F6122C">
              <w:rPr>
                <w:b/>
                <w:sz w:val="20"/>
                <w:lang w:val="fr-FR"/>
              </w:rPr>
              <w:t>Attribution</w:t>
            </w:r>
            <w:r>
              <w:rPr>
                <w:b/>
                <w:sz w:val="20"/>
                <w:lang w:val="fr-FR"/>
              </w:rPr>
              <w:t xml:space="preserve"> </w:t>
            </w:r>
            <w:r>
              <w:rPr>
                <w:b/>
                <w:color w:val="FF0000"/>
                <w:sz w:val="20"/>
                <w:lang w:val="fr-FR"/>
              </w:rPr>
              <w:t>(en attente dossiers)</w:t>
            </w:r>
          </w:p>
        </w:tc>
      </w:tr>
      <w:tr w:rsidR="00EC6955" w:rsidRPr="00F6122C" w14:paraId="7705E48D" w14:textId="77777777" w:rsidTr="00EC6955">
        <w:tblPrEx>
          <w:tblBorders>
            <w:insideH w:val="single" w:sz="6" w:space="0" w:color="000000"/>
            <w:insideV w:val="single" w:sz="6" w:space="0" w:color="000000"/>
          </w:tblBorders>
        </w:tblPrEx>
        <w:trPr>
          <w:gridBefore w:val="1"/>
          <w:wBefore w:w="5" w:type="pct"/>
        </w:trPr>
        <w:tc>
          <w:tcPr>
            <w:tcW w:w="1813" w:type="pct"/>
            <w:gridSpan w:val="5"/>
            <w:vMerge w:val="restart"/>
          </w:tcPr>
          <w:p w14:paraId="27D3E7C6" w14:textId="77777777" w:rsidR="00EC6955" w:rsidRPr="00F6122C" w:rsidRDefault="00EC6955" w:rsidP="00494F52">
            <w:pPr>
              <w:rPr>
                <w:sz w:val="20"/>
                <w:lang w:val="fr-FR"/>
              </w:rPr>
            </w:pPr>
          </w:p>
        </w:tc>
        <w:tc>
          <w:tcPr>
            <w:tcW w:w="1993" w:type="pct"/>
            <w:gridSpan w:val="3"/>
          </w:tcPr>
          <w:p w14:paraId="076F5978" w14:textId="77777777" w:rsidR="00EC6955" w:rsidRDefault="00EC6955" w:rsidP="00494F52">
            <w:pPr>
              <w:rPr>
                <w:sz w:val="20"/>
                <w:lang w:val="fr-FR"/>
              </w:rPr>
            </w:pPr>
            <w:r>
              <w:rPr>
                <w:sz w:val="20"/>
                <w:lang w:val="fr-FR"/>
              </w:rPr>
              <w:t>Date de la décision</w:t>
            </w:r>
          </w:p>
        </w:tc>
        <w:tc>
          <w:tcPr>
            <w:tcW w:w="1187" w:type="pct"/>
          </w:tcPr>
          <w:p w14:paraId="55C80F75" w14:textId="77777777" w:rsidR="00EC6955" w:rsidRPr="00F6122C" w:rsidRDefault="00EC6955" w:rsidP="00494F52">
            <w:pPr>
              <w:rPr>
                <w:sz w:val="20"/>
                <w:lang w:val="fr-FR"/>
              </w:rPr>
            </w:pPr>
          </w:p>
        </w:tc>
      </w:tr>
      <w:tr w:rsidR="00EC6955" w:rsidRPr="00F6122C" w14:paraId="6BBF1556"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381DE863" w14:textId="77777777" w:rsidR="00EC6955" w:rsidRPr="00F6122C" w:rsidRDefault="00EC6955" w:rsidP="00494F52">
            <w:pPr>
              <w:rPr>
                <w:sz w:val="20"/>
                <w:lang w:val="fr-FR"/>
              </w:rPr>
            </w:pPr>
          </w:p>
        </w:tc>
        <w:tc>
          <w:tcPr>
            <w:tcW w:w="1993" w:type="pct"/>
            <w:gridSpan w:val="3"/>
          </w:tcPr>
          <w:p w14:paraId="6E68FED8" w14:textId="77777777" w:rsidR="00EC6955" w:rsidRDefault="00EC6955" w:rsidP="00494F52">
            <w:pPr>
              <w:rPr>
                <w:sz w:val="20"/>
                <w:lang w:val="fr-FR"/>
              </w:rPr>
            </w:pPr>
            <w:r>
              <w:rPr>
                <w:sz w:val="20"/>
                <w:lang w:val="fr-FR"/>
              </w:rPr>
              <w:t>Date de notification des candidats non retenu</w:t>
            </w:r>
          </w:p>
        </w:tc>
        <w:tc>
          <w:tcPr>
            <w:tcW w:w="1187" w:type="pct"/>
          </w:tcPr>
          <w:p w14:paraId="4D059F5A" w14:textId="77777777" w:rsidR="00EC6955" w:rsidRPr="00F6122C" w:rsidRDefault="00EC6955" w:rsidP="00494F52">
            <w:pPr>
              <w:rPr>
                <w:sz w:val="20"/>
                <w:lang w:val="fr-FR"/>
              </w:rPr>
            </w:pPr>
          </w:p>
        </w:tc>
      </w:tr>
      <w:tr w:rsidR="00EC6955" w:rsidRPr="00F6122C" w14:paraId="0B89F76C"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1CA275B0" w14:textId="77777777" w:rsidR="00EC6955" w:rsidRPr="00F6122C" w:rsidRDefault="00EC6955" w:rsidP="00494F52">
            <w:pPr>
              <w:rPr>
                <w:sz w:val="20"/>
                <w:lang w:val="fr-FR"/>
              </w:rPr>
            </w:pPr>
          </w:p>
        </w:tc>
        <w:tc>
          <w:tcPr>
            <w:tcW w:w="1993" w:type="pct"/>
            <w:gridSpan w:val="3"/>
          </w:tcPr>
          <w:p w14:paraId="1F8994B7" w14:textId="77777777" w:rsidR="00EC6955" w:rsidRDefault="00EC6955" w:rsidP="00494F52">
            <w:pPr>
              <w:rPr>
                <w:sz w:val="20"/>
                <w:lang w:val="fr-FR"/>
              </w:rPr>
            </w:pPr>
            <w:r>
              <w:rPr>
                <w:sz w:val="20"/>
                <w:lang w:val="fr-FR"/>
              </w:rPr>
              <w:t>Publication de l’Avis :</w:t>
            </w:r>
          </w:p>
          <w:p w14:paraId="7C1AF7A9" w14:textId="77777777" w:rsidR="00EC6955" w:rsidRDefault="00EC6955" w:rsidP="00494F52">
            <w:pPr>
              <w:rPr>
                <w:sz w:val="20"/>
                <w:lang w:val="fr-FR"/>
              </w:rPr>
            </w:pPr>
            <w:r>
              <w:rPr>
                <w:sz w:val="20"/>
                <w:lang w:val="fr-FR"/>
              </w:rPr>
              <w:t>- Journal quotidien</w:t>
            </w:r>
          </w:p>
          <w:p w14:paraId="319BFDAA" w14:textId="77777777" w:rsidR="00EC6955" w:rsidRDefault="00EC6955" w:rsidP="00494F52">
            <w:pPr>
              <w:rPr>
                <w:sz w:val="20"/>
                <w:lang w:val="fr-FR"/>
              </w:rPr>
            </w:pPr>
            <w:r>
              <w:rPr>
                <w:sz w:val="20"/>
                <w:lang w:val="fr-FR"/>
              </w:rPr>
              <w:t>- JMP</w:t>
            </w:r>
          </w:p>
          <w:p w14:paraId="485F328E" w14:textId="77777777" w:rsidR="00EC6955" w:rsidRDefault="00EC6955" w:rsidP="00494F52">
            <w:pPr>
              <w:rPr>
                <w:sz w:val="20"/>
                <w:lang w:val="fr-FR"/>
              </w:rPr>
            </w:pPr>
            <w:r>
              <w:rPr>
                <w:sz w:val="20"/>
                <w:lang w:val="fr-FR"/>
              </w:rPr>
              <w:t>- ARMP</w:t>
            </w:r>
          </w:p>
          <w:p w14:paraId="07235C96" w14:textId="77777777" w:rsidR="00EC6955" w:rsidRDefault="00EC6955" w:rsidP="00494F52">
            <w:pPr>
              <w:rPr>
                <w:sz w:val="20"/>
                <w:lang w:val="fr-FR"/>
              </w:rPr>
            </w:pPr>
            <w:r>
              <w:rPr>
                <w:sz w:val="20"/>
                <w:lang w:val="fr-FR"/>
              </w:rPr>
              <w:t>- AUTRES</w:t>
            </w:r>
          </w:p>
        </w:tc>
        <w:tc>
          <w:tcPr>
            <w:tcW w:w="1187" w:type="pct"/>
          </w:tcPr>
          <w:p w14:paraId="72A3A8A7" w14:textId="77777777" w:rsidR="00EC6955" w:rsidRPr="00F6122C" w:rsidRDefault="00EC6955" w:rsidP="00494F52">
            <w:pPr>
              <w:rPr>
                <w:sz w:val="20"/>
                <w:lang w:val="fr-FR"/>
              </w:rPr>
            </w:pPr>
          </w:p>
        </w:tc>
      </w:tr>
      <w:tr w:rsidR="00EC6955" w:rsidRPr="00F6122C" w14:paraId="718424ED" w14:textId="77777777" w:rsidTr="00EC6955">
        <w:tblPrEx>
          <w:tblBorders>
            <w:insideH w:val="single" w:sz="6" w:space="0" w:color="000000"/>
            <w:insideV w:val="single" w:sz="6" w:space="0" w:color="000000"/>
          </w:tblBorders>
        </w:tblPrEx>
        <w:trPr>
          <w:gridBefore w:val="1"/>
          <w:wBefore w:w="5" w:type="pct"/>
          <w:cantSplit/>
        </w:trPr>
        <w:tc>
          <w:tcPr>
            <w:tcW w:w="4993" w:type="pct"/>
            <w:gridSpan w:val="9"/>
            <w:shd w:val="pct5" w:color="auto" w:fill="FFFFFF"/>
          </w:tcPr>
          <w:p w14:paraId="46E59B50" w14:textId="77777777" w:rsidR="00EC6955" w:rsidRPr="00F6122C" w:rsidRDefault="00EC6955" w:rsidP="00494F52">
            <w:pPr>
              <w:rPr>
                <w:sz w:val="20"/>
                <w:lang w:val="fr-FR"/>
              </w:rPr>
            </w:pPr>
            <w:r w:rsidRPr="00F6122C">
              <w:rPr>
                <w:b/>
                <w:sz w:val="20"/>
                <w:lang w:val="fr-FR"/>
              </w:rPr>
              <w:t>Revue de l'offre sélectionnée</w:t>
            </w:r>
          </w:p>
        </w:tc>
      </w:tr>
      <w:tr w:rsidR="00EC6955" w:rsidRPr="00F6122C" w14:paraId="68F58B40" w14:textId="77777777" w:rsidTr="00EC6955">
        <w:tblPrEx>
          <w:tblBorders>
            <w:insideH w:val="single" w:sz="6" w:space="0" w:color="000000"/>
            <w:insideV w:val="single" w:sz="6" w:space="0" w:color="000000"/>
          </w:tblBorders>
        </w:tblPrEx>
        <w:trPr>
          <w:gridBefore w:val="1"/>
          <w:wBefore w:w="5" w:type="pct"/>
        </w:trPr>
        <w:tc>
          <w:tcPr>
            <w:tcW w:w="1813" w:type="pct"/>
            <w:gridSpan w:val="5"/>
            <w:vMerge w:val="restart"/>
          </w:tcPr>
          <w:p w14:paraId="75898245" w14:textId="77777777" w:rsidR="00EC6955" w:rsidRPr="00F6122C" w:rsidRDefault="00EC6955" w:rsidP="00494F52">
            <w:pPr>
              <w:rPr>
                <w:sz w:val="20"/>
                <w:lang w:val="fr-FR"/>
              </w:rPr>
            </w:pPr>
          </w:p>
        </w:tc>
        <w:tc>
          <w:tcPr>
            <w:tcW w:w="1993" w:type="pct"/>
            <w:gridSpan w:val="3"/>
          </w:tcPr>
          <w:p w14:paraId="375779BE" w14:textId="77777777" w:rsidR="00EC6955" w:rsidRPr="00F6122C" w:rsidRDefault="00EC6955" w:rsidP="00494F52">
            <w:pPr>
              <w:rPr>
                <w:sz w:val="20"/>
                <w:lang w:val="fr-FR"/>
              </w:rPr>
            </w:pPr>
            <w:r w:rsidRPr="00F6122C">
              <w:rPr>
                <w:sz w:val="20"/>
                <w:lang w:val="fr-FR"/>
              </w:rPr>
              <w:t>Conformité</w:t>
            </w:r>
            <w:r>
              <w:rPr>
                <w:sz w:val="20"/>
                <w:lang w:val="fr-FR"/>
              </w:rPr>
              <w:t xml:space="preserve"> dossier</w:t>
            </w:r>
          </w:p>
        </w:tc>
        <w:tc>
          <w:tcPr>
            <w:tcW w:w="1187" w:type="pct"/>
          </w:tcPr>
          <w:p w14:paraId="31E63E6C" w14:textId="77777777" w:rsidR="00EC6955" w:rsidRPr="00F6122C" w:rsidRDefault="00EC6955" w:rsidP="00494F52">
            <w:pPr>
              <w:rPr>
                <w:sz w:val="20"/>
                <w:lang w:val="fr-FR"/>
              </w:rPr>
            </w:pPr>
            <w:proofErr w:type="spellStart"/>
            <w:r w:rsidRPr="00E94894">
              <w:rPr>
                <w:color w:val="FF0000"/>
                <w:sz w:val="20"/>
                <w:lang w:val="fr-FR"/>
              </w:rPr>
              <w:t>Spec</w:t>
            </w:r>
            <w:proofErr w:type="spellEnd"/>
            <w:r w:rsidRPr="00E94894">
              <w:rPr>
                <w:color w:val="FF0000"/>
                <w:sz w:val="20"/>
                <w:lang w:val="fr-FR"/>
              </w:rPr>
              <w:t xml:space="preserve"> Tech copiées collées</w:t>
            </w:r>
          </w:p>
        </w:tc>
      </w:tr>
      <w:tr w:rsidR="00EC6955" w:rsidRPr="00F6122C" w14:paraId="7F33DA63"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2EEC042C" w14:textId="77777777" w:rsidR="00EC6955" w:rsidRPr="00F6122C" w:rsidRDefault="00EC6955" w:rsidP="00494F52">
            <w:pPr>
              <w:rPr>
                <w:sz w:val="20"/>
                <w:lang w:val="fr-FR"/>
              </w:rPr>
            </w:pPr>
          </w:p>
        </w:tc>
        <w:tc>
          <w:tcPr>
            <w:tcW w:w="1993" w:type="pct"/>
            <w:gridSpan w:val="3"/>
          </w:tcPr>
          <w:p w14:paraId="2F68D15F" w14:textId="77777777" w:rsidR="00EC6955" w:rsidRPr="00F6122C" w:rsidRDefault="00EC6955" w:rsidP="00494F52">
            <w:pPr>
              <w:rPr>
                <w:sz w:val="20"/>
                <w:lang w:val="fr-FR"/>
              </w:rPr>
            </w:pPr>
            <w:r w:rsidRPr="00F6122C">
              <w:rPr>
                <w:sz w:val="20"/>
                <w:lang w:val="fr-FR"/>
              </w:rPr>
              <w:t>Montant</w:t>
            </w:r>
          </w:p>
        </w:tc>
        <w:tc>
          <w:tcPr>
            <w:tcW w:w="1187" w:type="pct"/>
          </w:tcPr>
          <w:p w14:paraId="6334E4A1" w14:textId="77777777" w:rsidR="00EC6955" w:rsidRPr="00F6122C" w:rsidRDefault="00EC6955" w:rsidP="00494F52">
            <w:pPr>
              <w:rPr>
                <w:sz w:val="20"/>
                <w:lang w:val="fr-FR"/>
              </w:rPr>
            </w:pPr>
            <w:r>
              <w:rPr>
                <w:sz w:val="20"/>
                <w:lang w:val="fr-FR"/>
              </w:rPr>
              <w:t>60 000 000,00</w:t>
            </w:r>
          </w:p>
        </w:tc>
      </w:tr>
      <w:tr w:rsidR="00EC6955" w:rsidRPr="00F6122C" w14:paraId="3F918094"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034E095F" w14:textId="77777777" w:rsidR="00EC6955" w:rsidRPr="00F6122C" w:rsidRDefault="00EC6955" w:rsidP="00494F52">
            <w:pPr>
              <w:rPr>
                <w:sz w:val="20"/>
                <w:lang w:val="fr-FR"/>
              </w:rPr>
            </w:pPr>
          </w:p>
        </w:tc>
        <w:tc>
          <w:tcPr>
            <w:tcW w:w="1993" w:type="pct"/>
            <w:gridSpan w:val="3"/>
          </w:tcPr>
          <w:p w14:paraId="63CA294C" w14:textId="77777777" w:rsidR="00EC6955" w:rsidRPr="00F6122C" w:rsidRDefault="00EC6955" w:rsidP="00494F52">
            <w:pPr>
              <w:rPr>
                <w:sz w:val="20"/>
                <w:lang w:val="fr-FR"/>
              </w:rPr>
            </w:pPr>
            <w:r>
              <w:rPr>
                <w:sz w:val="20"/>
                <w:lang w:val="fr-FR"/>
              </w:rPr>
              <w:t>Nom du contractant</w:t>
            </w:r>
          </w:p>
        </w:tc>
        <w:tc>
          <w:tcPr>
            <w:tcW w:w="1187" w:type="pct"/>
          </w:tcPr>
          <w:p w14:paraId="5D9F33C2" w14:textId="77777777" w:rsidR="00EC6955" w:rsidRPr="00F6122C" w:rsidRDefault="00EC6955" w:rsidP="00494F52">
            <w:pPr>
              <w:rPr>
                <w:sz w:val="20"/>
                <w:lang w:val="fr-FR"/>
              </w:rPr>
            </w:pPr>
            <w:r>
              <w:rPr>
                <w:sz w:val="20"/>
                <w:lang w:val="fr-FR"/>
              </w:rPr>
              <w:t xml:space="preserve">ROBELINORO </w:t>
            </w:r>
            <w:proofErr w:type="spellStart"/>
            <w:r>
              <w:rPr>
                <w:sz w:val="20"/>
                <w:lang w:val="fr-FR"/>
              </w:rPr>
              <w:t>Mihaja</w:t>
            </w:r>
            <w:proofErr w:type="spellEnd"/>
            <w:r>
              <w:rPr>
                <w:sz w:val="20"/>
                <w:lang w:val="fr-FR"/>
              </w:rPr>
              <w:t xml:space="preserve"> </w:t>
            </w:r>
            <w:proofErr w:type="spellStart"/>
            <w:r>
              <w:rPr>
                <w:sz w:val="20"/>
                <w:lang w:val="fr-FR"/>
              </w:rPr>
              <w:t>Lalaina</w:t>
            </w:r>
            <w:proofErr w:type="spellEnd"/>
          </w:p>
        </w:tc>
      </w:tr>
      <w:tr w:rsidR="00EC6955" w:rsidRPr="00F6122C" w14:paraId="4B4DF337"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4BFE8535" w14:textId="77777777" w:rsidR="00EC6955" w:rsidRPr="00F6122C" w:rsidRDefault="00EC6955" w:rsidP="00494F52">
            <w:pPr>
              <w:rPr>
                <w:sz w:val="20"/>
                <w:lang w:val="fr-FR"/>
              </w:rPr>
            </w:pPr>
          </w:p>
        </w:tc>
        <w:tc>
          <w:tcPr>
            <w:tcW w:w="1993" w:type="pct"/>
            <w:gridSpan w:val="3"/>
          </w:tcPr>
          <w:p w14:paraId="7E491B1E" w14:textId="77777777" w:rsidR="00EC6955" w:rsidRPr="00F6122C" w:rsidRDefault="00EC6955" w:rsidP="00494F52">
            <w:pPr>
              <w:rPr>
                <w:sz w:val="20"/>
                <w:lang w:val="fr-FR"/>
              </w:rPr>
            </w:pPr>
            <w:r w:rsidRPr="00F6122C">
              <w:rPr>
                <w:sz w:val="20"/>
                <w:lang w:val="fr-FR"/>
              </w:rPr>
              <w:t>Délai d'exécution/livraison</w:t>
            </w:r>
          </w:p>
        </w:tc>
        <w:tc>
          <w:tcPr>
            <w:tcW w:w="1187" w:type="pct"/>
          </w:tcPr>
          <w:p w14:paraId="55A23812" w14:textId="77777777" w:rsidR="00EC6955" w:rsidRPr="00F6122C" w:rsidRDefault="00EC6955" w:rsidP="00494F52">
            <w:pPr>
              <w:rPr>
                <w:sz w:val="20"/>
                <w:lang w:val="fr-FR"/>
              </w:rPr>
            </w:pPr>
            <w:r>
              <w:rPr>
                <w:sz w:val="20"/>
                <w:lang w:val="fr-FR"/>
              </w:rPr>
              <w:t>5 jours</w:t>
            </w:r>
          </w:p>
        </w:tc>
      </w:tr>
      <w:tr w:rsidR="00EC6955" w:rsidRPr="00F6122C" w14:paraId="66D55BF3"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0878554F" w14:textId="77777777" w:rsidR="00EC6955" w:rsidRPr="00F6122C" w:rsidRDefault="00EC6955" w:rsidP="00494F52">
            <w:pPr>
              <w:rPr>
                <w:sz w:val="20"/>
                <w:lang w:val="fr-FR"/>
              </w:rPr>
            </w:pPr>
          </w:p>
        </w:tc>
        <w:tc>
          <w:tcPr>
            <w:tcW w:w="1993" w:type="pct"/>
            <w:gridSpan w:val="3"/>
          </w:tcPr>
          <w:p w14:paraId="0B6D6064" w14:textId="77777777" w:rsidR="00EC6955" w:rsidRPr="00F6122C" w:rsidRDefault="00EC6955" w:rsidP="00494F52">
            <w:pPr>
              <w:rPr>
                <w:sz w:val="20"/>
                <w:lang w:val="fr-FR"/>
              </w:rPr>
            </w:pPr>
            <w:r w:rsidRPr="00F6122C">
              <w:rPr>
                <w:sz w:val="20"/>
                <w:lang w:val="fr-FR"/>
              </w:rPr>
              <w:t xml:space="preserve">Conformité au modèle </w:t>
            </w:r>
            <w:r>
              <w:rPr>
                <w:sz w:val="20"/>
                <w:lang w:val="fr-FR"/>
              </w:rPr>
              <w:t>type</w:t>
            </w:r>
          </w:p>
        </w:tc>
        <w:tc>
          <w:tcPr>
            <w:tcW w:w="1187" w:type="pct"/>
          </w:tcPr>
          <w:p w14:paraId="7E1781A4" w14:textId="77777777" w:rsidR="00EC6955" w:rsidRPr="00F6122C" w:rsidRDefault="00EC6955" w:rsidP="00494F52">
            <w:pPr>
              <w:rPr>
                <w:sz w:val="20"/>
                <w:lang w:val="fr-FR"/>
              </w:rPr>
            </w:pPr>
          </w:p>
        </w:tc>
      </w:tr>
      <w:tr w:rsidR="00EC6955" w:rsidRPr="00F6122C" w14:paraId="7471A42B" w14:textId="77777777" w:rsidTr="00EC6955">
        <w:tblPrEx>
          <w:tblBorders>
            <w:insideH w:val="single" w:sz="6" w:space="0" w:color="000000"/>
            <w:insideV w:val="single" w:sz="6" w:space="0" w:color="000000"/>
          </w:tblBorders>
        </w:tblPrEx>
        <w:trPr>
          <w:gridBefore w:val="1"/>
          <w:wBefore w:w="5" w:type="pct"/>
          <w:cantSplit/>
        </w:trPr>
        <w:tc>
          <w:tcPr>
            <w:tcW w:w="4993" w:type="pct"/>
            <w:gridSpan w:val="9"/>
            <w:shd w:val="pct5" w:color="auto" w:fill="FFFFFF"/>
          </w:tcPr>
          <w:p w14:paraId="22355E5C" w14:textId="77777777" w:rsidR="00EC6955" w:rsidRPr="00F6122C" w:rsidRDefault="00EC6955" w:rsidP="00494F52">
            <w:pPr>
              <w:rPr>
                <w:sz w:val="20"/>
                <w:lang w:val="fr-FR"/>
              </w:rPr>
            </w:pPr>
            <w:r w:rsidRPr="00F6122C">
              <w:rPr>
                <w:b/>
                <w:sz w:val="20"/>
                <w:lang w:val="fr-FR"/>
              </w:rPr>
              <w:t>Contrat signé</w:t>
            </w:r>
          </w:p>
        </w:tc>
      </w:tr>
      <w:tr w:rsidR="00EC6955" w:rsidRPr="002F1942" w14:paraId="28598DA4" w14:textId="77777777" w:rsidTr="00EC6955">
        <w:tblPrEx>
          <w:tblBorders>
            <w:insideH w:val="single" w:sz="6" w:space="0" w:color="000000"/>
            <w:insideV w:val="single" w:sz="6" w:space="0" w:color="000000"/>
          </w:tblBorders>
        </w:tblPrEx>
        <w:trPr>
          <w:gridBefore w:val="1"/>
          <w:wBefore w:w="5" w:type="pct"/>
        </w:trPr>
        <w:tc>
          <w:tcPr>
            <w:tcW w:w="1813" w:type="pct"/>
            <w:gridSpan w:val="5"/>
            <w:vMerge w:val="restart"/>
          </w:tcPr>
          <w:p w14:paraId="46B40107" w14:textId="77777777" w:rsidR="00EC6955" w:rsidRPr="00F6122C" w:rsidRDefault="00EC6955" w:rsidP="00494F52">
            <w:pPr>
              <w:rPr>
                <w:sz w:val="20"/>
                <w:lang w:val="fr-FR"/>
              </w:rPr>
            </w:pPr>
          </w:p>
        </w:tc>
        <w:tc>
          <w:tcPr>
            <w:tcW w:w="1993" w:type="pct"/>
            <w:gridSpan w:val="3"/>
          </w:tcPr>
          <w:p w14:paraId="029849AE" w14:textId="77777777" w:rsidR="00EC6955" w:rsidRPr="00F6122C" w:rsidRDefault="00EC6955" w:rsidP="00494F52">
            <w:pPr>
              <w:rPr>
                <w:sz w:val="20"/>
                <w:lang w:val="fr-FR"/>
              </w:rPr>
            </w:pPr>
            <w:r w:rsidRPr="00F6122C">
              <w:rPr>
                <w:sz w:val="20"/>
                <w:lang w:val="fr-FR"/>
              </w:rPr>
              <w:t>Date</w:t>
            </w:r>
            <w:r>
              <w:rPr>
                <w:sz w:val="20"/>
                <w:lang w:val="fr-FR"/>
              </w:rPr>
              <w:t xml:space="preserve"> signature</w:t>
            </w:r>
          </w:p>
        </w:tc>
        <w:tc>
          <w:tcPr>
            <w:tcW w:w="1187" w:type="pct"/>
          </w:tcPr>
          <w:p w14:paraId="274F4D69" w14:textId="77777777" w:rsidR="00EC6955" w:rsidRPr="002F1942" w:rsidRDefault="00EC6955" w:rsidP="00494F52">
            <w:pPr>
              <w:rPr>
                <w:color w:val="FF0000"/>
                <w:sz w:val="20"/>
                <w:lang w:val="fr-FR"/>
              </w:rPr>
            </w:pPr>
          </w:p>
        </w:tc>
      </w:tr>
      <w:tr w:rsidR="00EC6955" w:rsidRPr="00F6122C" w14:paraId="14AE781E"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0E9B848E" w14:textId="77777777" w:rsidR="00EC6955" w:rsidRPr="00F6122C" w:rsidRDefault="00EC6955" w:rsidP="00494F52">
            <w:pPr>
              <w:rPr>
                <w:sz w:val="20"/>
                <w:lang w:val="fr-FR"/>
              </w:rPr>
            </w:pPr>
          </w:p>
        </w:tc>
        <w:tc>
          <w:tcPr>
            <w:tcW w:w="1993" w:type="pct"/>
            <w:gridSpan w:val="3"/>
          </w:tcPr>
          <w:p w14:paraId="7F38E2FF" w14:textId="77777777" w:rsidR="00EC6955" w:rsidRPr="00F6122C" w:rsidRDefault="00EC6955" w:rsidP="00494F52">
            <w:pPr>
              <w:rPr>
                <w:sz w:val="20"/>
                <w:lang w:val="fr-FR"/>
              </w:rPr>
            </w:pPr>
            <w:r>
              <w:rPr>
                <w:sz w:val="20"/>
                <w:lang w:val="fr-FR"/>
              </w:rPr>
              <w:t>Date d’approbation</w:t>
            </w:r>
          </w:p>
        </w:tc>
        <w:tc>
          <w:tcPr>
            <w:tcW w:w="1187" w:type="pct"/>
          </w:tcPr>
          <w:p w14:paraId="44693F4E" w14:textId="77777777" w:rsidR="00EC6955" w:rsidRPr="00F6122C" w:rsidRDefault="00EC6955" w:rsidP="00494F52">
            <w:pPr>
              <w:rPr>
                <w:sz w:val="20"/>
                <w:lang w:val="fr-FR"/>
              </w:rPr>
            </w:pPr>
          </w:p>
        </w:tc>
      </w:tr>
      <w:tr w:rsidR="00EC6955" w:rsidRPr="00C905EE" w14:paraId="6C835F4F"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0442D624" w14:textId="77777777" w:rsidR="00EC6955" w:rsidRPr="00F6122C" w:rsidRDefault="00EC6955" w:rsidP="00494F52">
            <w:pPr>
              <w:rPr>
                <w:sz w:val="20"/>
                <w:lang w:val="fr-FR"/>
              </w:rPr>
            </w:pPr>
          </w:p>
        </w:tc>
        <w:tc>
          <w:tcPr>
            <w:tcW w:w="1993" w:type="pct"/>
            <w:gridSpan w:val="3"/>
          </w:tcPr>
          <w:p w14:paraId="131DE23F" w14:textId="77777777" w:rsidR="00EC6955" w:rsidRDefault="00EC6955" w:rsidP="00494F52">
            <w:pPr>
              <w:rPr>
                <w:sz w:val="20"/>
                <w:lang w:val="fr-FR"/>
              </w:rPr>
            </w:pPr>
            <w:r>
              <w:rPr>
                <w:sz w:val="20"/>
                <w:lang w:val="fr-FR"/>
              </w:rPr>
              <w:t>Date d’engagement</w:t>
            </w:r>
          </w:p>
        </w:tc>
        <w:tc>
          <w:tcPr>
            <w:tcW w:w="1187" w:type="pct"/>
          </w:tcPr>
          <w:p w14:paraId="7C7D4314" w14:textId="77777777" w:rsidR="00EC6955" w:rsidRPr="00C905EE" w:rsidRDefault="00EC6955" w:rsidP="00494F52">
            <w:pPr>
              <w:rPr>
                <w:sz w:val="20"/>
                <w:lang w:val="fr-FR"/>
              </w:rPr>
            </w:pPr>
          </w:p>
        </w:tc>
      </w:tr>
      <w:tr w:rsidR="00EC6955" w:rsidRPr="00C905EE" w14:paraId="5A0E2E4D" w14:textId="77777777" w:rsidTr="00EC6955">
        <w:tblPrEx>
          <w:tblBorders>
            <w:insideH w:val="single" w:sz="6" w:space="0" w:color="000000"/>
            <w:insideV w:val="single" w:sz="6" w:space="0" w:color="000000"/>
          </w:tblBorders>
        </w:tblPrEx>
        <w:trPr>
          <w:gridBefore w:val="1"/>
          <w:wBefore w:w="5" w:type="pct"/>
        </w:trPr>
        <w:tc>
          <w:tcPr>
            <w:tcW w:w="1813" w:type="pct"/>
            <w:gridSpan w:val="5"/>
            <w:vMerge/>
          </w:tcPr>
          <w:p w14:paraId="06EC3C15" w14:textId="77777777" w:rsidR="00EC6955" w:rsidRPr="00F6122C" w:rsidRDefault="00EC6955" w:rsidP="00494F52">
            <w:pPr>
              <w:rPr>
                <w:sz w:val="20"/>
                <w:lang w:val="fr-FR"/>
              </w:rPr>
            </w:pPr>
          </w:p>
        </w:tc>
        <w:tc>
          <w:tcPr>
            <w:tcW w:w="1993" w:type="pct"/>
            <w:gridSpan w:val="3"/>
          </w:tcPr>
          <w:p w14:paraId="2FC9B823" w14:textId="77777777" w:rsidR="00EC6955" w:rsidRPr="00F6122C" w:rsidRDefault="00EC6955" w:rsidP="00494F52">
            <w:pPr>
              <w:rPr>
                <w:sz w:val="20"/>
                <w:lang w:val="fr-FR"/>
              </w:rPr>
            </w:pPr>
            <w:r>
              <w:rPr>
                <w:sz w:val="20"/>
                <w:lang w:val="fr-FR"/>
              </w:rPr>
              <w:t>Date de notification du marché</w:t>
            </w:r>
          </w:p>
        </w:tc>
        <w:tc>
          <w:tcPr>
            <w:tcW w:w="1187" w:type="pct"/>
          </w:tcPr>
          <w:p w14:paraId="68A9EDA1" w14:textId="77777777" w:rsidR="00EC6955" w:rsidRPr="00C905EE" w:rsidRDefault="00EC6955" w:rsidP="00494F52">
            <w:pPr>
              <w:rPr>
                <w:sz w:val="20"/>
                <w:lang w:val="fr-FR"/>
              </w:rPr>
            </w:pPr>
          </w:p>
        </w:tc>
      </w:tr>
      <w:tr w:rsidR="00EC6955" w:rsidRPr="00F6122C" w14:paraId="11D7A678" w14:textId="77777777" w:rsidTr="00EC6955">
        <w:tblPrEx>
          <w:tblBorders>
            <w:insideH w:val="single" w:sz="6" w:space="0" w:color="000000"/>
            <w:insideV w:val="single" w:sz="6" w:space="0" w:color="000000"/>
          </w:tblBorders>
        </w:tblPrEx>
        <w:trPr>
          <w:gridBefore w:val="1"/>
          <w:wBefore w:w="5" w:type="pct"/>
          <w:cantSplit/>
        </w:trPr>
        <w:tc>
          <w:tcPr>
            <w:tcW w:w="4993" w:type="pct"/>
            <w:gridSpan w:val="9"/>
            <w:shd w:val="pct5" w:color="auto" w:fill="FFFFFF"/>
          </w:tcPr>
          <w:p w14:paraId="6D1320A1" w14:textId="77777777" w:rsidR="00EC6955" w:rsidRPr="00F6122C" w:rsidRDefault="00EC6955" w:rsidP="00494F52">
            <w:pPr>
              <w:rPr>
                <w:sz w:val="20"/>
                <w:lang w:val="fr-FR"/>
              </w:rPr>
            </w:pPr>
            <w:r>
              <w:rPr>
                <w:b/>
                <w:sz w:val="20"/>
                <w:lang w:val="fr-FR"/>
              </w:rPr>
              <w:t>Exécution des marchés</w:t>
            </w:r>
          </w:p>
        </w:tc>
      </w:tr>
      <w:tr w:rsidR="00EC6955" w:rsidRPr="00DF33DD" w14:paraId="7A05B341" w14:textId="77777777" w:rsidTr="00EC6955">
        <w:tblPrEx>
          <w:tblBorders>
            <w:insideH w:val="single" w:sz="6" w:space="0" w:color="000000"/>
            <w:insideV w:val="single" w:sz="6" w:space="0" w:color="000000"/>
          </w:tblBorders>
        </w:tblPrEx>
        <w:trPr>
          <w:gridBefore w:val="1"/>
          <w:wBefore w:w="5" w:type="pct"/>
          <w:cantSplit/>
        </w:trPr>
        <w:tc>
          <w:tcPr>
            <w:tcW w:w="1813" w:type="pct"/>
            <w:gridSpan w:val="5"/>
            <w:vMerge w:val="restart"/>
            <w:shd w:val="pct5" w:color="auto" w:fill="FFFFFF"/>
          </w:tcPr>
          <w:p w14:paraId="191A0550" w14:textId="77777777" w:rsidR="00EC6955" w:rsidRDefault="00EC6955" w:rsidP="00494F52">
            <w:pPr>
              <w:rPr>
                <w:b/>
                <w:sz w:val="20"/>
                <w:lang w:val="fr-FR"/>
              </w:rPr>
            </w:pPr>
          </w:p>
        </w:tc>
        <w:tc>
          <w:tcPr>
            <w:tcW w:w="1993" w:type="pct"/>
            <w:gridSpan w:val="3"/>
            <w:shd w:val="pct5" w:color="auto" w:fill="FFFFFF"/>
          </w:tcPr>
          <w:p w14:paraId="164A9EFD" w14:textId="77777777" w:rsidR="00EC6955" w:rsidRPr="00317DA1" w:rsidRDefault="00EC6955" w:rsidP="00494F52">
            <w:pPr>
              <w:rPr>
                <w:sz w:val="20"/>
                <w:lang w:val="fr-FR"/>
              </w:rPr>
            </w:pPr>
            <w:r w:rsidRPr="00317DA1">
              <w:rPr>
                <w:sz w:val="20"/>
                <w:lang w:val="fr-FR"/>
              </w:rPr>
              <w:t>Date de l’OS</w:t>
            </w:r>
          </w:p>
        </w:tc>
        <w:tc>
          <w:tcPr>
            <w:tcW w:w="1187" w:type="pct"/>
            <w:shd w:val="pct5" w:color="auto" w:fill="FFFFFF"/>
          </w:tcPr>
          <w:p w14:paraId="47C209FB" w14:textId="77777777" w:rsidR="00EC6955" w:rsidRPr="00DF33DD" w:rsidRDefault="00EC6955" w:rsidP="00494F52">
            <w:pPr>
              <w:rPr>
                <w:color w:val="FF0000"/>
                <w:sz w:val="20"/>
                <w:lang w:val="fr-FR"/>
              </w:rPr>
            </w:pPr>
            <w:r w:rsidRPr="00B3267E">
              <w:rPr>
                <w:sz w:val="20"/>
                <w:lang w:val="fr-FR"/>
              </w:rPr>
              <w:t>12/10/2022</w:t>
            </w:r>
            <w:r>
              <w:rPr>
                <w:sz w:val="20"/>
                <w:lang w:val="fr-FR"/>
              </w:rPr>
              <w:t xml:space="preserve"> </w:t>
            </w:r>
            <w:r>
              <w:rPr>
                <w:color w:val="FF0000"/>
                <w:sz w:val="20"/>
                <w:lang w:val="fr-FR"/>
              </w:rPr>
              <w:t>non signé par le fournisseur</w:t>
            </w:r>
          </w:p>
        </w:tc>
      </w:tr>
      <w:tr w:rsidR="00EC6955" w14:paraId="082D3551" w14:textId="77777777" w:rsidTr="00EC6955">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47BAB2FC" w14:textId="77777777" w:rsidR="00EC6955" w:rsidRDefault="00EC6955" w:rsidP="00494F52">
            <w:pPr>
              <w:rPr>
                <w:b/>
                <w:sz w:val="20"/>
                <w:lang w:val="fr-FR"/>
              </w:rPr>
            </w:pPr>
          </w:p>
        </w:tc>
        <w:tc>
          <w:tcPr>
            <w:tcW w:w="1993" w:type="pct"/>
            <w:gridSpan w:val="3"/>
            <w:shd w:val="pct5" w:color="auto" w:fill="FFFFFF"/>
          </w:tcPr>
          <w:p w14:paraId="60713673" w14:textId="77777777" w:rsidR="00EC6955" w:rsidRPr="00317DA1" w:rsidRDefault="00EC6955" w:rsidP="00494F52">
            <w:pPr>
              <w:rPr>
                <w:sz w:val="20"/>
                <w:lang w:val="fr-FR"/>
              </w:rPr>
            </w:pPr>
            <w:r>
              <w:rPr>
                <w:sz w:val="20"/>
                <w:lang w:val="fr-FR"/>
              </w:rPr>
              <w:t>Nomination Maitre d’œuvre (cas travaux)</w:t>
            </w:r>
          </w:p>
        </w:tc>
        <w:tc>
          <w:tcPr>
            <w:tcW w:w="1187" w:type="pct"/>
            <w:shd w:val="pct5" w:color="auto" w:fill="FFFFFF"/>
          </w:tcPr>
          <w:p w14:paraId="7242CFDD" w14:textId="77777777" w:rsidR="00EC6955" w:rsidRDefault="00EC6955" w:rsidP="00494F52">
            <w:pPr>
              <w:rPr>
                <w:b/>
                <w:sz w:val="20"/>
                <w:lang w:val="fr-FR"/>
              </w:rPr>
            </w:pPr>
          </w:p>
        </w:tc>
      </w:tr>
      <w:tr w:rsidR="00EC6955" w14:paraId="764D1E48" w14:textId="77777777" w:rsidTr="00EC6955">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49632AC8" w14:textId="77777777" w:rsidR="00EC6955" w:rsidRDefault="00EC6955" w:rsidP="00494F52">
            <w:pPr>
              <w:rPr>
                <w:b/>
                <w:sz w:val="20"/>
                <w:lang w:val="fr-FR"/>
              </w:rPr>
            </w:pPr>
          </w:p>
        </w:tc>
        <w:tc>
          <w:tcPr>
            <w:tcW w:w="1993" w:type="pct"/>
            <w:gridSpan w:val="3"/>
            <w:shd w:val="pct5" w:color="auto" w:fill="FFFFFF"/>
          </w:tcPr>
          <w:p w14:paraId="7C6D29FF" w14:textId="77777777" w:rsidR="00EC6955" w:rsidRDefault="00EC6955" w:rsidP="00494F52">
            <w:pPr>
              <w:rPr>
                <w:sz w:val="20"/>
                <w:lang w:val="fr-FR"/>
              </w:rPr>
            </w:pPr>
            <w:r>
              <w:rPr>
                <w:sz w:val="20"/>
                <w:lang w:val="fr-FR"/>
              </w:rPr>
              <w:t>Commission de réception à citer (acte de désignation du représentant du GAC)</w:t>
            </w:r>
          </w:p>
        </w:tc>
        <w:tc>
          <w:tcPr>
            <w:tcW w:w="1187" w:type="pct"/>
            <w:shd w:val="pct5" w:color="auto" w:fill="FFFFFF"/>
          </w:tcPr>
          <w:p w14:paraId="02F118B2" w14:textId="77777777" w:rsidR="00EC6955" w:rsidRDefault="00EC6955" w:rsidP="00494F52">
            <w:pPr>
              <w:rPr>
                <w:b/>
                <w:sz w:val="20"/>
                <w:lang w:val="fr-FR"/>
              </w:rPr>
            </w:pPr>
          </w:p>
        </w:tc>
      </w:tr>
      <w:tr w:rsidR="00EC6955" w14:paraId="7CB7E2AB" w14:textId="77777777" w:rsidTr="00EC6955">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078FA427" w14:textId="77777777" w:rsidR="00EC6955" w:rsidRDefault="00EC6955" w:rsidP="00494F52">
            <w:pPr>
              <w:rPr>
                <w:b/>
                <w:sz w:val="20"/>
                <w:lang w:val="fr-FR"/>
              </w:rPr>
            </w:pPr>
          </w:p>
        </w:tc>
        <w:tc>
          <w:tcPr>
            <w:tcW w:w="1993" w:type="pct"/>
            <w:gridSpan w:val="3"/>
            <w:shd w:val="pct5" w:color="auto" w:fill="FFFFFF"/>
          </w:tcPr>
          <w:p w14:paraId="2C991741" w14:textId="77777777" w:rsidR="00EC6955" w:rsidRPr="00317DA1" w:rsidRDefault="00EC6955" w:rsidP="00494F52">
            <w:pPr>
              <w:rPr>
                <w:sz w:val="20"/>
                <w:lang w:val="fr-FR"/>
              </w:rPr>
            </w:pPr>
            <w:r>
              <w:rPr>
                <w:sz w:val="20"/>
                <w:lang w:val="fr-FR"/>
              </w:rPr>
              <w:t>Date de réception provisoire</w:t>
            </w:r>
          </w:p>
        </w:tc>
        <w:tc>
          <w:tcPr>
            <w:tcW w:w="1187" w:type="pct"/>
            <w:shd w:val="pct5" w:color="auto" w:fill="FFFFFF"/>
          </w:tcPr>
          <w:p w14:paraId="081DDD1A" w14:textId="77777777" w:rsidR="00EC6955" w:rsidRDefault="00EC6955" w:rsidP="00494F52">
            <w:pPr>
              <w:rPr>
                <w:b/>
                <w:sz w:val="20"/>
                <w:lang w:val="fr-FR"/>
              </w:rPr>
            </w:pPr>
          </w:p>
        </w:tc>
      </w:tr>
      <w:tr w:rsidR="00EC6955" w:rsidRPr="00475F15" w14:paraId="243DA291" w14:textId="77777777" w:rsidTr="00EC6955">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357FAB1D" w14:textId="77777777" w:rsidR="00EC6955" w:rsidRDefault="00EC6955" w:rsidP="00494F52">
            <w:pPr>
              <w:rPr>
                <w:b/>
                <w:sz w:val="20"/>
                <w:lang w:val="fr-FR"/>
              </w:rPr>
            </w:pPr>
          </w:p>
        </w:tc>
        <w:tc>
          <w:tcPr>
            <w:tcW w:w="1993" w:type="pct"/>
            <w:gridSpan w:val="3"/>
            <w:shd w:val="pct5" w:color="auto" w:fill="FFFFFF"/>
          </w:tcPr>
          <w:p w14:paraId="7DD44E13" w14:textId="77777777" w:rsidR="00EC6955" w:rsidRPr="00317DA1" w:rsidRDefault="00EC6955" w:rsidP="00494F52">
            <w:pPr>
              <w:rPr>
                <w:sz w:val="20"/>
                <w:lang w:val="fr-FR"/>
              </w:rPr>
            </w:pPr>
            <w:r>
              <w:rPr>
                <w:sz w:val="20"/>
                <w:lang w:val="fr-FR"/>
              </w:rPr>
              <w:t>Date de réception définitive</w:t>
            </w:r>
          </w:p>
        </w:tc>
        <w:tc>
          <w:tcPr>
            <w:tcW w:w="1187" w:type="pct"/>
            <w:shd w:val="pct5" w:color="auto" w:fill="FFFFFF"/>
          </w:tcPr>
          <w:p w14:paraId="54C4273C" w14:textId="77777777" w:rsidR="00EC6955" w:rsidRPr="00475F15" w:rsidRDefault="00EC6955" w:rsidP="00494F52">
            <w:pPr>
              <w:rPr>
                <w:color w:val="FF0000"/>
                <w:sz w:val="16"/>
                <w:szCs w:val="16"/>
                <w:lang w:val="fr-FR"/>
              </w:rPr>
            </w:pPr>
            <w:r w:rsidRPr="00475F15">
              <w:rPr>
                <w:b/>
                <w:color w:val="FF0000"/>
                <w:sz w:val="16"/>
                <w:szCs w:val="16"/>
                <w:lang w:val="fr-FR"/>
              </w:rPr>
              <w:t>PV non daté</w:t>
            </w:r>
          </w:p>
          <w:p w14:paraId="04221E37" w14:textId="77777777" w:rsidR="00EC6955" w:rsidRDefault="00EC6955" w:rsidP="00494F52">
            <w:pPr>
              <w:rPr>
                <w:color w:val="FF0000"/>
                <w:sz w:val="16"/>
                <w:szCs w:val="16"/>
                <w:lang w:val="fr-FR"/>
              </w:rPr>
            </w:pPr>
            <w:r w:rsidRPr="00475F15">
              <w:rPr>
                <w:color w:val="FF0000"/>
                <w:sz w:val="16"/>
                <w:szCs w:val="16"/>
                <w:lang w:val="fr-FR"/>
              </w:rPr>
              <w:t xml:space="preserve">MIHARITIANA </w:t>
            </w:r>
            <w:r>
              <w:rPr>
                <w:color w:val="FF0000"/>
                <w:sz w:val="16"/>
                <w:szCs w:val="16"/>
                <w:lang w:val="fr-FR"/>
              </w:rPr>
              <w:t>Max (PRMP)</w:t>
            </w:r>
          </w:p>
          <w:p w14:paraId="2BEDC94C" w14:textId="77777777" w:rsidR="00EC6955" w:rsidRDefault="00EC6955" w:rsidP="00494F52">
            <w:pPr>
              <w:rPr>
                <w:color w:val="FF0000"/>
                <w:sz w:val="16"/>
                <w:szCs w:val="16"/>
                <w:lang w:val="fr-FR"/>
              </w:rPr>
            </w:pPr>
            <w:r>
              <w:rPr>
                <w:color w:val="FF0000"/>
                <w:sz w:val="16"/>
                <w:szCs w:val="16"/>
                <w:lang w:val="fr-FR"/>
              </w:rPr>
              <w:t>RANDRIAMAMALY Ernest J (GAC)</w:t>
            </w:r>
          </w:p>
          <w:p w14:paraId="5C502D9E" w14:textId="77777777" w:rsidR="00EC6955" w:rsidRDefault="00EC6955" w:rsidP="00494F52">
            <w:pPr>
              <w:rPr>
                <w:color w:val="FF0000"/>
                <w:sz w:val="16"/>
                <w:szCs w:val="16"/>
                <w:lang w:val="fr-FR"/>
              </w:rPr>
            </w:pPr>
            <w:r>
              <w:rPr>
                <w:color w:val="FF0000"/>
                <w:sz w:val="16"/>
                <w:szCs w:val="16"/>
                <w:lang w:val="fr-FR"/>
              </w:rPr>
              <w:t>FATAKA Claudia (dépositaire comptable)</w:t>
            </w:r>
          </w:p>
          <w:p w14:paraId="0AF2EB68" w14:textId="77777777" w:rsidR="00EC6955" w:rsidRPr="00475F15" w:rsidRDefault="00EC6955" w:rsidP="00494F52">
            <w:pPr>
              <w:rPr>
                <w:color w:val="FF0000"/>
                <w:sz w:val="16"/>
                <w:szCs w:val="16"/>
                <w:lang w:val="fr-FR"/>
              </w:rPr>
            </w:pPr>
            <w:r>
              <w:rPr>
                <w:color w:val="FF0000"/>
                <w:sz w:val="16"/>
                <w:szCs w:val="16"/>
                <w:lang w:val="fr-FR"/>
              </w:rPr>
              <w:t>Fournisseur</w:t>
            </w:r>
          </w:p>
        </w:tc>
      </w:tr>
      <w:tr w:rsidR="00EC6955" w14:paraId="66E02A68" w14:textId="77777777" w:rsidTr="00EC6955">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6B92477A" w14:textId="77777777" w:rsidR="00EC6955" w:rsidRDefault="00EC6955" w:rsidP="00494F52">
            <w:pPr>
              <w:rPr>
                <w:b/>
                <w:sz w:val="20"/>
                <w:lang w:val="fr-FR"/>
              </w:rPr>
            </w:pPr>
          </w:p>
        </w:tc>
        <w:tc>
          <w:tcPr>
            <w:tcW w:w="1993" w:type="pct"/>
            <w:gridSpan w:val="3"/>
            <w:shd w:val="pct5" w:color="auto" w:fill="FFFFFF"/>
          </w:tcPr>
          <w:p w14:paraId="65CCF300" w14:textId="77777777" w:rsidR="00EC6955" w:rsidRPr="00317DA1" w:rsidRDefault="00EC6955" w:rsidP="00494F52">
            <w:pPr>
              <w:rPr>
                <w:sz w:val="20"/>
                <w:lang w:val="fr-FR"/>
              </w:rPr>
            </w:pPr>
            <w:r>
              <w:rPr>
                <w:sz w:val="20"/>
                <w:lang w:val="fr-FR"/>
              </w:rPr>
              <w:t>Constatation suivant vérification physique</w:t>
            </w:r>
          </w:p>
        </w:tc>
        <w:tc>
          <w:tcPr>
            <w:tcW w:w="1187" w:type="pct"/>
            <w:shd w:val="pct5" w:color="auto" w:fill="FFFFFF"/>
          </w:tcPr>
          <w:p w14:paraId="0293458F" w14:textId="77777777" w:rsidR="00EC6955" w:rsidRDefault="00EC6955" w:rsidP="00494F52">
            <w:pPr>
              <w:rPr>
                <w:b/>
                <w:sz w:val="20"/>
                <w:lang w:val="fr-FR"/>
              </w:rPr>
            </w:pPr>
          </w:p>
        </w:tc>
      </w:tr>
      <w:tr w:rsidR="00EC6955" w14:paraId="1878E8DB" w14:textId="77777777" w:rsidTr="00EC6955">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40C7BF1C" w14:textId="77777777" w:rsidR="00EC6955" w:rsidRDefault="00EC6955" w:rsidP="00494F52">
            <w:pPr>
              <w:rPr>
                <w:b/>
                <w:sz w:val="20"/>
                <w:lang w:val="fr-FR"/>
              </w:rPr>
            </w:pPr>
          </w:p>
        </w:tc>
        <w:tc>
          <w:tcPr>
            <w:tcW w:w="1993" w:type="pct"/>
            <w:gridSpan w:val="3"/>
            <w:shd w:val="pct5" w:color="auto" w:fill="FFFFFF"/>
          </w:tcPr>
          <w:p w14:paraId="49FB7228" w14:textId="77777777" w:rsidR="00EC6955" w:rsidRDefault="00EC6955" w:rsidP="00494F52">
            <w:pPr>
              <w:rPr>
                <w:sz w:val="20"/>
                <w:lang w:val="fr-FR"/>
              </w:rPr>
            </w:pPr>
            <w:r>
              <w:rPr>
                <w:sz w:val="20"/>
                <w:lang w:val="fr-FR"/>
              </w:rPr>
              <w:t>Actes (avenant, sursis d’exécution, etc…)</w:t>
            </w:r>
          </w:p>
          <w:p w14:paraId="4E575254" w14:textId="77777777" w:rsidR="00EC6955" w:rsidRDefault="00EC6955" w:rsidP="00494F52">
            <w:pPr>
              <w:rPr>
                <w:sz w:val="20"/>
                <w:lang w:val="fr-FR"/>
              </w:rPr>
            </w:pPr>
            <w:r>
              <w:rPr>
                <w:sz w:val="20"/>
                <w:lang w:val="fr-FR"/>
              </w:rPr>
              <w:t>Avis / décision de la commission des marchés</w:t>
            </w:r>
          </w:p>
          <w:p w14:paraId="06FE4CA4" w14:textId="77777777" w:rsidR="00EC6955" w:rsidRDefault="00EC6955" w:rsidP="00494F52">
            <w:pPr>
              <w:rPr>
                <w:sz w:val="20"/>
                <w:lang w:val="fr-FR"/>
              </w:rPr>
            </w:pPr>
            <w:r>
              <w:rPr>
                <w:sz w:val="20"/>
                <w:lang w:val="fr-FR"/>
              </w:rPr>
              <w:t>Objet :</w:t>
            </w:r>
          </w:p>
          <w:p w14:paraId="64CEE72C" w14:textId="77777777" w:rsidR="00EC6955" w:rsidRPr="00317DA1" w:rsidRDefault="00EC6955" w:rsidP="00494F52">
            <w:pPr>
              <w:rPr>
                <w:sz w:val="20"/>
                <w:lang w:val="fr-FR"/>
              </w:rPr>
            </w:pPr>
            <w:r>
              <w:rPr>
                <w:sz w:val="20"/>
                <w:lang w:val="fr-FR"/>
              </w:rPr>
              <w:t>Montant :</w:t>
            </w:r>
          </w:p>
        </w:tc>
        <w:tc>
          <w:tcPr>
            <w:tcW w:w="1187" w:type="pct"/>
            <w:shd w:val="pct5" w:color="auto" w:fill="FFFFFF"/>
          </w:tcPr>
          <w:p w14:paraId="70877AA4" w14:textId="77777777" w:rsidR="00EC6955" w:rsidRDefault="00EC6955" w:rsidP="00494F52">
            <w:pPr>
              <w:rPr>
                <w:b/>
                <w:sz w:val="20"/>
                <w:lang w:val="fr-FR"/>
              </w:rPr>
            </w:pPr>
          </w:p>
        </w:tc>
      </w:tr>
      <w:tr w:rsidR="00EC6955" w14:paraId="2C439CDA" w14:textId="77777777" w:rsidTr="00EC6955">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7189D606" w14:textId="77777777" w:rsidR="00EC6955" w:rsidRDefault="00EC6955" w:rsidP="00494F52">
            <w:pPr>
              <w:rPr>
                <w:b/>
                <w:sz w:val="20"/>
                <w:lang w:val="fr-FR"/>
              </w:rPr>
            </w:pPr>
          </w:p>
        </w:tc>
        <w:tc>
          <w:tcPr>
            <w:tcW w:w="1993" w:type="pct"/>
            <w:gridSpan w:val="3"/>
            <w:shd w:val="pct5" w:color="auto" w:fill="FFFFFF"/>
          </w:tcPr>
          <w:p w14:paraId="4FE4946C" w14:textId="77777777" w:rsidR="00EC6955" w:rsidRDefault="00EC6955" w:rsidP="00494F52">
            <w:pPr>
              <w:rPr>
                <w:sz w:val="20"/>
                <w:lang w:val="fr-FR"/>
              </w:rPr>
            </w:pPr>
            <w:r>
              <w:rPr>
                <w:sz w:val="20"/>
                <w:lang w:val="fr-FR"/>
              </w:rPr>
              <w:t>Opinion sur la gestion contractuelle</w:t>
            </w:r>
          </w:p>
        </w:tc>
        <w:tc>
          <w:tcPr>
            <w:tcW w:w="1187" w:type="pct"/>
            <w:shd w:val="pct5" w:color="auto" w:fill="FFFFFF"/>
          </w:tcPr>
          <w:p w14:paraId="0F1ED0F9" w14:textId="77777777" w:rsidR="00EC6955" w:rsidRDefault="00EC6955" w:rsidP="00494F52">
            <w:pPr>
              <w:rPr>
                <w:b/>
                <w:sz w:val="20"/>
                <w:lang w:val="fr-FR"/>
              </w:rPr>
            </w:pPr>
          </w:p>
        </w:tc>
      </w:tr>
      <w:tr w:rsidR="00EC6955" w:rsidRPr="003E1FA0" w14:paraId="48275F84" w14:textId="77777777" w:rsidTr="00EC6955">
        <w:tblPrEx>
          <w:tblBorders>
            <w:insideH w:val="single" w:sz="6" w:space="0" w:color="000000"/>
            <w:insideV w:val="single" w:sz="6" w:space="0" w:color="000000"/>
          </w:tblBorders>
        </w:tblPrEx>
        <w:trPr>
          <w:gridBefore w:val="1"/>
          <w:wBefore w:w="5" w:type="pct"/>
        </w:trPr>
        <w:tc>
          <w:tcPr>
            <w:tcW w:w="4993" w:type="pct"/>
            <w:gridSpan w:val="9"/>
          </w:tcPr>
          <w:p w14:paraId="38E51A1B" w14:textId="77777777" w:rsidR="00EC6955" w:rsidRPr="003E1FA0" w:rsidRDefault="00EC6955" w:rsidP="00494F52">
            <w:pPr>
              <w:rPr>
                <w:b/>
                <w:sz w:val="20"/>
                <w:lang w:val="fr-FR"/>
              </w:rPr>
            </w:pPr>
            <w:r w:rsidRPr="003E1FA0">
              <w:rPr>
                <w:b/>
                <w:sz w:val="20"/>
                <w:lang w:val="fr-FR"/>
              </w:rPr>
              <w:t xml:space="preserve">Commentaires </w:t>
            </w:r>
          </w:p>
        </w:tc>
      </w:tr>
      <w:tr w:rsidR="00EC6955" w:rsidRPr="00F6122C" w14:paraId="78EB72DC" w14:textId="77777777" w:rsidTr="00EC6955">
        <w:tblPrEx>
          <w:tblBorders>
            <w:insideH w:val="single" w:sz="6" w:space="0" w:color="000000"/>
            <w:insideV w:val="single" w:sz="6" w:space="0" w:color="000000"/>
          </w:tblBorders>
        </w:tblPrEx>
        <w:trPr>
          <w:gridBefore w:val="1"/>
          <w:wBefore w:w="5" w:type="pct"/>
        </w:trPr>
        <w:tc>
          <w:tcPr>
            <w:tcW w:w="4993" w:type="pct"/>
            <w:gridSpan w:val="9"/>
          </w:tcPr>
          <w:p w14:paraId="29881F66" w14:textId="77777777" w:rsidR="00EC6955" w:rsidRDefault="00EC6955" w:rsidP="00494F52">
            <w:pPr>
              <w:rPr>
                <w:sz w:val="20"/>
                <w:lang w:val="fr-FR"/>
              </w:rPr>
            </w:pPr>
            <w:r>
              <w:rPr>
                <w:sz w:val="20"/>
                <w:lang w:val="fr-FR"/>
              </w:rPr>
              <w:t xml:space="preserve">Spécifications techniques </w:t>
            </w:r>
          </w:p>
          <w:p w14:paraId="66295ABA" w14:textId="77777777" w:rsidR="00EC6955" w:rsidRPr="001E46A4" w:rsidRDefault="00EC6955" w:rsidP="00EC6955">
            <w:pPr>
              <w:pStyle w:val="Paragraphedeliste"/>
              <w:numPr>
                <w:ilvl w:val="0"/>
                <w:numId w:val="12"/>
              </w:numPr>
              <w:rPr>
                <w:sz w:val="20"/>
                <w:lang w:val="fr-FR"/>
              </w:rPr>
            </w:pPr>
            <w:r>
              <w:rPr>
                <w:sz w:val="20"/>
                <w:lang w:val="fr-FR"/>
              </w:rPr>
              <w:t>Mention de marques sur les articles demandés</w:t>
            </w:r>
          </w:p>
          <w:p w14:paraId="5B8A8722" w14:textId="77777777" w:rsidR="00EC6955" w:rsidRPr="001E46A4" w:rsidRDefault="00EC6955" w:rsidP="00EC6955">
            <w:pPr>
              <w:pStyle w:val="Paragraphedeliste"/>
              <w:numPr>
                <w:ilvl w:val="0"/>
                <w:numId w:val="12"/>
              </w:numPr>
              <w:rPr>
                <w:sz w:val="20"/>
                <w:lang w:val="fr-FR"/>
              </w:rPr>
            </w:pPr>
            <w:r w:rsidRPr="001E46A4">
              <w:rPr>
                <w:sz w:val="20"/>
                <w:lang w:val="fr-FR"/>
              </w:rPr>
              <w:t>sans aucune marque des articles proposés</w:t>
            </w:r>
            <w:r>
              <w:rPr>
                <w:sz w:val="20"/>
                <w:lang w:val="fr-FR"/>
              </w:rPr>
              <w:t xml:space="preserve"> par le fournisseurs</w:t>
            </w:r>
          </w:p>
          <w:p w14:paraId="6C6EFCF7" w14:textId="77777777" w:rsidR="00EC6955" w:rsidRPr="00F6122C" w:rsidRDefault="00EC6955" w:rsidP="00494F52">
            <w:pPr>
              <w:rPr>
                <w:sz w:val="20"/>
                <w:lang w:val="fr-FR"/>
              </w:rPr>
            </w:pPr>
          </w:p>
        </w:tc>
      </w:tr>
    </w:tbl>
    <w:p w14:paraId="4F6215BB" w14:textId="77777777" w:rsidR="009D0C36" w:rsidRDefault="009D0C36">
      <w:pPr>
        <w:rPr>
          <w:lang w:val="fr-FR"/>
        </w:rPr>
      </w:pPr>
    </w:p>
    <w:p w14:paraId="00E88B7E" w14:textId="77777777" w:rsidR="009D0C36" w:rsidRDefault="009D0C36">
      <w:pPr>
        <w:rPr>
          <w:lang w:val="fr-FR"/>
        </w:rPr>
      </w:pPr>
    </w:p>
    <w:p w14:paraId="743C0B1B" w14:textId="77777777" w:rsidR="009D0C36" w:rsidRDefault="009D0C36">
      <w:pPr>
        <w:rPr>
          <w:lang w:val="fr-FR"/>
        </w:rPr>
      </w:pPr>
    </w:p>
    <w:tbl>
      <w:tblPr>
        <w:tblW w:w="5593" w:type="pct"/>
        <w:tblBorders>
          <w:top w:val="single" w:sz="12" w:space="0" w:color="000000"/>
          <w:left w:val="single" w:sz="12" w:space="0" w:color="000000"/>
          <w:bottom w:val="single" w:sz="12" w:space="0" w:color="000000"/>
          <w:right w:val="single" w:sz="12" w:space="0" w:color="000000"/>
          <w:insideH w:val="nil"/>
          <w:insideV w:val="nil"/>
        </w:tblBorders>
        <w:tblLook w:val="00A0" w:firstRow="1" w:lastRow="0" w:firstColumn="1" w:lastColumn="0" w:noHBand="0" w:noVBand="0"/>
      </w:tblPr>
      <w:tblGrid>
        <w:gridCol w:w="9"/>
        <w:gridCol w:w="1452"/>
        <w:gridCol w:w="1918"/>
        <w:gridCol w:w="83"/>
        <w:gridCol w:w="77"/>
        <w:gridCol w:w="1133"/>
        <w:gridCol w:w="1620"/>
        <w:gridCol w:w="1137"/>
        <w:gridCol w:w="2350"/>
        <w:gridCol w:w="358"/>
      </w:tblGrid>
      <w:tr w:rsidR="00F35ABF" w:rsidRPr="00876C12" w14:paraId="583D0F87" w14:textId="77777777" w:rsidTr="00F35ABF">
        <w:trPr>
          <w:gridAfter w:val="1"/>
          <w:wAfter w:w="177" w:type="pct"/>
          <w:trHeight w:val="576"/>
        </w:trPr>
        <w:tc>
          <w:tcPr>
            <w:tcW w:w="721" w:type="pct"/>
            <w:gridSpan w:val="2"/>
            <w:tcBorders>
              <w:top w:val="single" w:sz="4" w:space="0" w:color="auto"/>
              <w:left w:val="single" w:sz="4" w:space="0" w:color="auto"/>
              <w:bottom w:val="single" w:sz="4" w:space="0" w:color="auto"/>
              <w:right w:val="single" w:sz="4" w:space="0" w:color="auto"/>
            </w:tcBorders>
            <w:shd w:val="pct12" w:color="auto" w:fill="FFFFFF"/>
            <w:vAlign w:val="center"/>
          </w:tcPr>
          <w:p w14:paraId="2369535F" w14:textId="77777777" w:rsidR="00F35ABF" w:rsidRPr="002C5EB7" w:rsidRDefault="00F35ABF" w:rsidP="00494F52">
            <w:pPr>
              <w:rPr>
                <w:b/>
                <w:sz w:val="20"/>
                <w:szCs w:val="20"/>
                <w:lang w:val="fr-FR"/>
              </w:rPr>
            </w:pPr>
            <w:r>
              <w:rPr>
                <w:b/>
                <w:sz w:val="20"/>
                <w:szCs w:val="20"/>
                <w:lang w:val="fr-FR"/>
              </w:rPr>
              <w:t>ENTITE : MAM</w:t>
            </w:r>
          </w:p>
        </w:tc>
        <w:tc>
          <w:tcPr>
            <w:tcW w:w="946" w:type="pct"/>
            <w:tcBorders>
              <w:top w:val="single" w:sz="4" w:space="0" w:color="auto"/>
              <w:left w:val="single" w:sz="4" w:space="0" w:color="auto"/>
              <w:bottom w:val="single" w:sz="4" w:space="0" w:color="auto"/>
              <w:right w:val="single" w:sz="4" w:space="0" w:color="auto"/>
            </w:tcBorders>
            <w:shd w:val="pct12" w:color="auto" w:fill="FFFFFF"/>
            <w:vAlign w:val="center"/>
          </w:tcPr>
          <w:p w14:paraId="1AB03783" w14:textId="77777777" w:rsidR="00F35ABF" w:rsidRPr="00B64D47" w:rsidRDefault="00F35ABF" w:rsidP="00494F52">
            <w:pPr>
              <w:rPr>
                <w:b/>
                <w:sz w:val="28"/>
                <w:szCs w:val="28"/>
                <w:lang w:val="fr-FR"/>
              </w:rPr>
            </w:pPr>
            <w:r w:rsidRPr="00B64D47">
              <w:rPr>
                <w:b/>
                <w:sz w:val="20"/>
                <w:lang w:val="fr-FR"/>
              </w:rPr>
              <w:t>AUTORITE CONTRACTANTE</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754E4F17" w14:textId="77777777" w:rsidR="00F35ABF" w:rsidRPr="00B64D47" w:rsidRDefault="00F35ABF" w:rsidP="00494F52">
            <w:pPr>
              <w:rPr>
                <w:b/>
                <w:sz w:val="20"/>
                <w:lang w:val="fr-FR"/>
              </w:rPr>
            </w:pPr>
            <w:r>
              <w:rPr>
                <w:b/>
                <w:sz w:val="20"/>
                <w:lang w:val="fr-FR"/>
              </w:rPr>
              <w:t>Min de l’Artisanat et des Métiers</w:t>
            </w:r>
          </w:p>
        </w:tc>
      </w:tr>
      <w:tr w:rsidR="00F35ABF" w:rsidRPr="00876C12" w14:paraId="2235FDAC" w14:textId="77777777" w:rsidTr="00F35ABF">
        <w:trPr>
          <w:gridAfter w:val="1"/>
          <w:wAfter w:w="177" w:type="pct"/>
          <w:trHeight w:val="432"/>
        </w:trPr>
        <w:tc>
          <w:tcPr>
            <w:tcW w:w="2305" w:type="pct"/>
            <w:gridSpan w:val="6"/>
            <w:tcBorders>
              <w:top w:val="single" w:sz="4" w:space="0" w:color="auto"/>
              <w:left w:val="single" w:sz="4" w:space="0" w:color="auto"/>
              <w:bottom w:val="single" w:sz="4" w:space="0" w:color="auto"/>
              <w:right w:val="single" w:sz="4" w:space="0" w:color="auto"/>
            </w:tcBorders>
            <w:shd w:val="pct12" w:color="auto" w:fill="FFFFFF"/>
            <w:vAlign w:val="center"/>
          </w:tcPr>
          <w:p w14:paraId="398996B8" w14:textId="77777777" w:rsidR="00F35ABF" w:rsidRPr="00B64D47" w:rsidRDefault="00F35ABF" w:rsidP="00494F52">
            <w:pPr>
              <w:rPr>
                <w:b/>
                <w:lang w:val="fr-FR"/>
              </w:rPr>
            </w:pPr>
            <w:r>
              <w:rPr>
                <w:b/>
                <w:lang w:val="fr-FR"/>
              </w:rPr>
              <w:t>Nom de l’Auditeur :</w:t>
            </w:r>
          </w:p>
        </w:tc>
        <w:tc>
          <w:tcPr>
            <w:tcW w:w="2519" w:type="pct"/>
            <w:gridSpan w:val="3"/>
            <w:tcBorders>
              <w:top w:val="single" w:sz="4" w:space="0" w:color="auto"/>
              <w:left w:val="single" w:sz="4" w:space="0" w:color="auto"/>
              <w:bottom w:val="single" w:sz="4" w:space="0" w:color="auto"/>
              <w:right w:val="single" w:sz="4" w:space="0" w:color="auto"/>
            </w:tcBorders>
            <w:shd w:val="pct25" w:color="FFFF00" w:fill="FFFFFF"/>
            <w:vAlign w:val="center"/>
          </w:tcPr>
          <w:p w14:paraId="6E67E12A" w14:textId="77777777" w:rsidR="00F35ABF" w:rsidRPr="00B64D47" w:rsidRDefault="00F35ABF" w:rsidP="00494F52">
            <w:pPr>
              <w:rPr>
                <w:b/>
                <w:sz w:val="20"/>
                <w:lang w:val="fr-FR"/>
              </w:rPr>
            </w:pPr>
            <w:r w:rsidRPr="00B64D47">
              <w:rPr>
                <w:b/>
                <w:sz w:val="20"/>
                <w:lang w:val="fr-FR"/>
              </w:rPr>
              <w:t>Date de la revue des documents</w:t>
            </w:r>
            <w:r>
              <w:rPr>
                <w:b/>
                <w:sz w:val="20"/>
                <w:lang w:val="fr-FR"/>
              </w:rPr>
              <w:t> : 09/04/24</w:t>
            </w:r>
          </w:p>
        </w:tc>
      </w:tr>
      <w:tr w:rsidR="00F35ABF" w:rsidRPr="00166870" w14:paraId="4C72E299" w14:textId="77777777" w:rsidTr="00F35ABF">
        <w:trPr>
          <w:gridAfter w:val="1"/>
          <w:wAfter w:w="177" w:type="pct"/>
          <w:trHeight w:val="432"/>
        </w:trPr>
        <w:tc>
          <w:tcPr>
            <w:tcW w:w="1667"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0C517B3E" w14:textId="77777777" w:rsidR="00F35ABF" w:rsidRPr="00B64D47" w:rsidRDefault="00F35ABF" w:rsidP="00494F52">
            <w:pPr>
              <w:rPr>
                <w:b/>
                <w:sz w:val="20"/>
                <w:lang w:val="fr-FR"/>
              </w:rPr>
            </w:pPr>
            <w:r w:rsidRPr="00B64D47">
              <w:rPr>
                <w:b/>
                <w:sz w:val="20"/>
                <w:lang w:val="fr-FR"/>
              </w:rPr>
              <w:t>OBJET DU CONTRAT</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2CF19F24" w14:textId="77777777" w:rsidR="00F35ABF" w:rsidRPr="00876C12" w:rsidRDefault="00F35ABF" w:rsidP="00494F52">
            <w:pPr>
              <w:rPr>
                <w:b/>
                <w:sz w:val="20"/>
              </w:rPr>
            </w:pPr>
            <w:proofErr w:type="spellStart"/>
            <w:r w:rsidRPr="00876C12">
              <w:rPr>
                <w:b/>
                <w:sz w:val="20"/>
              </w:rPr>
              <w:t>Organisation</w:t>
            </w:r>
            <w:proofErr w:type="spellEnd"/>
            <w:r w:rsidRPr="00876C12">
              <w:rPr>
                <w:b/>
                <w:sz w:val="20"/>
              </w:rPr>
              <w:t xml:space="preserve"> Team Building (</w:t>
            </w:r>
            <w:r>
              <w:rPr>
                <w:b/>
                <w:sz w:val="20"/>
              </w:rPr>
              <w:t>2</w:t>
            </w:r>
            <w:r w:rsidRPr="00876C12">
              <w:rPr>
                <w:b/>
                <w:sz w:val="20"/>
              </w:rPr>
              <w:t xml:space="preserve"> </w:t>
            </w:r>
            <w:proofErr w:type="spellStart"/>
            <w:r w:rsidRPr="00876C12">
              <w:rPr>
                <w:b/>
                <w:sz w:val="20"/>
              </w:rPr>
              <w:t>jours</w:t>
            </w:r>
            <w:proofErr w:type="spellEnd"/>
            <w:r w:rsidRPr="00876C12">
              <w:rPr>
                <w:b/>
                <w:sz w:val="20"/>
              </w:rPr>
              <w:t>)</w:t>
            </w:r>
          </w:p>
        </w:tc>
      </w:tr>
      <w:tr w:rsidR="00F35ABF" w:rsidRPr="00954FBF" w14:paraId="6401E882" w14:textId="77777777" w:rsidTr="00F35ABF">
        <w:trPr>
          <w:gridAfter w:val="1"/>
          <w:wAfter w:w="177" w:type="pct"/>
          <w:trHeight w:val="432"/>
        </w:trPr>
        <w:tc>
          <w:tcPr>
            <w:tcW w:w="1667"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6E6BDC19" w14:textId="77777777" w:rsidR="00F35ABF" w:rsidRPr="00B64D47" w:rsidRDefault="00F35ABF" w:rsidP="00494F52">
            <w:pPr>
              <w:rPr>
                <w:b/>
                <w:sz w:val="20"/>
                <w:lang w:val="fr-FR"/>
              </w:rPr>
            </w:pPr>
            <w:r w:rsidRPr="00B64D47">
              <w:rPr>
                <w:b/>
                <w:sz w:val="20"/>
                <w:lang w:val="fr-FR"/>
              </w:rPr>
              <w:t>SERVICE BENEFICIAIRE</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3AE7A717" w14:textId="77777777" w:rsidR="00F35ABF" w:rsidRPr="00B64D47" w:rsidRDefault="00F35ABF" w:rsidP="00494F52">
            <w:pPr>
              <w:rPr>
                <w:b/>
                <w:sz w:val="20"/>
                <w:lang w:val="fr-FR"/>
              </w:rPr>
            </w:pPr>
          </w:p>
        </w:tc>
      </w:tr>
      <w:tr w:rsidR="00F35ABF" w:rsidRPr="005C274B" w14:paraId="631EB7D5" w14:textId="77777777" w:rsidTr="00F35ABF">
        <w:trPr>
          <w:gridAfter w:val="1"/>
          <w:wAfter w:w="177" w:type="pct"/>
          <w:trHeight w:val="432"/>
        </w:trPr>
        <w:tc>
          <w:tcPr>
            <w:tcW w:w="1667"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3841A42F" w14:textId="77777777" w:rsidR="00F35ABF" w:rsidRPr="00B64D47" w:rsidRDefault="00F35ABF" w:rsidP="00494F52">
            <w:pPr>
              <w:rPr>
                <w:b/>
                <w:sz w:val="20"/>
                <w:lang w:val="fr-FR"/>
              </w:rPr>
            </w:pPr>
            <w:r w:rsidRPr="00B64D47">
              <w:rPr>
                <w:b/>
                <w:sz w:val="20"/>
                <w:lang w:val="fr-FR"/>
              </w:rPr>
              <w:t>PRESTATAIRE</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49447A90" w14:textId="77777777" w:rsidR="00F35ABF" w:rsidRPr="005C274B" w:rsidRDefault="00F35ABF" w:rsidP="00494F52">
            <w:pPr>
              <w:rPr>
                <w:b/>
                <w:sz w:val="20"/>
                <w:lang w:val="fr-FR"/>
              </w:rPr>
            </w:pPr>
            <w:proofErr w:type="spellStart"/>
            <w:r w:rsidRPr="005C274B">
              <w:rPr>
                <w:b/>
                <w:sz w:val="20"/>
                <w:lang w:val="fr-FR"/>
              </w:rPr>
              <w:t>Ese</w:t>
            </w:r>
            <w:proofErr w:type="spellEnd"/>
            <w:r w:rsidRPr="005C274B">
              <w:rPr>
                <w:b/>
                <w:sz w:val="20"/>
                <w:lang w:val="fr-FR"/>
              </w:rPr>
              <w:t xml:space="preserve"> RAMAROMAMANGA </w:t>
            </w:r>
            <w:proofErr w:type="spellStart"/>
            <w:r w:rsidRPr="005C274B">
              <w:rPr>
                <w:b/>
                <w:sz w:val="20"/>
                <w:lang w:val="fr-FR"/>
              </w:rPr>
              <w:t>Henintsoa</w:t>
            </w:r>
            <w:proofErr w:type="spellEnd"/>
            <w:r w:rsidRPr="005C274B">
              <w:rPr>
                <w:b/>
                <w:sz w:val="20"/>
                <w:lang w:val="fr-FR"/>
              </w:rPr>
              <w:t xml:space="preserve"> </w:t>
            </w:r>
            <w:proofErr w:type="spellStart"/>
            <w:r w:rsidRPr="005C274B">
              <w:rPr>
                <w:b/>
                <w:sz w:val="20"/>
                <w:lang w:val="fr-FR"/>
              </w:rPr>
              <w:t>Rija</w:t>
            </w:r>
            <w:proofErr w:type="spellEnd"/>
            <w:r w:rsidRPr="005C274B">
              <w:rPr>
                <w:b/>
                <w:sz w:val="20"/>
                <w:lang w:val="fr-FR"/>
              </w:rPr>
              <w:t xml:space="preserve"> (032 05 609 76 ou 034 41 609 76)</w:t>
            </w:r>
          </w:p>
        </w:tc>
      </w:tr>
      <w:tr w:rsidR="00F35ABF" w:rsidRPr="00FD7949" w14:paraId="11F3ADDC" w14:textId="77777777" w:rsidTr="00F35ABF">
        <w:trPr>
          <w:gridAfter w:val="1"/>
          <w:wAfter w:w="177" w:type="pct"/>
          <w:trHeight w:val="288"/>
        </w:trPr>
        <w:tc>
          <w:tcPr>
            <w:tcW w:w="1667" w:type="pct"/>
            <w:gridSpan w:val="3"/>
            <w:vMerge w:val="restart"/>
            <w:tcBorders>
              <w:top w:val="single" w:sz="4" w:space="0" w:color="auto"/>
              <w:left w:val="single" w:sz="4" w:space="0" w:color="auto"/>
              <w:right w:val="single" w:sz="4" w:space="0" w:color="auto"/>
            </w:tcBorders>
            <w:shd w:val="pct12" w:color="auto" w:fill="FFFFFF"/>
            <w:vAlign w:val="center"/>
          </w:tcPr>
          <w:p w14:paraId="2C7F5832" w14:textId="77777777" w:rsidR="00F35ABF" w:rsidRPr="00B64D47" w:rsidRDefault="00F35ABF" w:rsidP="00494F52">
            <w:pPr>
              <w:rPr>
                <w:b/>
                <w:sz w:val="20"/>
                <w:lang w:val="fr-FR"/>
              </w:rPr>
            </w:pPr>
            <w:r w:rsidRPr="00B64D47">
              <w:rPr>
                <w:b/>
                <w:sz w:val="20"/>
                <w:lang w:val="fr-FR"/>
              </w:rPr>
              <w:t>MONTANT CONTRACTUEL</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2C674CA2" w14:textId="77777777" w:rsidR="00F35ABF" w:rsidRPr="00B64D47" w:rsidRDefault="00F35ABF" w:rsidP="00494F52">
            <w:pPr>
              <w:rPr>
                <w:b/>
                <w:sz w:val="20"/>
                <w:lang w:val="fr-FR"/>
              </w:rPr>
            </w:pPr>
            <w:r>
              <w:rPr>
                <w:b/>
                <w:sz w:val="20"/>
                <w:lang w:val="fr-FR"/>
              </w:rPr>
              <w:t xml:space="preserve">HT : </w:t>
            </w:r>
          </w:p>
        </w:tc>
      </w:tr>
      <w:tr w:rsidR="00F35ABF" w:rsidRPr="00FD7949" w14:paraId="60372AE8" w14:textId="77777777" w:rsidTr="00F35ABF">
        <w:trPr>
          <w:gridAfter w:val="1"/>
          <w:wAfter w:w="177" w:type="pct"/>
          <w:trHeight w:val="288"/>
        </w:trPr>
        <w:tc>
          <w:tcPr>
            <w:tcW w:w="1667" w:type="pct"/>
            <w:gridSpan w:val="3"/>
            <w:vMerge/>
            <w:tcBorders>
              <w:left w:val="single" w:sz="4" w:space="0" w:color="auto"/>
              <w:bottom w:val="single" w:sz="4" w:space="0" w:color="auto"/>
              <w:right w:val="single" w:sz="4" w:space="0" w:color="auto"/>
            </w:tcBorders>
            <w:shd w:val="pct12" w:color="auto" w:fill="FFFFFF"/>
            <w:vAlign w:val="center"/>
          </w:tcPr>
          <w:p w14:paraId="4C617D94" w14:textId="77777777" w:rsidR="00F35ABF" w:rsidRPr="00B64D47" w:rsidRDefault="00F35ABF" w:rsidP="00494F52">
            <w:pPr>
              <w:rPr>
                <w:b/>
                <w:sz w:val="20"/>
                <w:lang w:val="fr-FR"/>
              </w:rPr>
            </w:pP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531B7A7F" w14:textId="77777777" w:rsidR="00F35ABF" w:rsidRPr="00B64D47" w:rsidRDefault="00F35ABF" w:rsidP="00494F52">
            <w:pPr>
              <w:rPr>
                <w:b/>
                <w:sz w:val="20"/>
                <w:lang w:val="fr-FR"/>
              </w:rPr>
            </w:pPr>
            <w:r>
              <w:rPr>
                <w:b/>
                <w:sz w:val="20"/>
                <w:lang w:val="fr-FR"/>
              </w:rPr>
              <w:t>TTC : 49 900 000,00</w:t>
            </w:r>
          </w:p>
        </w:tc>
      </w:tr>
      <w:tr w:rsidR="00F35ABF" w:rsidRPr="00FD7949" w14:paraId="57D8A6F2" w14:textId="77777777" w:rsidTr="00F35ABF">
        <w:trPr>
          <w:gridAfter w:val="1"/>
          <w:wAfter w:w="177" w:type="pct"/>
          <w:trHeight w:val="432"/>
        </w:trPr>
        <w:tc>
          <w:tcPr>
            <w:tcW w:w="1667"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3F75FF24" w14:textId="77777777" w:rsidR="00F35ABF" w:rsidRPr="00B64D47" w:rsidRDefault="00F35ABF" w:rsidP="00494F52">
            <w:pPr>
              <w:rPr>
                <w:b/>
                <w:sz w:val="20"/>
                <w:lang w:val="fr-FR"/>
              </w:rPr>
            </w:pPr>
            <w:r w:rsidRPr="00B64D47">
              <w:rPr>
                <w:b/>
                <w:sz w:val="20"/>
                <w:lang w:val="fr-FR"/>
              </w:rPr>
              <w:t>PROCEDURE DE PASSATION</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2CC9E165" w14:textId="77777777" w:rsidR="00F35ABF" w:rsidRPr="00B64D47" w:rsidRDefault="00F35ABF" w:rsidP="00494F52">
            <w:pPr>
              <w:rPr>
                <w:b/>
                <w:sz w:val="20"/>
                <w:lang w:val="fr-FR"/>
              </w:rPr>
            </w:pPr>
            <w:r w:rsidRPr="00B64D47">
              <w:rPr>
                <w:b/>
                <w:sz w:val="20"/>
                <w:lang w:val="fr-FR"/>
              </w:rPr>
              <w:t>CNV</w:t>
            </w:r>
          </w:p>
        </w:tc>
      </w:tr>
      <w:tr w:rsidR="00F35ABF" w:rsidRPr="0063008C" w14:paraId="59987DAC" w14:textId="77777777" w:rsidTr="00F35ABF">
        <w:trPr>
          <w:gridAfter w:val="1"/>
          <w:wAfter w:w="177" w:type="pct"/>
          <w:trHeight w:val="432"/>
        </w:trPr>
        <w:tc>
          <w:tcPr>
            <w:tcW w:w="1667"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736D206C" w14:textId="77777777" w:rsidR="00F35ABF" w:rsidRPr="00F35ABF" w:rsidRDefault="00F35ABF" w:rsidP="00494F52">
            <w:pPr>
              <w:rPr>
                <w:b/>
                <w:sz w:val="20"/>
                <w:lang w:val="fr-FR"/>
              </w:rPr>
            </w:pPr>
            <w:r w:rsidRPr="00F35ABF">
              <w:rPr>
                <w:b/>
                <w:sz w:val="20"/>
                <w:lang w:val="fr-FR"/>
              </w:rPr>
              <w:t>PRMP</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3C81C612" w14:textId="77777777" w:rsidR="00F35ABF" w:rsidRPr="00F35ABF" w:rsidRDefault="00F35ABF" w:rsidP="00494F52">
            <w:pPr>
              <w:rPr>
                <w:b/>
                <w:sz w:val="20"/>
                <w:lang w:val="fr-FR"/>
              </w:rPr>
            </w:pPr>
            <w:r w:rsidRPr="00F35ABF">
              <w:rPr>
                <w:b/>
                <w:sz w:val="20"/>
                <w:lang w:val="fr-FR"/>
              </w:rPr>
              <w:t xml:space="preserve">MIHARITIANA </w:t>
            </w:r>
            <w:proofErr w:type="spellStart"/>
            <w:r w:rsidRPr="00F35ABF">
              <w:rPr>
                <w:b/>
                <w:sz w:val="20"/>
                <w:lang w:val="fr-FR"/>
              </w:rPr>
              <w:t>Maximillien</w:t>
            </w:r>
            <w:proofErr w:type="spellEnd"/>
          </w:p>
        </w:tc>
      </w:tr>
      <w:tr w:rsidR="00F35ABF" w:rsidRPr="0063008C" w14:paraId="30D4306B" w14:textId="77777777" w:rsidTr="00F35ABF">
        <w:trPr>
          <w:gridAfter w:val="1"/>
          <w:wAfter w:w="177" w:type="pct"/>
          <w:trHeight w:val="432"/>
        </w:trPr>
        <w:tc>
          <w:tcPr>
            <w:tcW w:w="1667"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4A1A2738" w14:textId="77777777" w:rsidR="00F35ABF" w:rsidRPr="00F35ABF" w:rsidRDefault="00F35ABF" w:rsidP="00494F52">
            <w:pPr>
              <w:rPr>
                <w:b/>
                <w:sz w:val="20"/>
                <w:lang w:val="fr-FR"/>
              </w:rPr>
            </w:pPr>
            <w:r w:rsidRPr="00F35ABF">
              <w:rPr>
                <w:b/>
                <w:sz w:val="20"/>
                <w:lang w:val="fr-FR"/>
              </w:rPr>
              <w:t>CODE SOA</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685F7339" w14:textId="77777777" w:rsidR="00F35ABF" w:rsidRPr="00F35ABF" w:rsidRDefault="00F35ABF" w:rsidP="00494F52">
            <w:pPr>
              <w:rPr>
                <w:b/>
                <w:sz w:val="20"/>
                <w:lang w:val="fr-FR"/>
              </w:rPr>
            </w:pPr>
          </w:p>
        </w:tc>
      </w:tr>
      <w:tr w:rsidR="00F35ABF" w:rsidRPr="000B6FFD" w14:paraId="571BD283" w14:textId="77777777" w:rsidTr="00F35ABF">
        <w:trPr>
          <w:gridAfter w:val="1"/>
          <w:wAfter w:w="177" w:type="pct"/>
          <w:trHeight w:val="432"/>
        </w:trPr>
        <w:tc>
          <w:tcPr>
            <w:tcW w:w="1667"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57524320" w14:textId="77777777" w:rsidR="00F35ABF" w:rsidRPr="00F35ABF" w:rsidRDefault="00F35ABF" w:rsidP="00494F52">
            <w:pPr>
              <w:rPr>
                <w:b/>
                <w:sz w:val="20"/>
                <w:lang w:val="fr-FR"/>
              </w:rPr>
            </w:pPr>
            <w:r w:rsidRPr="00F35ABF">
              <w:rPr>
                <w:b/>
                <w:sz w:val="20"/>
                <w:lang w:val="fr-FR"/>
              </w:rPr>
              <w:t>NOM ORDSEC</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09E5FCB1" w14:textId="77777777" w:rsidR="00F35ABF" w:rsidRPr="00F35ABF" w:rsidRDefault="00F35ABF" w:rsidP="00494F52">
            <w:pPr>
              <w:rPr>
                <w:b/>
                <w:sz w:val="20"/>
                <w:lang w:val="fr-FR"/>
              </w:rPr>
            </w:pPr>
            <w:r w:rsidRPr="00F35ABF">
              <w:rPr>
                <w:b/>
                <w:sz w:val="20"/>
                <w:lang w:val="fr-FR"/>
              </w:rPr>
              <w:t>RAHERINIAINA Hermann Loyola</w:t>
            </w:r>
          </w:p>
        </w:tc>
      </w:tr>
      <w:tr w:rsidR="00F35ABF" w:rsidRPr="000B6FFD" w14:paraId="43EDD2F5" w14:textId="77777777" w:rsidTr="00F35ABF">
        <w:trPr>
          <w:gridAfter w:val="1"/>
          <w:wAfter w:w="177" w:type="pct"/>
          <w:trHeight w:val="432"/>
        </w:trPr>
        <w:tc>
          <w:tcPr>
            <w:tcW w:w="1667"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6167DEFA" w14:textId="77777777" w:rsidR="00F35ABF" w:rsidRPr="00F35ABF" w:rsidRDefault="00F35ABF" w:rsidP="00494F52">
            <w:pPr>
              <w:rPr>
                <w:b/>
                <w:sz w:val="20"/>
                <w:lang w:val="fr-FR"/>
              </w:rPr>
            </w:pPr>
            <w:r w:rsidRPr="00F35ABF">
              <w:rPr>
                <w:b/>
                <w:sz w:val="20"/>
                <w:lang w:val="fr-FR"/>
              </w:rPr>
              <w:t>COVENTION</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68E21288" w14:textId="77777777" w:rsidR="00F35ABF" w:rsidRPr="00F35ABF" w:rsidRDefault="00F35ABF" w:rsidP="00494F52">
            <w:pPr>
              <w:rPr>
                <w:b/>
                <w:sz w:val="20"/>
                <w:lang w:val="fr-FR"/>
              </w:rPr>
            </w:pPr>
            <w:r w:rsidRPr="00F35ABF">
              <w:rPr>
                <w:b/>
                <w:sz w:val="20"/>
                <w:lang w:val="fr-FR"/>
              </w:rPr>
              <w:t>CONV N°37-PS-2022/MAM/PRMP/UGPM-01</w:t>
            </w:r>
          </w:p>
        </w:tc>
      </w:tr>
      <w:tr w:rsidR="00F35ABF" w:rsidRPr="000B6FFD" w14:paraId="4E65A2F0" w14:textId="77777777" w:rsidTr="00F35ABF">
        <w:trPr>
          <w:gridAfter w:val="1"/>
          <w:wAfter w:w="177" w:type="pct"/>
          <w:trHeight w:val="432"/>
        </w:trPr>
        <w:tc>
          <w:tcPr>
            <w:tcW w:w="1667"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15C2DBE5" w14:textId="77777777" w:rsidR="00F35ABF" w:rsidRPr="00F35ABF" w:rsidRDefault="00F35ABF" w:rsidP="00494F52">
            <w:pPr>
              <w:rPr>
                <w:b/>
                <w:sz w:val="20"/>
                <w:lang w:val="fr-FR"/>
              </w:rPr>
            </w:pPr>
            <w:r w:rsidRPr="00F35ABF">
              <w:rPr>
                <w:b/>
                <w:sz w:val="20"/>
                <w:lang w:val="fr-FR"/>
              </w:rPr>
              <w:t>IMPUTATION BUDGETAIRE</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6F7AA054" w14:textId="77777777" w:rsidR="00F35ABF" w:rsidRPr="00F35ABF" w:rsidRDefault="00F35ABF" w:rsidP="00494F52">
            <w:pPr>
              <w:rPr>
                <w:b/>
                <w:sz w:val="20"/>
                <w:lang w:val="fr-FR"/>
              </w:rPr>
            </w:pPr>
          </w:p>
        </w:tc>
      </w:tr>
      <w:tr w:rsidR="00F35ABF" w:rsidRPr="000B6FFD" w14:paraId="1625418F" w14:textId="77777777" w:rsidTr="00F35ABF">
        <w:trPr>
          <w:gridAfter w:val="1"/>
          <w:wAfter w:w="177" w:type="pct"/>
          <w:trHeight w:val="432"/>
        </w:trPr>
        <w:tc>
          <w:tcPr>
            <w:tcW w:w="1667"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2C28A4BC" w14:textId="77777777" w:rsidR="00F35ABF" w:rsidRPr="00F35ABF" w:rsidRDefault="00F35ABF" w:rsidP="00494F52">
            <w:pPr>
              <w:rPr>
                <w:b/>
                <w:sz w:val="20"/>
                <w:lang w:val="fr-FR"/>
              </w:rPr>
            </w:pPr>
            <w:r w:rsidRPr="00F35ABF">
              <w:rPr>
                <w:b/>
                <w:sz w:val="20"/>
                <w:lang w:val="fr-FR"/>
              </w:rPr>
              <w:t>COMPTE (PCOP / PCG)</w:t>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2E448814" w14:textId="77777777" w:rsidR="00F35ABF" w:rsidRPr="00F35ABF" w:rsidRDefault="00F35ABF" w:rsidP="00494F52">
            <w:pPr>
              <w:rPr>
                <w:b/>
                <w:sz w:val="20"/>
                <w:lang w:val="fr-FR"/>
              </w:rPr>
            </w:pPr>
            <w:r w:rsidRPr="00F35ABF">
              <w:rPr>
                <w:b/>
                <w:sz w:val="20"/>
                <w:lang w:val="fr-FR"/>
              </w:rPr>
              <w:t>6221</w:t>
            </w:r>
          </w:p>
        </w:tc>
      </w:tr>
      <w:tr w:rsidR="00F35ABF" w:rsidRPr="000B6FFD" w14:paraId="1FA8F0E0" w14:textId="77777777" w:rsidTr="00F35ABF">
        <w:trPr>
          <w:gridAfter w:val="1"/>
          <w:wAfter w:w="177" w:type="pct"/>
          <w:trHeight w:val="432"/>
        </w:trPr>
        <w:tc>
          <w:tcPr>
            <w:tcW w:w="1667" w:type="pct"/>
            <w:gridSpan w:val="3"/>
            <w:tcBorders>
              <w:top w:val="single" w:sz="4" w:space="0" w:color="auto"/>
              <w:left w:val="single" w:sz="4" w:space="0" w:color="auto"/>
              <w:bottom w:val="single" w:sz="4" w:space="0" w:color="auto"/>
              <w:right w:val="single" w:sz="4" w:space="0" w:color="auto"/>
            </w:tcBorders>
            <w:shd w:val="pct12" w:color="auto" w:fill="FFFFFF"/>
            <w:vAlign w:val="center"/>
          </w:tcPr>
          <w:p w14:paraId="333E9778" w14:textId="77777777" w:rsidR="00F35ABF" w:rsidRPr="000B6FFD" w:rsidRDefault="00F35ABF" w:rsidP="00494F52">
            <w:pPr>
              <w:rPr>
                <w:b/>
                <w:sz w:val="20"/>
                <w:lang w:val="fr-FR"/>
              </w:rPr>
            </w:pPr>
            <w:r w:rsidRPr="000B6FFD">
              <w:rPr>
                <w:b/>
                <w:sz w:val="20"/>
                <w:lang w:val="fr-FR"/>
              </w:rPr>
              <w:t>AVIS GENERAL – PLAN DE PASSATION</w:t>
            </w:r>
            <w:r w:rsidRPr="000B6FFD">
              <w:rPr>
                <w:b/>
                <w:sz w:val="20"/>
                <w:lang w:val="fr-FR"/>
              </w:rPr>
              <w:tab/>
            </w:r>
          </w:p>
        </w:tc>
        <w:tc>
          <w:tcPr>
            <w:tcW w:w="3157" w:type="pct"/>
            <w:gridSpan w:val="6"/>
            <w:tcBorders>
              <w:top w:val="single" w:sz="4" w:space="0" w:color="auto"/>
              <w:left w:val="single" w:sz="4" w:space="0" w:color="auto"/>
              <w:bottom w:val="single" w:sz="4" w:space="0" w:color="auto"/>
              <w:right w:val="single" w:sz="4" w:space="0" w:color="auto"/>
            </w:tcBorders>
            <w:shd w:val="pct25" w:color="FFFF00" w:fill="FFFFFF"/>
            <w:vAlign w:val="center"/>
          </w:tcPr>
          <w:p w14:paraId="03459670" w14:textId="77777777" w:rsidR="00F35ABF" w:rsidRPr="000B6FFD" w:rsidRDefault="00F35ABF" w:rsidP="00494F52">
            <w:pPr>
              <w:rPr>
                <w:b/>
                <w:sz w:val="20"/>
                <w:lang w:val="fr-FR"/>
              </w:rPr>
            </w:pPr>
            <w:r w:rsidRPr="000B6FFD">
              <w:rPr>
                <w:b/>
                <w:sz w:val="20"/>
                <w:lang w:val="fr-FR"/>
              </w:rPr>
              <w:t>OBSERVATIONS</w:t>
            </w:r>
          </w:p>
        </w:tc>
      </w:tr>
      <w:tr w:rsidR="00F35ABF" w:rsidRPr="00876C12" w14:paraId="48B81BBD" w14:textId="77777777" w:rsidTr="00F35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7" w:type="pct"/>
          <w:cantSplit/>
          <w:trHeight w:val="233"/>
        </w:trPr>
        <w:tc>
          <w:tcPr>
            <w:tcW w:w="1707" w:type="pct"/>
            <w:gridSpan w:val="4"/>
            <w:shd w:val="clear" w:color="auto" w:fill="auto"/>
          </w:tcPr>
          <w:p w14:paraId="2F2D7EF8" w14:textId="77777777" w:rsidR="00F35ABF" w:rsidRPr="000B6FFD" w:rsidRDefault="00F35ABF" w:rsidP="00494F52">
            <w:pPr>
              <w:rPr>
                <w:sz w:val="20"/>
                <w:lang w:val="fr-FR"/>
              </w:rPr>
            </w:pPr>
            <w:r w:rsidRPr="000B6FFD">
              <w:rPr>
                <w:sz w:val="20"/>
                <w:lang w:val="fr-FR"/>
              </w:rPr>
              <w:t>Date et n° PV de la CNM/CRM</w:t>
            </w:r>
          </w:p>
        </w:tc>
        <w:tc>
          <w:tcPr>
            <w:tcW w:w="1396" w:type="pct"/>
            <w:gridSpan w:val="3"/>
            <w:shd w:val="clear" w:color="auto" w:fill="auto"/>
          </w:tcPr>
          <w:p w14:paraId="7F6CC668" w14:textId="77777777" w:rsidR="00F35ABF" w:rsidRPr="001425E4" w:rsidRDefault="00F35ABF" w:rsidP="00494F52">
            <w:pPr>
              <w:rPr>
                <w:sz w:val="20"/>
                <w:lang w:val="fr-FR"/>
              </w:rPr>
            </w:pPr>
          </w:p>
        </w:tc>
        <w:tc>
          <w:tcPr>
            <w:tcW w:w="1720" w:type="pct"/>
            <w:gridSpan w:val="2"/>
            <w:vMerge w:val="restart"/>
            <w:shd w:val="clear" w:color="auto" w:fill="auto"/>
          </w:tcPr>
          <w:p w14:paraId="0B048D94" w14:textId="77777777" w:rsidR="00F35ABF" w:rsidRPr="00876C12" w:rsidRDefault="00F35ABF" w:rsidP="00494F52">
            <w:pPr>
              <w:rPr>
                <w:b/>
                <w:color w:val="FF0000"/>
                <w:sz w:val="20"/>
                <w:lang w:val="fr-FR"/>
              </w:rPr>
            </w:pPr>
            <w:r>
              <w:rPr>
                <w:b/>
                <w:color w:val="FF0000"/>
                <w:sz w:val="20"/>
                <w:lang w:val="fr-FR"/>
              </w:rPr>
              <w:t>En attente bordereau d’envoi pour publication</w:t>
            </w:r>
          </w:p>
        </w:tc>
      </w:tr>
      <w:tr w:rsidR="00F35ABF" w:rsidRPr="00F32BA0" w14:paraId="4C8180B2" w14:textId="77777777" w:rsidTr="00F35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7" w:type="pct"/>
          <w:cantSplit/>
          <w:trHeight w:val="232"/>
        </w:trPr>
        <w:tc>
          <w:tcPr>
            <w:tcW w:w="1707" w:type="pct"/>
            <w:gridSpan w:val="4"/>
            <w:shd w:val="clear" w:color="auto" w:fill="auto"/>
          </w:tcPr>
          <w:p w14:paraId="5A0D0B9C" w14:textId="77777777" w:rsidR="00F35ABF" w:rsidRPr="000B6FFD" w:rsidRDefault="00F35ABF" w:rsidP="00494F52">
            <w:pPr>
              <w:rPr>
                <w:sz w:val="20"/>
                <w:lang w:val="fr-FR"/>
              </w:rPr>
            </w:pPr>
            <w:r w:rsidRPr="000B6FFD">
              <w:rPr>
                <w:sz w:val="20"/>
                <w:lang w:val="fr-FR"/>
              </w:rPr>
              <w:t>Montant estimatif</w:t>
            </w:r>
          </w:p>
        </w:tc>
        <w:tc>
          <w:tcPr>
            <w:tcW w:w="1396" w:type="pct"/>
            <w:gridSpan w:val="3"/>
            <w:shd w:val="clear" w:color="auto" w:fill="auto"/>
          </w:tcPr>
          <w:p w14:paraId="4183335E" w14:textId="77777777" w:rsidR="00F35ABF" w:rsidRPr="001425E4" w:rsidRDefault="00F35ABF" w:rsidP="00494F52">
            <w:pPr>
              <w:rPr>
                <w:sz w:val="20"/>
                <w:lang w:val="fr-FR"/>
              </w:rPr>
            </w:pPr>
            <w:r>
              <w:rPr>
                <w:sz w:val="20"/>
                <w:lang w:val="fr-FR"/>
              </w:rPr>
              <w:t>50 000 000,00</w:t>
            </w:r>
          </w:p>
        </w:tc>
        <w:tc>
          <w:tcPr>
            <w:tcW w:w="1720" w:type="pct"/>
            <w:gridSpan w:val="2"/>
            <w:vMerge/>
            <w:shd w:val="clear" w:color="auto" w:fill="auto"/>
          </w:tcPr>
          <w:p w14:paraId="615672DD" w14:textId="77777777" w:rsidR="00F35ABF" w:rsidRPr="000B6FFD" w:rsidRDefault="00F35ABF" w:rsidP="00494F52">
            <w:pPr>
              <w:rPr>
                <w:b/>
                <w:sz w:val="20"/>
                <w:lang w:val="fr-FR"/>
              </w:rPr>
            </w:pPr>
          </w:p>
        </w:tc>
      </w:tr>
      <w:tr w:rsidR="00F35ABF" w:rsidRPr="000B6FFD" w14:paraId="0B5CF8F5" w14:textId="77777777" w:rsidTr="00F35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7" w:type="pct"/>
          <w:cantSplit/>
        </w:trPr>
        <w:tc>
          <w:tcPr>
            <w:tcW w:w="3103" w:type="pct"/>
            <w:gridSpan w:val="7"/>
            <w:shd w:val="clear" w:color="auto" w:fill="auto"/>
          </w:tcPr>
          <w:p w14:paraId="1F330289" w14:textId="77777777" w:rsidR="00F35ABF" w:rsidRPr="000B6FFD" w:rsidRDefault="00F35ABF" w:rsidP="00494F52">
            <w:pPr>
              <w:rPr>
                <w:b/>
                <w:sz w:val="20"/>
                <w:lang w:val="fr-FR"/>
              </w:rPr>
            </w:pPr>
            <w:r w:rsidRPr="000B6FFD">
              <w:rPr>
                <w:b/>
                <w:sz w:val="20"/>
                <w:lang w:val="fr-FR"/>
              </w:rPr>
              <w:t>Publication</w:t>
            </w:r>
            <w:r w:rsidRPr="000B6FFD">
              <w:rPr>
                <w:b/>
                <w:sz w:val="20"/>
                <w:lang w:val="fr-FR"/>
              </w:rPr>
              <w:tab/>
            </w:r>
          </w:p>
        </w:tc>
        <w:tc>
          <w:tcPr>
            <w:tcW w:w="1720" w:type="pct"/>
            <w:gridSpan w:val="2"/>
            <w:vMerge/>
            <w:shd w:val="clear" w:color="auto" w:fill="auto"/>
          </w:tcPr>
          <w:p w14:paraId="02F4FB65" w14:textId="77777777" w:rsidR="00F35ABF" w:rsidRPr="000B6FFD" w:rsidRDefault="00F35ABF" w:rsidP="00494F52">
            <w:pPr>
              <w:rPr>
                <w:b/>
                <w:sz w:val="20"/>
                <w:lang w:val="fr-FR"/>
              </w:rPr>
            </w:pPr>
          </w:p>
        </w:tc>
      </w:tr>
      <w:tr w:rsidR="00F35ABF" w:rsidRPr="000B6FFD" w14:paraId="0F78E1DE" w14:textId="77777777" w:rsidTr="00F35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7" w:type="pct"/>
        </w:trPr>
        <w:tc>
          <w:tcPr>
            <w:tcW w:w="1707" w:type="pct"/>
            <w:gridSpan w:val="4"/>
            <w:shd w:val="clear" w:color="auto" w:fill="auto"/>
          </w:tcPr>
          <w:p w14:paraId="08C78961" w14:textId="77777777" w:rsidR="00F35ABF" w:rsidRPr="000B6FFD" w:rsidRDefault="00F35ABF" w:rsidP="00494F52">
            <w:pPr>
              <w:rPr>
                <w:sz w:val="20"/>
                <w:lang w:val="fr-FR"/>
              </w:rPr>
            </w:pPr>
            <w:r w:rsidRPr="000B6FFD">
              <w:rPr>
                <w:sz w:val="20"/>
                <w:lang w:val="fr-FR"/>
              </w:rPr>
              <w:t>Date de 1</w:t>
            </w:r>
            <w:r w:rsidRPr="000B6FFD">
              <w:rPr>
                <w:sz w:val="20"/>
                <w:vertAlign w:val="superscript"/>
                <w:lang w:val="fr-FR"/>
              </w:rPr>
              <w:t>ère</w:t>
            </w:r>
            <w:r w:rsidRPr="000B6FFD">
              <w:rPr>
                <w:sz w:val="20"/>
                <w:lang w:val="fr-FR"/>
              </w:rPr>
              <w:t xml:space="preserve"> Publication</w:t>
            </w:r>
          </w:p>
        </w:tc>
        <w:tc>
          <w:tcPr>
            <w:tcW w:w="1396" w:type="pct"/>
            <w:gridSpan w:val="3"/>
            <w:shd w:val="clear" w:color="auto" w:fill="auto"/>
          </w:tcPr>
          <w:p w14:paraId="69EE0573" w14:textId="77777777" w:rsidR="00F35ABF" w:rsidRPr="000B6FFD" w:rsidRDefault="00F35ABF" w:rsidP="00494F52">
            <w:pPr>
              <w:rPr>
                <w:sz w:val="20"/>
                <w:lang w:val="fr-FR"/>
              </w:rPr>
            </w:pPr>
          </w:p>
        </w:tc>
        <w:tc>
          <w:tcPr>
            <w:tcW w:w="1720" w:type="pct"/>
            <w:gridSpan w:val="2"/>
            <w:vMerge/>
            <w:shd w:val="clear" w:color="auto" w:fill="auto"/>
          </w:tcPr>
          <w:p w14:paraId="6B53F8B3" w14:textId="77777777" w:rsidR="00F35ABF" w:rsidRPr="000B6FFD" w:rsidRDefault="00F35ABF" w:rsidP="00494F52">
            <w:pPr>
              <w:rPr>
                <w:sz w:val="20"/>
                <w:lang w:val="fr-FR"/>
              </w:rPr>
            </w:pPr>
          </w:p>
        </w:tc>
      </w:tr>
      <w:tr w:rsidR="00F35ABF" w:rsidRPr="000B6FFD" w14:paraId="3FA08E26" w14:textId="77777777" w:rsidTr="00F35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7" w:type="pct"/>
        </w:trPr>
        <w:tc>
          <w:tcPr>
            <w:tcW w:w="1707" w:type="pct"/>
            <w:gridSpan w:val="4"/>
            <w:shd w:val="clear" w:color="auto" w:fill="auto"/>
          </w:tcPr>
          <w:p w14:paraId="2B7DB86C" w14:textId="77777777" w:rsidR="00F35ABF" w:rsidRPr="000B6FFD" w:rsidRDefault="00F35ABF" w:rsidP="00494F52">
            <w:pPr>
              <w:rPr>
                <w:sz w:val="20"/>
                <w:lang w:val="fr-FR"/>
              </w:rPr>
            </w:pPr>
            <w:r w:rsidRPr="000B6FFD">
              <w:rPr>
                <w:sz w:val="20"/>
                <w:lang w:val="fr-FR"/>
              </w:rPr>
              <w:t>Nombre de parution</w:t>
            </w:r>
          </w:p>
        </w:tc>
        <w:tc>
          <w:tcPr>
            <w:tcW w:w="1396" w:type="pct"/>
            <w:gridSpan w:val="3"/>
            <w:shd w:val="clear" w:color="auto" w:fill="auto"/>
          </w:tcPr>
          <w:p w14:paraId="1118D89C" w14:textId="77777777" w:rsidR="00F35ABF" w:rsidRPr="000B6FFD" w:rsidRDefault="00F35ABF" w:rsidP="00494F52">
            <w:pPr>
              <w:rPr>
                <w:sz w:val="20"/>
                <w:lang w:val="fr-FR"/>
              </w:rPr>
            </w:pPr>
          </w:p>
        </w:tc>
        <w:tc>
          <w:tcPr>
            <w:tcW w:w="1720" w:type="pct"/>
            <w:gridSpan w:val="2"/>
            <w:vMerge/>
            <w:shd w:val="clear" w:color="auto" w:fill="auto"/>
          </w:tcPr>
          <w:p w14:paraId="013A9631" w14:textId="77777777" w:rsidR="00F35ABF" w:rsidRPr="000B6FFD" w:rsidRDefault="00F35ABF" w:rsidP="00494F52">
            <w:pPr>
              <w:rPr>
                <w:sz w:val="20"/>
                <w:lang w:val="fr-FR"/>
              </w:rPr>
            </w:pPr>
          </w:p>
        </w:tc>
      </w:tr>
      <w:tr w:rsidR="00F35ABF" w:rsidRPr="000B6FFD" w14:paraId="778132B7" w14:textId="77777777" w:rsidTr="00F35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7" w:type="pct"/>
        </w:trPr>
        <w:tc>
          <w:tcPr>
            <w:tcW w:w="1707" w:type="pct"/>
            <w:gridSpan w:val="4"/>
            <w:shd w:val="clear" w:color="auto" w:fill="auto"/>
          </w:tcPr>
          <w:p w14:paraId="0D7A1210" w14:textId="77777777" w:rsidR="00F35ABF" w:rsidRDefault="00F35ABF" w:rsidP="00494F52">
            <w:pPr>
              <w:rPr>
                <w:sz w:val="20"/>
                <w:lang w:val="fr-FR"/>
              </w:rPr>
            </w:pPr>
            <w:r w:rsidRPr="000B6FFD">
              <w:rPr>
                <w:sz w:val="20"/>
                <w:lang w:val="fr-FR"/>
              </w:rPr>
              <w:t>Existence Photocopies pages journaux</w:t>
            </w:r>
            <w:r>
              <w:rPr>
                <w:sz w:val="20"/>
                <w:lang w:val="fr-FR"/>
              </w:rPr>
              <w:t> :</w:t>
            </w:r>
          </w:p>
          <w:p w14:paraId="1F13AEFB" w14:textId="77777777" w:rsidR="00F35ABF" w:rsidRDefault="00F35ABF" w:rsidP="00494F52">
            <w:pPr>
              <w:rPr>
                <w:sz w:val="20"/>
                <w:lang w:val="fr-FR"/>
              </w:rPr>
            </w:pPr>
            <w:r>
              <w:rPr>
                <w:sz w:val="20"/>
                <w:lang w:val="fr-FR"/>
              </w:rPr>
              <w:t>- Journal quotidien</w:t>
            </w:r>
          </w:p>
          <w:p w14:paraId="512C8B61" w14:textId="77777777" w:rsidR="00F35ABF" w:rsidRPr="000B6FFD" w:rsidRDefault="00F35ABF" w:rsidP="00494F52">
            <w:pPr>
              <w:rPr>
                <w:sz w:val="20"/>
                <w:lang w:val="fr-FR"/>
              </w:rPr>
            </w:pPr>
            <w:r>
              <w:rPr>
                <w:sz w:val="20"/>
                <w:lang w:val="fr-FR"/>
              </w:rPr>
              <w:t>- JMP</w:t>
            </w:r>
          </w:p>
        </w:tc>
        <w:tc>
          <w:tcPr>
            <w:tcW w:w="1396" w:type="pct"/>
            <w:gridSpan w:val="3"/>
            <w:shd w:val="clear" w:color="auto" w:fill="auto"/>
          </w:tcPr>
          <w:p w14:paraId="34EBEAEB" w14:textId="77777777" w:rsidR="00F35ABF" w:rsidRDefault="00F35ABF" w:rsidP="00494F52">
            <w:pPr>
              <w:rPr>
                <w:sz w:val="20"/>
                <w:lang w:val="fr-FR"/>
              </w:rPr>
            </w:pPr>
          </w:p>
          <w:p w14:paraId="59A01BAD" w14:textId="77777777" w:rsidR="00F35ABF" w:rsidRPr="00A94AD4" w:rsidRDefault="00F35ABF" w:rsidP="00494F52">
            <w:pPr>
              <w:rPr>
                <w:sz w:val="20"/>
                <w:lang w:val="fr-FR"/>
              </w:rPr>
            </w:pPr>
            <w:r w:rsidRPr="00A94AD4">
              <w:rPr>
                <w:sz w:val="20"/>
                <w:lang w:val="fr-FR"/>
              </w:rPr>
              <w:t>□Oui           □Non</w:t>
            </w:r>
          </w:p>
          <w:p w14:paraId="6E52A1AC" w14:textId="77777777" w:rsidR="00F35ABF" w:rsidRPr="000B6FFD" w:rsidRDefault="00F35ABF" w:rsidP="00494F52">
            <w:pPr>
              <w:rPr>
                <w:sz w:val="20"/>
                <w:lang w:val="fr-FR"/>
              </w:rPr>
            </w:pPr>
            <w:r w:rsidRPr="00A94AD4">
              <w:rPr>
                <w:sz w:val="20"/>
                <w:lang w:val="fr-FR"/>
              </w:rPr>
              <w:t>□Oui           □Non</w:t>
            </w:r>
          </w:p>
        </w:tc>
        <w:tc>
          <w:tcPr>
            <w:tcW w:w="1720" w:type="pct"/>
            <w:gridSpan w:val="2"/>
            <w:vMerge/>
            <w:shd w:val="clear" w:color="auto" w:fill="auto"/>
          </w:tcPr>
          <w:p w14:paraId="73113DEA" w14:textId="77777777" w:rsidR="00F35ABF" w:rsidRPr="000B6FFD" w:rsidRDefault="00F35ABF" w:rsidP="00494F52">
            <w:pPr>
              <w:rPr>
                <w:sz w:val="20"/>
                <w:lang w:val="fr-FR"/>
              </w:rPr>
            </w:pPr>
          </w:p>
        </w:tc>
      </w:tr>
      <w:tr w:rsidR="00F35ABF" w:rsidRPr="00876C12" w14:paraId="7BBF2820" w14:textId="77777777" w:rsidTr="00F35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7" w:type="pct"/>
        </w:trPr>
        <w:tc>
          <w:tcPr>
            <w:tcW w:w="1707" w:type="pct"/>
            <w:gridSpan w:val="4"/>
            <w:shd w:val="clear" w:color="auto" w:fill="auto"/>
          </w:tcPr>
          <w:p w14:paraId="3283884C" w14:textId="77777777" w:rsidR="00F35ABF" w:rsidRPr="000B6FFD" w:rsidRDefault="00F35ABF" w:rsidP="00494F52">
            <w:pPr>
              <w:rPr>
                <w:sz w:val="20"/>
                <w:lang w:val="fr-FR"/>
              </w:rPr>
            </w:pPr>
            <w:r>
              <w:rPr>
                <w:sz w:val="20"/>
                <w:lang w:val="fr-FR"/>
              </w:rPr>
              <w:t xml:space="preserve">Fréquence et nombre de mise à jour </w:t>
            </w:r>
          </w:p>
        </w:tc>
        <w:tc>
          <w:tcPr>
            <w:tcW w:w="1396" w:type="pct"/>
            <w:gridSpan w:val="3"/>
            <w:shd w:val="clear" w:color="auto" w:fill="auto"/>
          </w:tcPr>
          <w:p w14:paraId="7B10A226" w14:textId="77777777" w:rsidR="00F35ABF" w:rsidRPr="000B6FFD" w:rsidRDefault="00F35ABF" w:rsidP="00494F52">
            <w:pPr>
              <w:rPr>
                <w:sz w:val="20"/>
                <w:lang w:val="fr-FR"/>
              </w:rPr>
            </w:pPr>
          </w:p>
        </w:tc>
        <w:tc>
          <w:tcPr>
            <w:tcW w:w="1720" w:type="pct"/>
            <w:gridSpan w:val="2"/>
            <w:vMerge/>
            <w:shd w:val="clear" w:color="auto" w:fill="auto"/>
          </w:tcPr>
          <w:p w14:paraId="48298424" w14:textId="77777777" w:rsidR="00F35ABF" w:rsidRPr="000B6FFD" w:rsidRDefault="00F35ABF" w:rsidP="00494F52">
            <w:pPr>
              <w:rPr>
                <w:sz w:val="20"/>
                <w:lang w:val="fr-FR"/>
              </w:rPr>
            </w:pPr>
          </w:p>
        </w:tc>
      </w:tr>
      <w:tr w:rsidR="00F35ABF" w:rsidRPr="006C27BF" w14:paraId="11DFFC13" w14:textId="77777777" w:rsidTr="00F35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7" w:type="pct"/>
        </w:trPr>
        <w:tc>
          <w:tcPr>
            <w:tcW w:w="1707" w:type="pct"/>
            <w:gridSpan w:val="4"/>
            <w:shd w:val="clear" w:color="auto" w:fill="auto"/>
          </w:tcPr>
          <w:p w14:paraId="6F7345AA" w14:textId="77777777" w:rsidR="00F35ABF" w:rsidRPr="000B6FFD" w:rsidRDefault="00F35ABF" w:rsidP="00494F52">
            <w:pPr>
              <w:rPr>
                <w:sz w:val="20"/>
                <w:lang w:val="fr-FR"/>
              </w:rPr>
            </w:pPr>
            <w:r>
              <w:rPr>
                <w:sz w:val="20"/>
                <w:szCs w:val="20"/>
                <w:lang w:val="fr-FR"/>
              </w:rPr>
              <w:t>Opinion Sur Avis CNM</w:t>
            </w:r>
          </w:p>
        </w:tc>
        <w:tc>
          <w:tcPr>
            <w:tcW w:w="1396" w:type="pct"/>
            <w:gridSpan w:val="3"/>
            <w:shd w:val="clear" w:color="auto" w:fill="auto"/>
          </w:tcPr>
          <w:p w14:paraId="34447648" w14:textId="77777777" w:rsidR="00F35ABF" w:rsidRPr="000B6FFD" w:rsidRDefault="00F35ABF" w:rsidP="00494F52">
            <w:pPr>
              <w:rPr>
                <w:sz w:val="20"/>
                <w:lang w:val="fr-FR"/>
              </w:rPr>
            </w:pPr>
            <w:r>
              <w:rPr>
                <w:sz w:val="20"/>
                <w:lang w:val="fr-FR"/>
              </w:rPr>
              <w:t>Cf. Art. CMP</w:t>
            </w:r>
          </w:p>
        </w:tc>
        <w:tc>
          <w:tcPr>
            <w:tcW w:w="1720" w:type="pct"/>
            <w:gridSpan w:val="2"/>
            <w:vMerge/>
            <w:shd w:val="clear" w:color="auto" w:fill="auto"/>
          </w:tcPr>
          <w:p w14:paraId="417A74CF" w14:textId="77777777" w:rsidR="00F35ABF" w:rsidRPr="000B6FFD" w:rsidRDefault="00F35ABF" w:rsidP="00494F52">
            <w:pPr>
              <w:rPr>
                <w:sz w:val="20"/>
                <w:lang w:val="fr-FR"/>
              </w:rPr>
            </w:pPr>
          </w:p>
        </w:tc>
      </w:tr>
      <w:tr w:rsidR="00F35ABF" w:rsidRPr="006C27BF" w14:paraId="4741928C" w14:textId="77777777" w:rsidTr="00F35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7" w:type="pct"/>
        </w:trPr>
        <w:tc>
          <w:tcPr>
            <w:tcW w:w="1707" w:type="pct"/>
            <w:gridSpan w:val="4"/>
            <w:shd w:val="clear" w:color="auto" w:fill="auto"/>
          </w:tcPr>
          <w:p w14:paraId="58D61455" w14:textId="77777777" w:rsidR="00F35ABF" w:rsidRPr="000B6FFD" w:rsidRDefault="00F35ABF" w:rsidP="00494F52">
            <w:pPr>
              <w:rPr>
                <w:sz w:val="20"/>
                <w:lang w:val="fr-FR"/>
              </w:rPr>
            </w:pPr>
          </w:p>
        </w:tc>
        <w:tc>
          <w:tcPr>
            <w:tcW w:w="1396" w:type="pct"/>
            <w:gridSpan w:val="3"/>
            <w:shd w:val="clear" w:color="auto" w:fill="auto"/>
          </w:tcPr>
          <w:p w14:paraId="27D6D9E5" w14:textId="77777777" w:rsidR="00F35ABF" w:rsidRPr="000B6FFD" w:rsidRDefault="00F35ABF" w:rsidP="00494F52">
            <w:pPr>
              <w:rPr>
                <w:sz w:val="20"/>
                <w:lang w:val="fr-FR"/>
              </w:rPr>
            </w:pPr>
          </w:p>
        </w:tc>
        <w:tc>
          <w:tcPr>
            <w:tcW w:w="1720" w:type="pct"/>
            <w:gridSpan w:val="2"/>
            <w:vMerge/>
            <w:shd w:val="clear" w:color="auto" w:fill="auto"/>
          </w:tcPr>
          <w:p w14:paraId="7871F7EF" w14:textId="77777777" w:rsidR="00F35ABF" w:rsidRPr="000B6FFD" w:rsidRDefault="00F35ABF" w:rsidP="00494F52">
            <w:pPr>
              <w:rPr>
                <w:sz w:val="20"/>
                <w:lang w:val="fr-FR"/>
              </w:rPr>
            </w:pPr>
          </w:p>
        </w:tc>
      </w:tr>
      <w:tr w:rsidR="00F35ABF" w:rsidRPr="00876C12" w14:paraId="1BD3D480" w14:textId="77777777" w:rsidTr="00F35ABF">
        <w:tblPrEx>
          <w:tblBorders>
            <w:insideH w:val="single" w:sz="6" w:space="0" w:color="000000"/>
            <w:insideV w:val="single" w:sz="6" w:space="0" w:color="000000"/>
          </w:tblBorders>
        </w:tblPrEx>
        <w:trPr>
          <w:gridBefore w:val="1"/>
          <w:wBefore w:w="5" w:type="pct"/>
          <w:cantSplit/>
          <w:trHeight w:val="432"/>
        </w:trPr>
        <w:tc>
          <w:tcPr>
            <w:tcW w:w="4995" w:type="pct"/>
            <w:gridSpan w:val="9"/>
            <w:tcBorders>
              <w:bottom w:val="single" w:sz="12" w:space="0" w:color="000000"/>
            </w:tcBorders>
            <w:shd w:val="pct5" w:color="auto" w:fill="FFFFFF"/>
            <w:vAlign w:val="center"/>
          </w:tcPr>
          <w:p w14:paraId="75DC346B" w14:textId="77777777" w:rsidR="00F35ABF" w:rsidRPr="00772D1C" w:rsidRDefault="00F35ABF" w:rsidP="00494F52">
            <w:pPr>
              <w:rPr>
                <w:b/>
                <w:color w:val="FF0000"/>
                <w:sz w:val="20"/>
                <w:lang w:val="fr-FR"/>
              </w:rPr>
            </w:pPr>
            <w:r w:rsidRPr="00534F85">
              <w:rPr>
                <w:b/>
                <w:sz w:val="20"/>
                <w:lang w:val="fr-FR"/>
              </w:rPr>
              <w:lastRenderedPageBreak/>
              <w:t>AVIS DE CONSULTATION DE PRIX (AFFICHAGE)</w:t>
            </w:r>
            <w:r>
              <w:rPr>
                <w:b/>
                <w:sz w:val="20"/>
                <w:lang w:val="fr-FR"/>
              </w:rPr>
              <w:t xml:space="preserve"> </w:t>
            </w:r>
            <w:r>
              <w:rPr>
                <w:b/>
                <w:color w:val="FF0000"/>
                <w:sz w:val="20"/>
                <w:lang w:val="fr-FR"/>
              </w:rPr>
              <w:t>A RECLAMER</w:t>
            </w:r>
          </w:p>
        </w:tc>
      </w:tr>
      <w:tr w:rsidR="00F35ABF" w:rsidRPr="00772D1C" w14:paraId="15D3DF62" w14:textId="77777777" w:rsidTr="00F35ABF">
        <w:tblPrEx>
          <w:tblBorders>
            <w:insideH w:val="single" w:sz="6" w:space="0" w:color="000000"/>
            <w:insideV w:val="single" w:sz="6" w:space="0" w:color="000000"/>
          </w:tblBorders>
        </w:tblPrEx>
        <w:trPr>
          <w:gridBefore w:val="1"/>
          <w:wBefore w:w="5" w:type="pct"/>
        </w:trPr>
        <w:tc>
          <w:tcPr>
            <w:tcW w:w="1703" w:type="pct"/>
            <w:gridSpan w:val="3"/>
            <w:vMerge w:val="restart"/>
            <w:tcBorders>
              <w:top w:val="nil"/>
            </w:tcBorders>
          </w:tcPr>
          <w:p w14:paraId="288BEE12" w14:textId="77777777" w:rsidR="00F35ABF" w:rsidRPr="00534F85" w:rsidRDefault="00F35ABF" w:rsidP="00494F52">
            <w:pPr>
              <w:rPr>
                <w:sz w:val="20"/>
                <w:lang w:val="fr-FR"/>
              </w:rPr>
            </w:pPr>
            <w:r w:rsidRPr="00534F85">
              <w:rPr>
                <w:sz w:val="20"/>
                <w:lang w:val="fr-FR"/>
              </w:rPr>
              <w:t>Affiche</w:t>
            </w:r>
          </w:p>
        </w:tc>
        <w:tc>
          <w:tcPr>
            <w:tcW w:w="1957" w:type="pct"/>
            <w:gridSpan w:val="4"/>
            <w:tcBorders>
              <w:top w:val="nil"/>
            </w:tcBorders>
          </w:tcPr>
          <w:p w14:paraId="1B38EB87" w14:textId="77777777" w:rsidR="00F35ABF" w:rsidRPr="00534F85" w:rsidRDefault="00F35ABF" w:rsidP="00494F52">
            <w:pPr>
              <w:rPr>
                <w:sz w:val="20"/>
                <w:lang w:val="fr-FR"/>
              </w:rPr>
            </w:pPr>
            <w:r w:rsidRPr="00534F85">
              <w:rPr>
                <w:sz w:val="20"/>
                <w:lang w:val="fr-FR"/>
              </w:rPr>
              <w:t>Date de l’Affichage</w:t>
            </w:r>
          </w:p>
        </w:tc>
        <w:tc>
          <w:tcPr>
            <w:tcW w:w="1334" w:type="pct"/>
            <w:gridSpan w:val="2"/>
            <w:tcBorders>
              <w:top w:val="nil"/>
            </w:tcBorders>
          </w:tcPr>
          <w:p w14:paraId="71B05C5A" w14:textId="77777777" w:rsidR="00F35ABF" w:rsidRPr="00534F85" w:rsidRDefault="00F35ABF" w:rsidP="00494F52">
            <w:pPr>
              <w:rPr>
                <w:sz w:val="20"/>
                <w:lang w:val="fr-FR"/>
              </w:rPr>
            </w:pPr>
            <w:r>
              <w:rPr>
                <w:sz w:val="20"/>
                <w:lang w:val="fr-FR"/>
              </w:rPr>
              <w:t xml:space="preserve">23/09/22 </w:t>
            </w:r>
            <w:r w:rsidRPr="00772D1C">
              <w:rPr>
                <w:color w:val="FF0000"/>
                <w:sz w:val="20"/>
                <w:lang w:val="fr-FR"/>
              </w:rPr>
              <w:t>selon le rapport d’évaluation des offres</w:t>
            </w:r>
          </w:p>
        </w:tc>
      </w:tr>
      <w:tr w:rsidR="00F35ABF" w:rsidRPr="00876C12" w14:paraId="0B04E46E" w14:textId="77777777" w:rsidTr="00F35ABF">
        <w:tblPrEx>
          <w:tblBorders>
            <w:insideH w:val="single" w:sz="6" w:space="0" w:color="000000"/>
            <w:insideV w:val="single" w:sz="6" w:space="0" w:color="000000"/>
          </w:tblBorders>
        </w:tblPrEx>
        <w:trPr>
          <w:gridBefore w:val="1"/>
          <w:wBefore w:w="5" w:type="pct"/>
        </w:trPr>
        <w:tc>
          <w:tcPr>
            <w:tcW w:w="1703" w:type="pct"/>
            <w:gridSpan w:val="3"/>
            <w:vMerge/>
          </w:tcPr>
          <w:p w14:paraId="7C2D81A6" w14:textId="77777777" w:rsidR="00F35ABF" w:rsidRPr="00534F85" w:rsidRDefault="00F35ABF" w:rsidP="00494F52">
            <w:pPr>
              <w:rPr>
                <w:sz w:val="20"/>
                <w:lang w:val="fr-FR"/>
              </w:rPr>
            </w:pPr>
          </w:p>
        </w:tc>
        <w:tc>
          <w:tcPr>
            <w:tcW w:w="1957" w:type="pct"/>
            <w:gridSpan w:val="4"/>
            <w:tcBorders>
              <w:top w:val="nil"/>
            </w:tcBorders>
          </w:tcPr>
          <w:p w14:paraId="78D3AF58" w14:textId="77777777" w:rsidR="00F35ABF" w:rsidRPr="00534F85" w:rsidRDefault="00F35ABF" w:rsidP="00494F52">
            <w:pPr>
              <w:rPr>
                <w:sz w:val="20"/>
                <w:lang w:val="fr-FR"/>
              </w:rPr>
            </w:pPr>
            <w:r>
              <w:rPr>
                <w:sz w:val="20"/>
                <w:lang w:val="fr-FR"/>
              </w:rPr>
              <w:t>Date d’envoi ASAPC à l’ARMP</w:t>
            </w:r>
          </w:p>
        </w:tc>
        <w:tc>
          <w:tcPr>
            <w:tcW w:w="1334" w:type="pct"/>
            <w:gridSpan w:val="2"/>
            <w:tcBorders>
              <w:top w:val="nil"/>
            </w:tcBorders>
          </w:tcPr>
          <w:p w14:paraId="6BFAAE7D" w14:textId="77777777" w:rsidR="00F35ABF" w:rsidRPr="00534F85" w:rsidRDefault="00F35ABF" w:rsidP="00494F52">
            <w:pPr>
              <w:rPr>
                <w:sz w:val="20"/>
                <w:lang w:val="fr-FR"/>
              </w:rPr>
            </w:pPr>
          </w:p>
        </w:tc>
      </w:tr>
      <w:tr w:rsidR="00F35ABF" w:rsidRPr="00772D1C" w14:paraId="4B6BFA22" w14:textId="77777777" w:rsidTr="00F35ABF">
        <w:tblPrEx>
          <w:tblBorders>
            <w:insideH w:val="single" w:sz="6" w:space="0" w:color="000000"/>
            <w:insideV w:val="single" w:sz="6" w:space="0" w:color="000000"/>
          </w:tblBorders>
        </w:tblPrEx>
        <w:trPr>
          <w:gridBefore w:val="1"/>
          <w:wBefore w:w="5" w:type="pct"/>
        </w:trPr>
        <w:tc>
          <w:tcPr>
            <w:tcW w:w="1703" w:type="pct"/>
            <w:gridSpan w:val="3"/>
            <w:vMerge/>
          </w:tcPr>
          <w:p w14:paraId="55BBFC8B" w14:textId="77777777" w:rsidR="00F35ABF" w:rsidRPr="00534F85" w:rsidRDefault="00F35ABF" w:rsidP="00494F52">
            <w:pPr>
              <w:rPr>
                <w:sz w:val="20"/>
                <w:lang w:val="fr-FR"/>
              </w:rPr>
            </w:pPr>
          </w:p>
        </w:tc>
        <w:tc>
          <w:tcPr>
            <w:tcW w:w="1957" w:type="pct"/>
            <w:gridSpan w:val="4"/>
          </w:tcPr>
          <w:p w14:paraId="27D43D42" w14:textId="77777777" w:rsidR="00F35ABF" w:rsidRPr="00534F85" w:rsidRDefault="00F35ABF" w:rsidP="00494F52">
            <w:pPr>
              <w:rPr>
                <w:sz w:val="20"/>
                <w:lang w:val="fr-FR"/>
              </w:rPr>
            </w:pPr>
            <w:r w:rsidRPr="00534F85">
              <w:rPr>
                <w:sz w:val="20"/>
                <w:lang w:val="fr-FR"/>
              </w:rPr>
              <w:t xml:space="preserve">Date de remise </w:t>
            </w:r>
          </w:p>
        </w:tc>
        <w:tc>
          <w:tcPr>
            <w:tcW w:w="1334" w:type="pct"/>
            <w:gridSpan w:val="2"/>
          </w:tcPr>
          <w:p w14:paraId="143EE1E0" w14:textId="77777777" w:rsidR="00F35ABF" w:rsidRPr="00534F85" w:rsidRDefault="00F35ABF" w:rsidP="00494F52">
            <w:pPr>
              <w:rPr>
                <w:sz w:val="20"/>
                <w:lang w:val="fr-FR"/>
              </w:rPr>
            </w:pPr>
            <w:r>
              <w:rPr>
                <w:sz w:val="20"/>
                <w:lang w:val="fr-FR"/>
              </w:rPr>
              <w:t xml:space="preserve">05/10/22 </w:t>
            </w:r>
            <w:r w:rsidRPr="00772D1C">
              <w:rPr>
                <w:color w:val="FF0000"/>
                <w:sz w:val="20"/>
                <w:lang w:val="fr-FR"/>
              </w:rPr>
              <w:t>selon le rapport d’évaluation des offres</w:t>
            </w:r>
          </w:p>
        </w:tc>
      </w:tr>
      <w:tr w:rsidR="00F35ABF" w:rsidRPr="00534F85" w14:paraId="15C9E0AC" w14:textId="77777777" w:rsidTr="00F35ABF">
        <w:tblPrEx>
          <w:tblBorders>
            <w:insideH w:val="single" w:sz="6" w:space="0" w:color="000000"/>
            <w:insideV w:val="single" w:sz="6" w:space="0" w:color="000000"/>
          </w:tblBorders>
        </w:tblPrEx>
        <w:trPr>
          <w:gridBefore w:val="1"/>
          <w:wBefore w:w="5" w:type="pct"/>
        </w:trPr>
        <w:tc>
          <w:tcPr>
            <w:tcW w:w="1703" w:type="pct"/>
            <w:gridSpan w:val="3"/>
            <w:vMerge/>
          </w:tcPr>
          <w:p w14:paraId="0867C731" w14:textId="77777777" w:rsidR="00F35ABF" w:rsidRPr="00534F85" w:rsidRDefault="00F35ABF" w:rsidP="00494F52">
            <w:pPr>
              <w:rPr>
                <w:sz w:val="20"/>
                <w:lang w:val="fr-FR"/>
              </w:rPr>
            </w:pPr>
          </w:p>
        </w:tc>
        <w:tc>
          <w:tcPr>
            <w:tcW w:w="1957" w:type="pct"/>
            <w:gridSpan w:val="4"/>
          </w:tcPr>
          <w:p w14:paraId="1051584E" w14:textId="77777777" w:rsidR="00F35ABF" w:rsidRPr="00F6122C" w:rsidRDefault="00F35ABF" w:rsidP="00494F52">
            <w:pPr>
              <w:rPr>
                <w:sz w:val="20"/>
                <w:lang w:val="fr-FR"/>
              </w:rPr>
            </w:pPr>
            <w:r w:rsidRPr="00F6122C">
              <w:rPr>
                <w:sz w:val="20"/>
                <w:lang w:val="fr-FR"/>
              </w:rPr>
              <w:t>Caution de Soumission</w:t>
            </w:r>
          </w:p>
        </w:tc>
        <w:tc>
          <w:tcPr>
            <w:tcW w:w="1334" w:type="pct"/>
            <w:gridSpan w:val="2"/>
          </w:tcPr>
          <w:p w14:paraId="1BB54FFA" w14:textId="77777777" w:rsidR="00F35ABF" w:rsidRPr="00534F85" w:rsidRDefault="00F35ABF" w:rsidP="00494F52">
            <w:pPr>
              <w:rPr>
                <w:sz w:val="20"/>
                <w:lang w:val="fr-FR"/>
              </w:rPr>
            </w:pPr>
          </w:p>
        </w:tc>
      </w:tr>
      <w:tr w:rsidR="00F35ABF" w:rsidRPr="00534F85" w14:paraId="3BF7292B" w14:textId="77777777" w:rsidTr="00F35ABF">
        <w:tblPrEx>
          <w:tblBorders>
            <w:insideH w:val="single" w:sz="6" w:space="0" w:color="000000"/>
            <w:insideV w:val="single" w:sz="6" w:space="0" w:color="000000"/>
          </w:tblBorders>
        </w:tblPrEx>
        <w:trPr>
          <w:gridBefore w:val="1"/>
          <w:wBefore w:w="5" w:type="pct"/>
        </w:trPr>
        <w:tc>
          <w:tcPr>
            <w:tcW w:w="1703" w:type="pct"/>
            <w:gridSpan w:val="3"/>
            <w:vMerge/>
          </w:tcPr>
          <w:p w14:paraId="7CBCD875" w14:textId="77777777" w:rsidR="00F35ABF" w:rsidRPr="00534F85" w:rsidRDefault="00F35ABF" w:rsidP="00494F52">
            <w:pPr>
              <w:rPr>
                <w:sz w:val="20"/>
                <w:lang w:val="fr-FR"/>
              </w:rPr>
            </w:pPr>
          </w:p>
        </w:tc>
        <w:tc>
          <w:tcPr>
            <w:tcW w:w="1957" w:type="pct"/>
            <w:gridSpan w:val="4"/>
          </w:tcPr>
          <w:p w14:paraId="73C9069F" w14:textId="77777777" w:rsidR="00F35ABF" w:rsidRPr="00F6122C" w:rsidRDefault="00F35ABF" w:rsidP="00494F52">
            <w:pPr>
              <w:rPr>
                <w:sz w:val="20"/>
                <w:lang w:val="fr-FR"/>
              </w:rPr>
            </w:pPr>
            <w:r>
              <w:rPr>
                <w:sz w:val="20"/>
                <w:lang w:val="fr-FR"/>
              </w:rPr>
              <w:t>Montant du dossier</w:t>
            </w:r>
          </w:p>
        </w:tc>
        <w:tc>
          <w:tcPr>
            <w:tcW w:w="1334" w:type="pct"/>
            <w:gridSpan w:val="2"/>
          </w:tcPr>
          <w:p w14:paraId="0210075D" w14:textId="77777777" w:rsidR="00F35ABF" w:rsidRPr="00534F85" w:rsidRDefault="00F35ABF" w:rsidP="00494F52">
            <w:pPr>
              <w:rPr>
                <w:sz w:val="20"/>
                <w:lang w:val="fr-FR"/>
              </w:rPr>
            </w:pPr>
          </w:p>
        </w:tc>
      </w:tr>
      <w:tr w:rsidR="00F35ABF" w:rsidRPr="00772D1C" w14:paraId="3655CFD1" w14:textId="77777777" w:rsidTr="00F35ABF">
        <w:tblPrEx>
          <w:tblBorders>
            <w:insideH w:val="single" w:sz="6" w:space="0" w:color="000000"/>
            <w:insideV w:val="single" w:sz="6" w:space="0" w:color="000000"/>
          </w:tblBorders>
        </w:tblPrEx>
        <w:trPr>
          <w:gridBefore w:val="1"/>
          <w:wBefore w:w="5" w:type="pct"/>
        </w:trPr>
        <w:tc>
          <w:tcPr>
            <w:tcW w:w="1703" w:type="pct"/>
            <w:gridSpan w:val="3"/>
            <w:vMerge w:val="restart"/>
          </w:tcPr>
          <w:p w14:paraId="13F31AD0" w14:textId="77777777" w:rsidR="00F35ABF" w:rsidRPr="00534F85" w:rsidRDefault="00F35ABF" w:rsidP="00494F52">
            <w:pPr>
              <w:rPr>
                <w:sz w:val="20"/>
                <w:lang w:val="fr-FR"/>
              </w:rPr>
            </w:pPr>
            <w:r w:rsidRPr="00534F85">
              <w:rPr>
                <w:sz w:val="20"/>
                <w:lang w:val="fr-FR"/>
              </w:rPr>
              <w:t>Dossier de C</w:t>
            </w:r>
            <w:r>
              <w:rPr>
                <w:sz w:val="20"/>
                <w:lang w:val="fr-FR"/>
              </w:rPr>
              <w:t>onsultation de prix par voie d’affichage</w:t>
            </w:r>
          </w:p>
        </w:tc>
        <w:tc>
          <w:tcPr>
            <w:tcW w:w="1957" w:type="pct"/>
            <w:gridSpan w:val="4"/>
          </w:tcPr>
          <w:p w14:paraId="70584CEA" w14:textId="77777777" w:rsidR="00F35ABF" w:rsidRPr="00534F85" w:rsidRDefault="00F35ABF" w:rsidP="00494F52">
            <w:pPr>
              <w:rPr>
                <w:sz w:val="20"/>
                <w:lang w:val="fr-FR"/>
              </w:rPr>
            </w:pPr>
            <w:r w:rsidRPr="00534F85">
              <w:rPr>
                <w:sz w:val="20"/>
                <w:lang w:val="fr-FR"/>
              </w:rPr>
              <w:t>Acte d’Engagement</w:t>
            </w:r>
          </w:p>
        </w:tc>
        <w:tc>
          <w:tcPr>
            <w:tcW w:w="1334" w:type="pct"/>
            <w:gridSpan w:val="2"/>
          </w:tcPr>
          <w:p w14:paraId="068BA56C" w14:textId="77777777" w:rsidR="00F35ABF" w:rsidRPr="00534F85" w:rsidRDefault="00F35ABF" w:rsidP="00494F52">
            <w:pPr>
              <w:rPr>
                <w:sz w:val="20"/>
                <w:lang w:val="fr-FR"/>
              </w:rPr>
            </w:pPr>
            <w:r>
              <w:rPr>
                <w:sz w:val="20"/>
                <w:lang w:val="fr-FR"/>
              </w:rPr>
              <w:t>F selon offre du prestataire</w:t>
            </w:r>
          </w:p>
        </w:tc>
      </w:tr>
      <w:tr w:rsidR="00F35ABF" w:rsidRPr="00772D1C" w14:paraId="0DA8A119" w14:textId="77777777" w:rsidTr="00F35ABF">
        <w:tblPrEx>
          <w:tblBorders>
            <w:insideH w:val="single" w:sz="6" w:space="0" w:color="000000"/>
            <w:insideV w:val="single" w:sz="6" w:space="0" w:color="000000"/>
          </w:tblBorders>
        </w:tblPrEx>
        <w:trPr>
          <w:gridBefore w:val="1"/>
          <w:wBefore w:w="5" w:type="pct"/>
        </w:trPr>
        <w:tc>
          <w:tcPr>
            <w:tcW w:w="1703" w:type="pct"/>
            <w:gridSpan w:val="3"/>
            <w:vMerge/>
          </w:tcPr>
          <w:p w14:paraId="15124584" w14:textId="77777777" w:rsidR="00F35ABF" w:rsidRPr="00534F85" w:rsidRDefault="00F35ABF" w:rsidP="00494F52">
            <w:pPr>
              <w:rPr>
                <w:sz w:val="20"/>
                <w:lang w:val="fr-FR"/>
              </w:rPr>
            </w:pPr>
          </w:p>
        </w:tc>
        <w:tc>
          <w:tcPr>
            <w:tcW w:w="1957" w:type="pct"/>
            <w:gridSpan w:val="4"/>
          </w:tcPr>
          <w:p w14:paraId="7901A274" w14:textId="77777777" w:rsidR="00F35ABF" w:rsidRPr="00534F85" w:rsidRDefault="00F35ABF" w:rsidP="00494F52">
            <w:pPr>
              <w:rPr>
                <w:sz w:val="20"/>
                <w:lang w:val="fr-FR"/>
              </w:rPr>
            </w:pPr>
            <w:r w:rsidRPr="00534F85">
              <w:rPr>
                <w:sz w:val="20"/>
                <w:lang w:val="fr-FR"/>
              </w:rPr>
              <w:t>CCAP</w:t>
            </w:r>
          </w:p>
        </w:tc>
        <w:tc>
          <w:tcPr>
            <w:tcW w:w="1334" w:type="pct"/>
            <w:gridSpan w:val="2"/>
          </w:tcPr>
          <w:p w14:paraId="4EC2439C" w14:textId="77777777" w:rsidR="00F35ABF" w:rsidRPr="00534F85" w:rsidRDefault="00F35ABF" w:rsidP="00494F52">
            <w:pPr>
              <w:rPr>
                <w:sz w:val="20"/>
                <w:lang w:val="fr-FR"/>
              </w:rPr>
            </w:pPr>
            <w:r>
              <w:rPr>
                <w:sz w:val="20"/>
                <w:lang w:val="fr-FR"/>
              </w:rPr>
              <w:t>F selon offre du prestataire</w:t>
            </w:r>
          </w:p>
        </w:tc>
      </w:tr>
      <w:tr w:rsidR="00F35ABF" w:rsidRPr="00772D1C" w14:paraId="360DCC66" w14:textId="77777777" w:rsidTr="00F35ABF">
        <w:tblPrEx>
          <w:tblBorders>
            <w:insideH w:val="single" w:sz="6" w:space="0" w:color="000000"/>
            <w:insideV w:val="single" w:sz="6" w:space="0" w:color="000000"/>
          </w:tblBorders>
        </w:tblPrEx>
        <w:trPr>
          <w:gridBefore w:val="1"/>
          <w:wBefore w:w="5" w:type="pct"/>
        </w:trPr>
        <w:tc>
          <w:tcPr>
            <w:tcW w:w="1703" w:type="pct"/>
            <w:gridSpan w:val="3"/>
            <w:vMerge/>
          </w:tcPr>
          <w:p w14:paraId="1939055D" w14:textId="77777777" w:rsidR="00F35ABF" w:rsidRPr="00534F85" w:rsidRDefault="00F35ABF" w:rsidP="00494F52">
            <w:pPr>
              <w:rPr>
                <w:sz w:val="20"/>
                <w:lang w:val="fr-FR"/>
              </w:rPr>
            </w:pPr>
          </w:p>
        </w:tc>
        <w:tc>
          <w:tcPr>
            <w:tcW w:w="1957" w:type="pct"/>
            <w:gridSpan w:val="4"/>
          </w:tcPr>
          <w:p w14:paraId="3B8F8CFD" w14:textId="77777777" w:rsidR="00F35ABF" w:rsidRPr="00534F85" w:rsidRDefault="00F35ABF" w:rsidP="00494F52">
            <w:pPr>
              <w:jc w:val="right"/>
              <w:rPr>
                <w:sz w:val="20"/>
                <w:lang w:val="fr-FR"/>
              </w:rPr>
            </w:pPr>
            <w:r w:rsidRPr="00534F85">
              <w:rPr>
                <w:sz w:val="20"/>
                <w:lang w:val="fr-FR"/>
              </w:rPr>
              <w:t>Spécifications techniques</w:t>
            </w:r>
          </w:p>
        </w:tc>
        <w:tc>
          <w:tcPr>
            <w:tcW w:w="1334" w:type="pct"/>
            <w:gridSpan w:val="2"/>
          </w:tcPr>
          <w:p w14:paraId="0D209556" w14:textId="77777777" w:rsidR="00F35ABF" w:rsidRPr="00534F85" w:rsidRDefault="00F35ABF" w:rsidP="00494F52">
            <w:pPr>
              <w:rPr>
                <w:sz w:val="20"/>
                <w:lang w:val="fr-FR"/>
              </w:rPr>
            </w:pPr>
            <w:r>
              <w:rPr>
                <w:sz w:val="20"/>
                <w:lang w:val="fr-FR"/>
              </w:rPr>
              <w:t>F selon offre du prestataire</w:t>
            </w:r>
          </w:p>
        </w:tc>
      </w:tr>
      <w:tr w:rsidR="00F35ABF" w:rsidRPr="00772D1C" w14:paraId="7EDA85C2" w14:textId="77777777" w:rsidTr="00F35ABF">
        <w:tblPrEx>
          <w:tblBorders>
            <w:insideH w:val="single" w:sz="6" w:space="0" w:color="000000"/>
            <w:insideV w:val="single" w:sz="6" w:space="0" w:color="000000"/>
          </w:tblBorders>
        </w:tblPrEx>
        <w:trPr>
          <w:gridBefore w:val="1"/>
          <w:wBefore w:w="5" w:type="pct"/>
        </w:trPr>
        <w:tc>
          <w:tcPr>
            <w:tcW w:w="1703" w:type="pct"/>
            <w:gridSpan w:val="3"/>
            <w:vMerge/>
          </w:tcPr>
          <w:p w14:paraId="4A673BD2" w14:textId="77777777" w:rsidR="00F35ABF" w:rsidRPr="00534F85" w:rsidRDefault="00F35ABF" w:rsidP="00494F52">
            <w:pPr>
              <w:rPr>
                <w:sz w:val="20"/>
                <w:lang w:val="fr-FR"/>
              </w:rPr>
            </w:pPr>
          </w:p>
        </w:tc>
        <w:tc>
          <w:tcPr>
            <w:tcW w:w="1957" w:type="pct"/>
            <w:gridSpan w:val="4"/>
          </w:tcPr>
          <w:p w14:paraId="756ECE2A" w14:textId="77777777" w:rsidR="00F35ABF" w:rsidRPr="00534F85" w:rsidRDefault="00F35ABF" w:rsidP="00494F52">
            <w:pPr>
              <w:jc w:val="right"/>
              <w:rPr>
                <w:sz w:val="20"/>
                <w:lang w:val="fr-FR"/>
              </w:rPr>
            </w:pPr>
            <w:r w:rsidRPr="00534F85">
              <w:rPr>
                <w:sz w:val="20"/>
                <w:lang w:val="fr-FR"/>
              </w:rPr>
              <w:t>Bordereau des Quantités</w:t>
            </w:r>
          </w:p>
        </w:tc>
        <w:tc>
          <w:tcPr>
            <w:tcW w:w="1334" w:type="pct"/>
            <w:gridSpan w:val="2"/>
          </w:tcPr>
          <w:p w14:paraId="36E80A29" w14:textId="77777777" w:rsidR="00F35ABF" w:rsidRPr="00534F85" w:rsidRDefault="00F35ABF" w:rsidP="00494F52">
            <w:pPr>
              <w:rPr>
                <w:sz w:val="20"/>
                <w:lang w:val="fr-FR"/>
              </w:rPr>
            </w:pPr>
            <w:r>
              <w:rPr>
                <w:sz w:val="20"/>
                <w:lang w:val="fr-FR"/>
              </w:rPr>
              <w:t>F selon offre du prestataire</w:t>
            </w:r>
          </w:p>
        </w:tc>
      </w:tr>
      <w:tr w:rsidR="00F35ABF" w:rsidRPr="00534F85" w14:paraId="475B2320" w14:textId="77777777" w:rsidTr="00F35ABF">
        <w:tblPrEx>
          <w:tblBorders>
            <w:insideH w:val="single" w:sz="6" w:space="0" w:color="000000"/>
            <w:insideV w:val="single" w:sz="6" w:space="0" w:color="000000"/>
          </w:tblBorders>
        </w:tblPrEx>
        <w:trPr>
          <w:gridBefore w:val="1"/>
          <w:wBefore w:w="5" w:type="pct"/>
        </w:trPr>
        <w:tc>
          <w:tcPr>
            <w:tcW w:w="1703" w:type="pct"/>
            <w:gridSpan w:val="3"/>
            <w:vMerge/>
          </w:tcPr>
          <w:p w14:paraId="204A4C87" w14:textId="77777777" w:rsidR="00F35ABF" w:rsidRPr="00534F85" w:rsidRDefault="00F35ABF" w:rsidP="00494F52">
            <w:pPr>
              <w:rPr>
                <w:sz w:val="20"/>
                <w:lang w:val="fr-FR"/>
              </w:rPr>
            </w:pPr>
          </w:p>
        </w:tc>
        <w:tc>
          <w:tcPr>
            <w:tcW w:w="1957" w:type="pct"/>
            <w:gridSpan w:val="4"/>
          </w:tcPr>
          <w:p w14:paraId="5D66A3FE" w14:textId="77777777" w:rsidR="00F35ABF" w:rsidRPr="00534F85" w:rsidRDefault="00F35ABF" w:rsidP="00494F52">
            <w:pPr>
              <w:jc w:val="right"/>
              <w:rPr>
                <w:sz w:val="20"/>
                <w:lang w:val="fr-FR"/>
              </w:rPr>
            </w:pPr>
            <w:r w:rsidRPr="00534F85">
              <w:rPr>
                <w:sz w:val="20"/>
                <w:lang w:val="fr-FR"/>
              </w:rPr>
              <w:t>Délai de livraison/exécution</w:t>
            </w:r>
          </w:p>
        </w:tc>
        <w:tc>
          <w:tcPr>
            <w:tcW w:w="1334" w:type="pct"/>
            <w:gridSpan w:val="2"/>
          </w:tcPr>
          <w:p w14:paraId="45AE3604" w14:textId="77777777" w:rsidR="00F35ABF" w:rsidRPr="00534F85" w:rsidRDefault="00F35ABF" w:rsidP="00494F52">
            <w:pPr>
              <w:rPr>
                <w:sz w:val="20"/>
                <w:lang w:val="fr-FR"/>
              </w:rPr>
            </w:pPr>
          </w:p>
        </w:tc>
      </w:tr>
      <w:tr w:rsidR="00F35ABF" w:rsidRPr="00876C12" w14:paraId="060AD3E7" w14:textId="77777777" w:rsidTr="00F35ABF">
        <w:tblPrEx>
          <w:tblBorders>
            <w:insideH w:val="single" w:sz="6" w:space="0" w:color="000000"/>
            <w:insideV w:val="single" w:sz="6" w:space="0" w:color="000000"/>
          </w:tblBorders>
        </w:tblPrEx>
        <w:trPr>
          <w:gridBefore w:val="1"/>
          <w:wBefore w:w="5" w:type="pct"/>
        </w:trPr>
        <w:tc>
          <w:tcPr>
            <w:tcW w:w="1703" w:type="pct"/>
            <w:gridSpan w:val="3"/>
            <w:vMerge/>
          </w:tcPr>
          <w:p w14:paraId="0E5F5D24" w14:textId="77777777" w:rsidR="00F35ABF" w:rsidRPr="00534F85" w:rsidRDefault="00F35ABF" w:rsidP="00494F52">
            <w:pPr>
              <w:rPr>
                <w:sz w:val="20"/>
                <w:lang w:val="fr-FR"/>
              </w:rPr>
            </w:pPr>
          </w:p>
        </w:tc>
        <w:tc>
          <w:tcPr>
            <w:tcW w:w="1957" w:type="pct"/>
            <w:gridSpan w:val="4"/>
          </w:tcPr>
          <w:p w14:paraId="7B84F1BC" w14:textId="77777777" w:rsidR="00F35ABF" w:rsidRPr="00534F85" w:rsidRDefault="00F35ABF" w:rsidP="00494F52">
            <w:pPr>
              <w:rPr>
                <w:sz w:val="20"/>
                <w:lang w:val="fr-FR"/>
              </w:rPr>
            </w:pPr>
            <w:r w:rsidRPr="00534F85">
              <w:rPr>
                <w:sz w:val="20"/>
                <w:lang w:val="fr-FR"/>
              </w:rPr>
              <w:t>Formulaire de remise de prix</w:t>
            </w:r>
          </w:p>
        </w:tc>
        <w:tc>
          <w:tcPr>
            <w:tcW w:w="1334" w:type="pct"/>
            <w:gridSpan w:val="2"/>
          </w:tcPr>
          <w:p w14:paraId="363ABA53" w14:textId="77777777" w:rsidR="00F35ABF" w:rsidRPr="00534F85" w:rsidRDefault="00F35ABF" w:rsidP="00494F52">
            <w:pPr>
              <w:rPr>
                <w:sz w:val="20"/>
                <w:lang w:val="fr-FR"/>
              </w:rPr>
            </w:pPr>
          </w:p>
        </w:tc>
      </w:tr>
      <w:tr w:rsidR="00F35ABF" w:rsidRPr="00534F85" w14:paraId="709A3F36" w14:textId="77777777" w:rsidTr="00F35ABF">
        <w:tblPrEx>
          <w:tblBorders>
            <w:insideH w:val="single" w:sz="6" w:space="0" w:color="000000"/>
            <w:insideV w:val="single" w:sz="6" w:space="0" w:color="000000"/>
          </w:tblBorders>
        </w:tblPrEx>
        <w:trPr>
          <w:gridBefore w:val="1"/>
          <w:wBefore w:w="5" w:type="pct"/>
        </w:trPr>
        <w:tc>
          <w:tcPr>
            <w:tcW w:w="1703" w:type="pct"/>
            <w:gridSpan w:val="3"/>
            <w:vMerge/>
          </w:tcPr>
          <w:p w14:paraId="686FFEE9" w14:textId="77777777" w:rsidR="00F35ABF" w:rsidRPr="00534F85" w:rsidRDefault="00F35ABF" w:rsidP="00494F52">
            <w:pPr>
              <w:rPr>
                <w:sz w:val="20"/>
                <w:lang w:val="fr-FR"/>
              </w:rPr>
            </w:pPr>
          </w:p>
        </w:tc>
        <w:tc>
          <w:tcPr>
            <w:tcW w:w="1957" w:type="pct"/>
            <w:gridSpan w:val="4"/>
          </w:tcPr>
          <w:p w14:paraId="2B93211D" w14:textId="77777777" w:rsidR="00F35ABF" w:rsidRPr="00534F85" w:rsidRDefault="00F35ABF" w:rsidP="00494F52">
            <w:pPr>
              <w:rPr>
                <w:sz w:val="20"/>
                <w:lang w:val="fr-FR"/>
              </w:rPr>
            </w:pPr>
            <w:r w:rsidRPr="00534F85">
              <w:rPr>
                <w:sz w:val="20"/>
                <w:lang w:val="fr-FR"/>
              </w:rPr>
              <w:t>Caution de Soumission</w:t>
            </w:r>
          </w:p>
        </w:tc>
        <w:tc>
          <w:tcPr>
            <w:tcW w:w="1334" w:type="pct"/>
            <w:gridSpan w:val="2"/>
          </w:tcPr>
          <w:p w14:paraId="466A21AA" w14:textId="77777777" w:rsidR="00F35ABF" w:rsidRPr="00534F85" w:rsidRDefault="00F35ABF" w:rsidP="00494F52">
            <w:pPr>
              <w:rPr>
                <w:sz w:val="20"/>
                <w:lang w:val="fr-FR"/>
              </w:rPr>
            </w:pPr>
          </w:p>
        </w:tc>
      </w:tr>
      <w:tr w:rsidR="00F35ABF" w:rsidRPr="00F6122C" w14:paraId="5BD5D384" w14:textId="77777777" w:rsidTr="00F35ABF">
        <w:tblPrEx>
          <w:tblBorders>
            <w:insideH w:val="single" w:sz="6" w:space="0" w:color="000000"/>
            <w:insideV w:val="single" w:sz="6" w:space="0" w:color="000000"/>
          </w:tblBorders>
        </w:tblPrEx>
        <w:trPr>
          <w:gridBefore w:val="1"/>
          <w:wBefore w:w="5" w:type="pct"/>
        </w:trPr>
        <w:tc>
          <w:tcPr>
            <w:tcW w:w="4995" w:type="pct"/>
            <w:gridSpan w:val="9"/>
            <w:tcBorders>
              <w:top w:val="single" w:sz="6" w:space="0" w:color="000000"/>
              <w:bottom w:val="single" w:sz="6" w:space="0" w:color="000000"/>
            </w:tcBorders>
            <w:shd w:val="clear" w:color="auto" w:fill="E6E6E6"/>
          </w:tcPr>
          <w:p w14:paraId="6877ED41" w14:textId="77777777" w:rsidR="00F35ABF" w:rsidRPr="00F6122C" w:rsidRDefault="00F35ABF" w:rsidP="00494F52">
            <w:pPr>
              <w:rPr>
                <w:sz w:val="20"/>
                <w:lang w:val="fr-FR"/>
              </w:rPr>
            </w:pPr>
            <w:r w:rsidRPr="00F6122C">
              <w:rPr>
                <w:b/>
                <w:sz w:val="20"/>
                <w:lang w:val="fr-FR"/>
              </w:rPr>
              <w:t>PV D'OUVERTURE</w:t>
            </w:r>
          </w:p>
        </w:tc>
      </w:tr>
      <w:tr w:rsidR="00F35ABF" w:rsidRPr="00876C12" w14:paraId="6DC506F6" w14:textId="77777777" w:rsidTr="00F35ABF">
        <w:tblPrEx>
          <w:tblBorders>
            <w:insideH w:val="single" w:sz="6" w:space="0" w:color="000000"/>
            <w:insideV w:val="single" w:sz="6" w:space="0" w:color="000000"/>
          </w:tblBorders>
        </w:tblPrEx>
        <w:trPr>
          <w:gridBefore w:val="1"/>
          <w:wBefore w:w="5" w:type="pct"/>
        </w:trPr>
        <w:tc>
          <w:tcPr>
            <w:tcW w:w="1741" w:type="pct"/>
            <w:gridSpan w:val="4"/>
            <w:vMerge w:val="restart"/>
            <w:tcBorders>
              <w:top w:val="single" w:sz="6" w:space="0" w:color="000000"/>
            </w:tcBorders>
          </w:tcPr>
          <w:p w14:paraId="3520674A" w14:textId="77777777" w:rsidR="00F35ABF" w:rsidRPr="00F6122C" w:rsidRDefault="00F35ABF" w:rsidP="00494F52">
            <w:pPr>
              <w:rPr>
                <w:sz w:val="20"/>
                <w:lang w:val="fr-FR"/>
              </w:rPr>
            </w:pPr>
          </w:p>
        </w:tc>
        <w:tc>
          <w:tcPr>
            <w:tcW w:w="1919" w:type="pct"/>
            <w:gridSpan w:val="3"/>
            <w:tcBorders>
              <w:top w:val="single" w:sz="6" w:space="0" w:color="000000"/>
            </w:tcBorders>
          </w:tcPr>
          <w:p w14:paraId="372750C8" w14:textId="77777777" w:rsidR="00F35ABF" w:rsidRPr="00F6122C" w:rsidRDefault="00F35ABF" w:rsidP="00494F52">
            <w:pPr>
              <w:rPr>
                <w:sz w:val="20"/>
                <w:szCs w:val="20"/>
                <w:lang w:val="fr-FR"/>
              </w:rPr>
            </w:pPr>
            <w:r>
              <w:rPr>
                <w:sz w:val="20"/>
                <w:lang w:val="fr-FR"/>
              </w:rPr>
              <w:t>Convocation des me</w:t>
            </w:r>
            <w:r>
              <w:rPr>
                <w:sz w:val="20"/>
                <w:szCs w:val="20"/>
                <w:lang w:val="fr-FR"/>
              </w:rPr>
              <w:t xml:space="preserve">mbres de la CAO à citer </w:t>
            </w:r>
          </w:p>
        </w:tc>
        <w:tc>
          <w:tcPr>
            <w:tcW w:w="1334" w:type="pct"/>
            <w:gridSpan w:val="2"/>
            <w:tcBorders>
              <w:top w:val="single" w:sz="6" w:space="0" w:color="000000"/>
            </w:tcBorders>
          </w:tcPr>
          <w:p w14:paraId="7A52ECC2" w14:textId="77777777" w:rsidR="00F35ABF" w:rsidRDefault="00F35ABF" w:rsidP="00494F52">
            <w:pPr>
              <w:rPr>
                <w:sz w:val="16"/>
                <w:szCs w:val="16"/>
                <w:lang w:val="fr-FR"/>
              </w:rPr>
            </w:pPr>
            <w:proofErr w:type="spellStart"/>
            <w:r>
              <w:rPr>
                <w:sz w:val="16"/>
                <w:szCs w:val="16"/>
                <w:lang w:val="fr-FR"/>
              </w:rPr>
              <w:t>Rasolofonirina</w:t>
            </w:r>
            <w:proofErr w:type="spellEnd"/>
            <w:r>
              <w:rPr>
                <w:sz w:val="16"/>
                <w:szCs w:val="16"/>
                <w:lang w:val="fr-FR"/>
              </w:rPr>
              <w:t xml:space="preserve"> </w:t>
            </w:r>
            <w:proofErr w:type="spellStart"/>
            <w:r>
              <w:rPr>
                <w:sz w:val="16"/>
                <w:szCs w:val="16"/>
                <w:lang w:val="fr-FR"/>
              </w:rPr>
              <w:t>Tantely</w:t>
            </w:r>
            <w:proofErr w:type="spellEnd"/>
            <w:r>
              <w:rPr>
                <w:sz w:val="16"/>
                <w:szCs w:val="16"/>
                <w:lang w:val="fr-FR"/>
              </w:rPr>
              <w:t xml:space="preserve"> Thierry</w:t>
            </w:r>
          </w:p>
          <w:p w14:paraId="5A51C217" w14:textId="77777777" w:rsidR="00F35ABF" w:rsidRDefault="00F35ABF" w:rsidP="00494F52">
            <w:pPr>
              <w:rPr>
                <w:sz w:val="16"/>
                <w:szCs w:val="16"/>
                <w:lang w:val="fr-FR"/>
              </w:rPr>
            </w:pPr>
            <w:r w:rsidRPr="00772D1C">
              <w:rPr>
                <w:sz w:val="16"/>
                <w:szCs w:val="16"/>
                <w:lang w:val="fr-FR"/>
              </w:rPr>
              <w:t>RANDRIANANTENAINA</w:t>
            </w:r>
            <w:r>
              <w:rPr>
                <w:sz w:val="16"/>
                <w:szCs w:val="16"/>
                <w:lang w:val="fr-FR"/>
              </w:rPr>
              <w:t xml:space="preserve"> Daniel</w:t>
            </w:r>
          </w:p>
          <w:p w14:paraId="0D8FD0B0" w14:textId="77777777" w:rsidR="00F35ABF" w:rsidRDefault="00F35ABF" w:rsidP="00494F52">
            <w:pPr>
              <w:rPr>
                <w:sz w:val="16"/>
                <w:szCs w:val="16"/>
                <w:lang w:val="fr-FR"/>
              </w:rPr>
            </w:pPr>
            <w:r>
              <w:rPr>
                <w:sz w:val="16"/>
                <w:szCs w:val="16"/>
                <w:lang w:val="fr-FR"/>
              </w:rPr>
              <w:t>RASOANIRIARIVELOMANDROSO</w:t>
            </w:r>
          </w:p>
          <w:p w14:paraId="6145ABBB" w14:textId="77777777" w:rsidR="00F35ABF" w:rsidRDefault="00F35ABF" w:rsidP="00494F52">
            <w:pPr>
              <w:rPr>
                <w:sz w:val="16"/>
                <w:szCs w:val="16"/>
                <w:lang w:val="fr-FR"/>
              </w:rPr>
            </w:pPr>
            <w:r>
              <w:rPr>
                <w:sz w:val="16"/>
                <w:szCs w:val="16"/>
                <w:lang w:val="fr-FR"/>
              </w:rPr>
              <w:t>RAMIANDRISOA J Louis</w:t>
            </w:r>
          </w:p>
          <w:p w14:paraId="48D9FCD3" w14:textId="77777777" w:rsidR="00F35ABF" w:rsidRPr="00772D1C" w:rsidRDefault="00F35ABF" w:rsidP="00494F52">
            <w:pPr>
              <w:rPr>
                <w:sz w:val="16"/>
                <w:szCs w:val="16"/>
                <w:lang w:val="fr-FR"/>
              </w:rPr>
            </w:pPr>
            <w:r>
              <w:rPr>
                <w:sz w:val="16"/>
                <w:szCs w:val="16"/>
                <w:lang w:val="fr-FR"/>
              </w:rPr>
              <w:t>TOMBOLAHY Ronald Emma</w:t>
            </w:r>
          </w:p>
        </w:tc>
      </w:tr>
      <w:tr w:rsidR="00F35ABF" w:rsidRPr="00F6122C" w14:paraId="6ABDD8A2"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3AA9032E" w14:textId="77777777" w:rsidR="00F35ABF" w:rsidRPr="00F6122C" w:rsidRDefault="00F35ABF" w:rsidP="00494F52">
            <w:pPr>
              <w:rPr>
                <w:sz w:val="20"/>
                <w:lang w:val="fr-FR"/>
              </w:rPr>
            </w:pPr>
          </w:p>
        </w:tc>
        <w:tc>
          <w:tcPr>
            <w:tcW w:w="1919" w:type="pct"/>
            <w:gridSpan w:val="3"/>
          </w:tcPr>
          <w:p w14:paraId="00EBC046" w14:textId="77777777" w:rsidR="00F35ABF" w:rsidRPr="00F6122C" w:rsidRDefault="00F35ABF" w:rsidP="00494F52">
            <w:pPr>
              <w:rPr>
                <w:sz w:val="20"/>
                <w:lang w:val="fr-FR"/>
              </w:rPr>
            </w:pPr>
            <w:r w:rsidRPr="00F6122C">
              <w:rPr>
                <w:sz w:val="20"/>
                <w:szCs w:val="20"/>
                <w:lang w:val="fr-FR"/>
              </w:rPr>
              <w:t>Date</w:t>
            </w:r>
            <w:r>
              <w:rPr>
                <w:sz w:val="20"/>
                <w:szCs w:val="20"/>
                <w:lang w:val="fr-FR"/>
              </w:rPr>
              <w:t> et heure :</w:t>
            </w:r>
          </w:p>
        </w:tc>
        <w:tc>
          <w:tcPr>
            <w:tcW w:w="1334" w:type="pct"/>
            <w:gridSpan w:val="2"/>
          </w:tcPr>
          <w:p w14:paraId="6F3BF89F" w14:textId="77777777" w:rsidR="00F35ABF" w:rsidRPr="00F6122C" w:rsidRDefault="00F35ABF" w:rsidP="00494F52">
            <w:pPr>
              <w:rPr>
                <w:sz w:val="20"/>
                <w:lang w:val="fr-FR"/>
              </w:rPr>
            </w:pPr>
            <w:r>
              <w:rPr>
                <w:sz w:val="20"/>
                <w:lang w:val="fr-FR"/>
              </w:rPr>
              <w:t>05/10/22 à 10h00</w:t>
            </w:r>
          </w:p>
        </w:tc>
      </w:tr>
      <w:tr w:rsidR="00F35ABF" w:rsidRPr="00F6122C" w14:paraId="22CDD695"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102CA163" w14:textId="77777777" w:rsidR="00F35ABF" w:rsidRPr="00F6122C" w:rsidRDefault="00F35ABF" w:rsidP="00494F52">
            <w:pPr>
              <w:rPr>
                <w:sz w:val="20"/>
                <w:lang w:val="fr-FR"/>
              </w:rPr>
            </w:pPr>
          </w:p>
        </w:tc>
        <w:tc>
          <w:tcPr>
            <w:tcW w:w="1919" w:type="pct"/>
            <w:gridSpan w:val="3"/>
          </w:tcPr>
          <w:p w14:paraId="1B3800F9" w14:textId="77777777" w:rsidR="00F35ABF" w:rsidRPr="00F6122C" w:rsidRDefault="00F35ABF" w:rsidP="00494F52">
            <w:pPr>
              <w:rPr>
                <w:sz w:val="20"/>
                <w:lang w:val="fr-FR"/>
              </w:rPr>
            </w:pPr>
            <w:r w:rsidRPr="00F6122C">
              <w:rPr>
                <w:sz w:val="20"/>
                <w:lang w:val="fr-FR"/>
              </w:rPr>
              <w:t>Nombre d'Offres</w:t>
            </w:r>
            <w:r>
              <w:rPr>
                <w:sz w:val="20"/>
                <w:lang w:val="fr-FR"/>
              </w:rPr>
              <w:t> :</w:t>
            </w:r>
          </w:p>
        </w:tc>
        <w:tc>
          <w:tcPr>
            <w:tcW w:w="1334" w:type="pct"/>
            <w:gridSpan w:val="2"/>
          </w:tcPr>
          <w:p w14:paraId="4E8A182A" w14:textId="77777777" w:rsidR="00F35ABF" w:rsidRPr="00F6122C" w:rsidRDefault="00F35ABF" w:rsidP="00494F52">
            <w:pPr>
              <w:rPr>
                <w:sz w:val="20"/>
                <w:lang w:val="fr-FR"/>
              </w:rPr>
            </w:pPr>
            <w:r>
              <w:rPr>
                <w:sz w:val="20"/>
                <w:lang w:val="fr-FR"/>
              </w:rPr>
              <w:t>UN (01)</w:t>
            </w:r>
          </w:p>
        </w:tc>
      </w:tr>
      <w:tr w:rsidR="00F35ABF" w:rsidRPr="00351BFD" w14:paraId="212ED0BD" w14:textId="77777777" w:rsidTr="00F35ABF">
        <w:tblPrEx>
          <w:tblBorders>
            <w:insideH w:val="single" w:sz="6" w:space="0" w:color="000000"/>
            <w:insideV w:val="single" w:sz="6" w:space="0" w:color="000000"/>
          </w:tblBorders>
        </w:tblPrEx>
        <w:trPr>
          <w:gridBefore w:val="1"/>
          <w:wBefore w:w="5" w:type="pct"/>
        </w:trPr>
        <w:tc>
          <w:tcPr>
            <w:tcW w:w="1741" w:type="pct"/>
            <w:gridSpan w:val="4"/>
            <w:vMerge/>
            <w:tcBorders>
              <w:bottom w:val="single" w:sz="6" w:space="0" w:color="000000"/>
            </w:tcBorders>
          </w:tcPr>
          <w:p w14:paraId="4DADC501" w14:textId="77777777" w:rsidR="00F35ABF" w:rsidRPr="00F6122C" w:rsidRDefault="00F35ABF" w:rsidP="00494F52">
            <w:pPr>
              <w:rPr>
                <w:sz w:val="20"/>
                <w:lang w:val="fr-FR"/>
              </w:rPr>
            </w:pPr>
          </w:p>
        </w:tc>
        <w:tc>
          <w:tcPr>
            <w:tcW w:w="1919" w:type="pct"/>
            <w:gridSpan w:val="3"/>
            <w:tcBorders>
              <w:bottom w:val="single" w:sz="6" w:space="0" w:color="000000"/>
            </w:tcBorders>
          </w:tcPr>
          <w:p w14:paraId="1E6B9E04" w14:textId="77777777" w:rsidR="00F35ABF" w:rsidRDefault="00F35ABF" w:rsidP="00494F52">
            <w:pPr>
              <w:rPr>
                <w:sz w:val="20"/>
                <w:lang w:val="fr-FR"/>
              </w:rPr>
            </w:pPr>
            <w:r>
              <w:rPr>
                <w:sz w:val="20"/>
                <w:lang w:val="fr-FR"/>
              </w:rPr>
              <w:t>Nom et montant des offres des candidats :</w:t>
            </w:r>
          </w:p>
          <w:p w14:paraId="2199D373" w14:textId="77777777" w:rsidR="00F35ABF" w:rsidRPr="00772D1C" w:rsidRDefault="00F35ABF" w:rsidP="00494F52">
            <w:pPr>
              <w:rPr>
                <w:sz w:val="16"/>
                <w:szCs w:val="16"/>
                <w:lang w:val="fr-FR"/>
              </w:rPr>
            </w:pPr>
            <w:r>
              <w:rPr>
                <w:sz w:val="20"/>
                <w:lang w:val="fr-FR"/>
              </w:rPr>
              <w:t>_</w:t>
            </w:r>
            <w:r>
              <w:rPr>
                <w:sz w:val="16"/>
                <w:szCs w:val="16"/>
                <w:lang w:val="fr-FR"/>
              </w:rPr>
              <w:t xml:space="preserve">RAMAROMAMANGA </w:t>
            </w:r>
            <w:proofErr w:type="spellStart"/>
            <w:r>
              <w:rPr>
                <w:sz w:val="16"/>
                <w:szCs w:val="16"/>
                <w:lang w:val="fr-FR"/>
              </w:rPr>
              <w:t>Henintsoa</w:t>
            </w:r>
            <w:proofErr w:type="spellEnd"/>
            <w:r>
              <w:rPr>
                <w:sz w:val="16"/>
                <w:szCs w:val="16"/>
                <w:lang w:val="fr-FR"/>
              </w:rPr>
              <w:t xml:space="preserve"> R</w:t>
            </w:r>
          </w:p>
          <w:p w14:paraId="2551AE02" w14:textId="77777777" w:rsidR="00F35ABF" w:rsidRDefault="00F35ABF" w:rsidP="00494F52">
            <w:pPr>
              <w:rPr>
                <w:sz w:val="20"/>
                <w:lang w:val="fr-FR"/>
              </w:rPr>
            </w:pPr>
            <w:r>
              <w:rPr>
                <w:sz w:val="20"/>
                <w:lang w:val="fr-FR"/>
              </w:rPr>
              <w:t>_</w:t>
            </w:r>
          </w:p>
          <w:p w14:paraId="498D444A" w14:textId="77777777" w:rsidR="00F35ABF" w:rsidRPr="00F6122C" w:rsidRDefault="00F35ABF" w:rsidP="00494F52">
            <w:pPr>
              <w:rPr>
                <w:sz w:val="20"/>
                <w:lang w:val="fr-FR"/>
              </w:rPr>
            </w:pPr>
          </w:p>
        </w:tc>
        <w:tc>
          <w:tcPr>
            <w:tcW w:w="1334" w:type="pct"/>
            <w:gridSpan w:val="2"/>
            <w:tcBorders>
              <w:bottom w:val="single" w:sz="6" w:space="0" w:color="000000"/>
            </w:tcBorders>
          </w:tcPr>
          <w:p w14:paraId="4B81A240" w14:textId="77777777" w:rsidR="00F35ABF" w:rsidRDefault="00F35ABF" w:rsidP="00494F52">
            <w:pPr>
              <w:rPr>
                <w:sz w:val="20"/>
                <w:lang w:val="fr-FR"/>
              </w:rPr>
            </w:pPr>
          </w:p>
          <w:p w14:paraId="473A4326" w14:textId="77777777" w:rsidR="00F35ABF" w:rsidRPr="00351BFD" w:rsidRDefault="00F35ABF" w:rsidP="00494F52">
            <w:pPr>
              <w:rPr>
                <w:sz w:val="20"/>
                <w:lang w:val="fr-FR"/>
              </w:rPr>
            </w:pPr>
            <w:r>
              <w:rPr>
                <w:sz w:val="20"/>
                <w:lang w:val="fr-FR"/>
              </w:rPr>
              <w:t>49 900 000,00</w:t>
            </w:r>
          </w:p>
        </w:tc>
      </w:tr>
      <w:tr w:rsidR="00F35ABF" w:rsidRPr="00F6122C" w14:paraId="5F56758E" w14:textId="77777777" w:rsidTr="00F35ABF">
        <w:tblPrEx>
          <w:tblBorders>
            <w:insideH w:val="single" w:sz="6" w:space="0" w:color="000000"/>
            <w:insideV w:val="single" w:sz="6" w:space="0" w:color="000000"/>
          </w:tblBorders>
        </w:tblPrEx>
        <w:trPr>
          <w:gridBefore w:val="1"/>
          <w:wBefore w:w="5" w:type="pct"/>
          <w:cantSplit/>
        </w:trPr>
        <w:tc>
          <w:tcPr>
            <w:tcW w:w="4995" w:type="pct"/>
            <w:gridSpan w:val="9"/>
            <w:tcBorders>
              <w:top w:val="single" w:sz="6" w:space="0" w:color="000000"/>
              <w:bottom w:val="single" w:sz="6" w:space="0" w:color="000000"/>
            </w:tcBorders>
            <w:shd w:val="clear" w:color="auto" w:fill="E6E6E6"/>
          </w:tcPr>
          <w:p w14:paraId="1C0AA486" w14:textId="77777777" w:rsidR="00F35ABF" w:rsidRPr="00F6122C" w:rsidRDefault="00F35ABF" w:rsidP="00494F52">
            <w:pPr>
              <w:rPr>
                <w:sz w:val="20"/>
                <w:lang w:val="fr-FR"/>
              </w:rPr>
            </w:pPr>
            <w:r w:rsidRPr="00F6122C">
              <w:rPr>
                <w:b/>
                <w:sz w:val="20"/>
                <w:lang w:val="fr-FR"/>
              </w:rPr>
              <w:t>Rapport d'Evaluation</w:t>
            </w:r>
            <w:r>
              <w:rPr>
                <w:b/>
                <w:sz w:val="20"/>
                <w:lang w:val="fr-FR"/>
              </w:rPr>
              <w:t xml:space="preserve"> CAO</w:t>
            </w:r>
          </w:p>
        </w:tc>
      </w:tr>
      <w:tr w:rsidR="00F35ABF" w:rsidRPr="00876C12" w14:paraId="2947EC54" w14:textId="77777777" w:rsidTr="00F35ABF">
        <w:tblPrEx>
          <w:tblBorders>
            <w:insideH w:val="single" w:sz="6" w:space="0" w:color="000000"/>
            <w:insideV w:val="single" w:sz="6" w:space="0" w:color="000000"/>
          </w:tblBorders>
        </w:tblPrEx>
        <w:trPr>
          <w:gridBefore w:val="1"/>
          <w:wBefore w:w="5" w:type="pct"/>
        </w:trPr>
        <w:tc>
          <w:tcPr>
            <w:tcW w:w="1741" w:type="pct"/>
            <w:gridSpan w:val="4"/>
            <w:vMerge w:val="restart"/>
            <w:tcBorders>
              <w:top w:val="single" w:sz="6" w:space="0" w:color="000000"/>
            </w:tcBorders>
          </w:tcPr>
          <w:p w14:paraId="12E8B05D" w14:textId="77777777" w:rsidR="00F35ABF" w:rsidRPr="00F6122C" w:rsidRDefault="00F35ABF" w:rsidP="00494F52">
            <w:pPr>
              <w:rPr>
                <w:sz w:val="20"/>
                <w:lang w:val="fr-FR"/>
              </w:rPr>
            </w:pPr>
          </w:p>
        </w:tc>
        <w:tc>
          <w:tcPr>
            <w:tcW w:w="1919" w:type="pct"/>
            <w:gridSpan w:val="3"/>
            <w:tcBorders>
              <w:top w:val="single" w:sz="6" w:space="0" w:color="000000"/>
            </w:tcBorders>
          </w:tcPr>
          <w:p w14:paraId="03C2A938" w14:textId="77777777" w:rsidR="00F35ABF" w:rsidRPr="00F6122C" w:rsidRDefault="00F35ABF" w:rsidP="00494F52">
            <w:pPr>
              <w:rPr>
                <w:sz w:val="20"/>
                <w:lang w:val="fr-FR"/>
              </w:rPr>
            </w:pPr>
            <w:r w:rsidRPr="00F6122C">
              <w:rPr>
                <w:sz w:val="20"/>
                <w:lang w:val="fr-FR"/>
              </w:rPr>
              <w:t>Date du rapport, signatures</w:t>
            </w:r>
            <w:r>
              <w:rPr>
                <w:sz w:val="20"/>
                <w:lang w:val="fr-FR"/>
              </w:rPr>
              <w:t xml:space="preserve"> à citer :</w:t>
            </w:r>
          </w:p>
        </w:tc>
        <w:tc>
          <w:tcPr>
            <w:tcW w:w="1334" w:type="pct"/>
            <w:gridSpan w:val="2"/>
            <w:tcBorders>
              <w:top w:val="single" w:sz="6" w:space="0" w:color="000000"/>
            </w:tcBorders>
          </w:tcPr>
          <w:p w14:paraId="5DE27D1E" w14:textId="77777777" w:rsidR="00F35ABF" w:rsidRDefault="00F35ABF" w:rsidP="00494F52">
            <w:pPr>
              <w:rPr>
                <w:color w:val="FF0000"/>
                <w:sz w:val="20"/>
                <w:lang w:val="fr-FR"/>
              </w:rPr>
            </w:pPr>
            <w:r>
              <w:rPr>
                <w:color w:val="FF0000"/>
                <w:sz w:val="20"/>
                <w:lang w:val="fr-FR"/>
              </w:rPr>
              <w:t>Non daté</w:t>
            </w:r>
          </w:p>
          <w:p w14:paraId="54E6D571" w14:textId="77777777" w:rsidR="00F35ABF" w:rsidRDefault="00F35ABF" w:rsidP="00494F52">
            <w:pPr>
              <w:rPr>
                <w:color w:val="FF0000"/>
                <w:sz w:val="20"/>
                <w:lang w:val="fr-FR"/>
              </w:rPr>
            </w:pPr>
            <w:r>
              <w:rPr>
                <w:color w:val="FF0000"/>
                <w:sz w:val="20"/>
                <w:lang w:val="fr-FR"/>
              </w:rPr>
              <w:t>PRMP</w:t>
            </w:r>
          </w:p>
          <w:p w14:paraId="36973F52" w14:textId="77777777" w:rsidR="00F35ABF" w:rsidRDefault="00F35ABF" w:rsidP="00494F52">
            <w:pPr>
              <w:rPr>
                <w:sz w:val="16"/>
                <w:szCs w:val="16"/>
                <w:lang w:val="fr-FR"/>
              </w:rPr>
            </w:pPr>
            <w:r>
              <w:rPr>
                <w:sz w:val="16"/>
                <w:szCs w:val="16"/>
                <w:lang w:val="fr-FR"/>
              </w:rPr>
              <w:t xml:space="preserve">RASOLOFONIRINA </w:t>
            </w:r>
            <w:proofErr w:type="spellStart"/>
            <w:r>
              <w:rPr>
                <w:sz w:val="16"/>
                <w:szCs w:val="16"/>
                <w:lang w:val="fr-FR"/>
              </w:rPr>
              <w:t>Tantely</w:t>
            </w:r>
            <w:proofErr w:type="spellEnd"/>
            <w:r>
              <w:rPr>
                <w:sz w:val="16"/>
                <w:szCs w:val="16"/>
                <w:lang w:val="fr-FR"/>
              </w:rPr>
              <w:t xml:space="preserve"> Thierry</w:t>
            </w:r>
          </w:p>
          <w:p w14:paraId="6364FC83" w14:textId="77777777" w:rsidR="00F35ABF" w:rsidRDefault="00F35ABF" w:rsidP="00494F52">
            <w:pPr>
              <w:rPr>
                <w:sz w:val="16"/>
                <w:szCs w:val="16"/>
                <w:lang w:val="fr-FR"/>
              </w:rPr>
            </w:pPr>
            <w:r w:rsidRPr="00772D1C">
              <w:rPr>
                <w:sz w:val="16"/>
                <w:szCs w:val="16"/>
                <w:lang w:val="fr-FR"/>
              </w:rPr>
              <w:t>RANDRIANANTENAINA</w:t>
            </w:r>
            <w:r>
              <w:rPr>
                <w:sz w:val="16"/>
                <w:szCs w:val="16"/>
                <w:lang w:val="fr-FR"/>
              </w:rPr>
              <w:t xml:space="preserve"> Daniel</w:t>
            </w:r>
          </w:p>
          <w:p w14:paraId="3438119F" w14:textId="77777777" w:rsidR="00F35ABF" w:rsidRDefault="00F35ABF" w:rsidP="00494F52">
            <w:pPr>
              <w:rPr>
                <w:sz w:val="16"/>
                <w:szCs w:val="16"/>
                <w:lang w:val="fr-FR"/>
              </w:rPr>
            </w:pPr>
            <w:r>
              <w:rPr>
                <w:sz w:val="16"/>
                <w:szCs w:val="16"/>
                <w:lang w:val="fr-FR"/>
              </w:rPr>
              <w:t>RASOANIRIARIVELOMANDROSO</w:t>
            </w:r>
          </w:p>
          <w:p w14:paraId="6608C70B" w14:textId="77777777" w:rsidR="00F35ABF" w:rsidRDefault="00F35ABF" w:rsidP="00494F52">
            <w:pPr>
              <w:rPr>
                <w:sz w:val="16"/>
                <w:szCs w:val="16"/>
                <w:lang w:val="fr-FR"/>
              </w:rPr>
            </w:pPr>
            <w:r>
              <w:rPr>
                <w:sz w:val="16"/>
                <w:szCs w:val="16"/>
                <w:lang w:val="fr-FR"/>
              </w:rPr>
              <w:t>RAMIANDRISOA J Louis</w:t>
            </w:r>
          </w:p>
          <w:p w14:paraId="79C8D95E" w14:textId="77777777" w:rsidR="00F35ABF" w:rsidRPr="00895B03" w:rsidRDefault="00F35ABF" w:rsidP="00494F52">
            <w:pPr>
              <w:rPr>
                <w:color w:val="FF0000"/>
                <w:sz w:val="20"/>
                <w:lang w:val="fr-FR"/>
              </w:rPr>
            </w:pPr>
            <w:r>
              <w:rPr>
                <w:sz w:val="16"/>
                <w:szCs w:val="16"/>
                <w:lang w:val="fr-FR"/>
              </w:rPr>
              <w:t>TOMBOLAHY Ronald Emma</w:t>
            </w:r>
          </w:p>
        </w:tc>
      </w:tr>
      <w:tr w:rsidR="00F35ABF" w:rsidRPr="00876C12" w14:paraId="222798F9"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47420BB0" w14:textId="77777777" w:rsidR="00F35ABF" w:rsidRPr="00F6122C" w:rsidRDefault="00F35ABF" w:rsidP="00494F52">
            <w:pPr>
              <w:rPr>
                <w:sz w:val="20"/>
                <w:lang w:val="fr-FR"/>
              </w:rPr>
            </w:pPr>
          </w:p>
        </w:tc>
        <w:tc>
          <w:tcPr>
            <w:tcW w:w="1919" w:type="pct"/>
            <w:gridSpan w:val="3"/>
          </w:tcPr>
          <w:p w14:paraId="4BC7291E" w14:textId="77777777" w:rsidR="00F35ABF" w:rsidRPr="00F6122C" w:rsidRDefault="00F35ABF" w:rsidP="00494F52">
            <w:pPr>
              <w:rPr>
                <w:sz w:val="20"/>
                <w:lang w:val="fr-FR"/>
              </w:rPr>
            </w:pPr>
            <w:r w:rsidRPr="00F6122C">
              <w:rPr>
                <w:sz w:val="20"/>
                <w:lang w:val="fr-FR"/>
              </w:rPr>
              <w:t xml:space="preserve">Contrôle de </w:t>
            </w:r>
            <w:r>
              <w:rPr>
                <w:sz w:val="20"/>
                <w:lang w:val="fr-FR"/>
              </w:rPr>
              <w:t>conformité des documents essentiels</w:t>
            </w:r>
          </w:p>
        </w:tc>
        <w:tc>
          <w:tcPr>
            <w:tcW w:w="1334" w:type="pct"/>
            <w:gridSpan w:val="2"/>
          </w:tcPr>
          <w:p w14:paraId="328136FF" w14:textId="77777777" w:rsidR="00F35ABF" w:rsidRPr="00F6122C" w:rsidRDefault="00F35ABF" w:rsidP="00494F52">
            <w:pPr>
              <w:rPr>
                <w:sz w:val="20"/>
                <w:lang w:val="fr-FR"/>
              </w:rPr>
            </w:pPr>
            <w:r>
              <w:rPr>
                <w:sz w:val="20"/>
                <w:lang w:val="fr-FR"/>
              </w:rPr>
              <w:t>Effectué et conforme</w:t>
            </w:r>
          </w:p>
        </w:tc>
      </w:tr>
      <w:tr w:rsidR="00F35ABF" w:rsidRPr="00F6122C" w14:paraId="07DB6367"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6424551B" w14:textId="77777777" w:rsidR="00F35ABF" w:rsidRPr="00F6122C" w:rsidRDefault="00F35ABF" w:rsidP="00494F52">
            <w:pPr>
              <w:rPr>
                <w:sz w:val="20"/>
                <w:lang w:val="fr-FR"/>
              </w:rPr>
            </w:pPr>
          </w:p>
        </w:tc>
        <w:tc>
          <w:tcPr>
            <w:tcW w:w="1919" w:type="pct"/>
            <w:gridSpan w:val="3"/>
          </w:tcPr>
          <w:p w14:paraId="60E1E60A" w14:textId="77777777" w:rsidR="00F35ABF" w:rsidRPr="00F6122C" w:rsidRDefault="00F35ABF" w:rsidP="00494F52">
            <w:pPr>
              <w:rPr>
                <w:sz w:val="20"/>
                <w:lang w:val="fr-FR"/>
              </w:rPr>
            </w:pPr>
            <w:r>
              <w:rPr>
                <w:sz w:val="20"/>
                <w:lang w:val="fr-FR"/>
              </w:rPr>
              <w:t>Conformité des Spécifications techniques</w:t>
            </w:r>
          </w:p>
        </w:tc>
        <w:tc>
          <w:tcPr>
            <w:tcW w:w="1334" w:type="pct"/>
            <w:gridSpan w:val="2"/>
          </w:tcPr>
          <w:p w14:paraId="554309CA" w14:textId="77777777" w:rsidR="00F35ABF" w:rsidRPr="00F6122C" w:rsidRDefault="00F35ABF" w:rsidP="00494F52">
            <w:pPr>
              <w:rPr>
                <w:sz w:val="20"/>
                <w:lang w:val="fr-FR"/>
              </w:rPr>
            </w:pPr>
            <w:r>
              <w:rPr>
                <w:sz w:val="20"/>
                <w:lang w:val="fr-FR"/>
              </w:rPr>
              <w:t>Effectué et conforme</w:t>
            </w:r>
          </w:p>
        </w:tc>
      </w:tr>
      <w:tr w:rsidR="00F35ABF" w:rsidRPr="00F6122C" w14:paraId="027ACF2E"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068111CE" w14:textId="77777777" w:rsidR="00F35ABF" w:rsidRPr="00F6122C" w:rsidRDefault="00F35ABF" w:rsidP="00494F52">
            <w:pPr>
              <w:rPr>
                <w:sz w:val="20"/>
                <w:lang w:val="fr-FR"/>
              </w:rPr>
            </w:pPr>
          </w:p>
        </w:tc>
        <w:tc>
          <w:tcPr>
            <w:tcW w:w="1919" w:type="pct"/>
            <w:gridSpan w:val="3"/>
          </w:tcPr>
          <w:p w14:paraId="2094C5D5" w14:textId="77777777" w:rsidR="00F35ABF" w:rsidRPr="00F6122C" w:rsidRDefault="00F35ABF" w:rsidP="00494F52">
            <w:pPr>
              <w:rPr>
                <w:sz w:val="20"/>
                <w:lang w:val="fr-FR"/>
              </w:rPr>
            </w:pPr>
            <w:r w:rsidRPr="00F6122C">
              <w:rPr>
                <w:sz w:val="20"/>
                <w:lang w:val="fr-FR"/>
              </w:rPr>
              <w:t>Classement des offres corrigées</w:t>
            </w:r>
          </w:p>
        </w:tc>
        <w:tc>
          <w:tcPr>
            <w:tcW w:w="1334" w:type="pct"/>
            <w:gridSpan w:val="2"/>
          </w:tcPr>
          <w:p w14:paraId="0676467D" w14:textId="77777777" w:rsidR="00F35ABF" w:rsidRPr="00F6122C" w:rsidRDefault="00F35ABF" w:rsidP="00494F52">
            <w:pPr>
              <w:rPr>
                <w:sz w:val="20"/>
                <w:lang w:val="fr-FR"/>
              </w:rPr>
            </w:pPr>
          </w:p>
        </w:tc>
      </w:tr>
      <w:tr w:rsidR="00F35ABF" w:rsidRPr="00F6122C" w14:paraId="31DA7CCB"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3C6AB9CE" w14:textId="77777777" w:rsidR="00F35ABF" w:rsidRPr="00F6122C" w:rsidRDefault="00F35ABF" w:rsidP="00494F52">
            <w:pPr>
              <w:rPr>
                <w:sz w:val="20"/>
                <w:lang w:val="fr-FR"/>
              </w:rPr>
            </w:pPr>
          </w:p>
        </w:tc>
        <w:tc>
          <w:tcPr>
            <w:tcW w:w="1919" w:type="pct"/>
            <w:gridSpan w:val="3"/>
          </w:tcPr>
          <w:p w14:paraId="6566E01D" w14:textId="77777777" w:rsidR="00F35ABF" w:rsidRPr="00F6122C" w:rsidRDefault="00F35ABF" w:rsidP="00494F52">
            <w:pPr>
              <w:rPr>
                <w:sz w:val="20"/>
                <w:lang w:val="fr-FR"/>
              </w:rPr>
            </w:pPr>
            <w:r>
              <w:rPr>
                <w:sz w:val="20"/>
                <w:lang w:val="fr-FR"/>
              </w:rPr>
              <w:t xml:space="preserve">Vérifications </w:t>
            </w:r>
            <w:r w:rsidRPr="00F6122C">
              <w:rPr>
                <w:sz w:val="20"/>
                <w:lang w:val="fr-FR"/>
              </w:rPr>
              <w:t>des qualifications</w:t>
            </w:r>
            <w:r>
              <w:rPr>
                <w:sz w:val="20"/>
                <w:lang w:val="fr-FR"/>
              </w:rPr>
              <w:t xml:space="preserve"> : </w:t>
            </w:r>
          </w:p>
        </w:tc>
        <w:tc>
          <w:tcPr>
            <w:tcW w:w="1334" w:type="pct"/>
            <w:gridSpan w:val="2"/>
          </w:tcPr>
          <w:p w14:paraId="36B0A5EE" w14:textId="77777777" w:rsidR="00F35ABF" w:rsidRPr="00F6122C" w:rsidRDefault="00F35ABF" w:rsidP="00494F52">
            <w:pPr>
              <w:rPr>
                <w:sz w:val="20"/>
                <w:lang w:val="fr-FR"/>
              </w:rPr>
            </w:pPr>
          </w:p>
        </w:tc>
      </w:tr>
      <w:tr w:rsidR="00F35ABF" w:rsidRPr="00F6122C" w14:paraId="57D42E76"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25F24FB7" w14:textId="77777777" w:rsidR="00F35ABF" w:rsidRPr="00F6122C" w:rsidRDefault="00F35ABF" w:rsidP="00494F52">
            <w:pPr>
              <w:rPr>
                <w:sz w:val="20"/>
                <w:lang w:val="fr-FR"/>
              </w:rPr>
            </w:pPr>
          </w:p>
        </w:tc>
        <w:tc>
          <w:tcPr>
            <w:tcW w:w="1919" w:type="pct"/>
            <w:gridSpan w:val="3"/>
          </w:tcPr>
          <w:p w14:paraId="5BE8DC65" w14:textId="77777777" w:rsidR="00F35ABF" w:rsidRPr="00F6122C" w:rsidRDefault="00F35ABF" w:rsidP="00494F52">
            <w:pPr>
              <w:rPr>
                <w:sz w:val="20"/>
                <w:lang w:val="fr-FR"/>
              </w:rPr>
            </w:pPr>
            <w:r w:rsidRPr="00F6122C">
              <w:rPr>
                <w:sz w:val="20"/>
                <w:lang w:val="fr-FR"/>
              </w:rPr>
              <w:t>Recommandation</w:t>
            </w:r>
          </w:p>
        </w:tc>
        <w:tc>
          <w:tcPr>
            <w:tcW w:w="1334" w:type="pct"/>
            <w:gridSpan w:val="2"/>
          </w:tcPr>
          <w:p w14:paraId="0F5C0262" w14:textId="77777777" w:rsidR="00F35ABF" w:rsidRPr="00F6122C" w:rsidRDefault="00F35ABF" w:rsidP="00494F52">
            <w:pPr>
              <w:rPr>
                <w:sz w:val="20"/>
                <w:lang w:val="fr-FR"/>
              </w:rPr>
            </w:pPr>
          </w:p>
        </w:tc>
      </w:tr>
      <w:tr w:rsidR="00F35ABF" w:rsidRPr="00876C12" w14:paraId="6A931C35" w14:textId="77777777" w:rsidTr="00F35ABF">
        <w:tblPrEx>
          <w:tblBorders>
            <w:insideH w:val="single" w:sz="6" w:space="0" w:color="000000"/>
            <w:insideV w:val="single" w:sz="6" w:space="0" w:color="000000"/>
          </w:tblBorders>
        </w:tblPrEx>
        <w:trPr>
          <w:gridBefore w:val="1"/>
          <w:wBefore w:w="5" w:type="pct"/>
          <w:cantSplit/>
        </w:trPr>
        <w:tc>
          <w:tcPr>
            <w:tcW w:w="4995" w:type="pct"/>
            <w:gridSpan w:val="9"/>
            <w:shd w:val="pct5" w:color="auto" w:fill="FFFFFF"/>
          </w:tcPr>
          <w:p w14:paraId="02073BF0" w14:textId="77777777" w:rsidR="00F35ABF" w:rsidRPr="00F6122C" w:rsidRDefault="00F35ABF" w:rsidP="00494F52">
            <w:pPr>
              <w:rPr>
                <w:sz w:val="20"/>
                <w:lang w:val="fr-FR"/>
              </w:rPr>
            </w:pPr>
            <w:r>
              <w:rPr>
                <w:b/>
                <w:sz w:val="20"/>
                <w:lang w:val="fr-FR"/>
              </w:rPr>
              <w:t>PV de Validation par la PRMP</w:t>
            </w:r>
          </w:p>
        </w:tc>
      </w:tr>
      <w:tr w:rsidR="00F35ABF" w:rsidRPr="00244DCD" w14:paraId="6BCD3F77" w14:textId="77777777" w:rsidTr="00F35ABF">
        <w:tblPrEx>
          <w:tblBorders>
            <w:insideH w:val="single" w:sz="6" w:space="0" w:color="000000"/>
            <w:insideV w:val="single" w:sz="6" w:space="0" w:color="000000"/>
          </w:tblBorders>
        </w:tblPrEx>
        <w:trPr>
          <w:gridBefore w:val="1"/>
          <w:wBefore w:w="5" w:type="pct"/>
        </w:trPr>
        <w:tc>
          <w:tcPr>
            <w:tcW w:w="1741" w:type="pct"/>
            <w:gridSpan w:val="4"/>
            <w:vMerge w:val="restart"/>
          </w:tcPr>
          <w:p w14:paraId="28AE1C09" w14:textId="77777777" w:rsidR="00F35ABF" w:rsidRPr="00F6122C" w:rsidRDefault="00F35ABF" w:rsidP="00494F52">
            <w:pPr>
              <w:rPr>
                <w:sz w:val="20"/>
                <w:lang w:val="fr-FR"/>
              </w:rPr>
            </w:pPr>
          </w:p>
        </w:tc>
        <w:tc>
          <w:tcPr>
            <w:tcW w:w="1919" w:type="pct"/>
            <w:gridSpan w:val="3"/>
          </w:tcPr>
          <w:p w14:paraId="3A765CA3" w14:textId="77777777" w:rsidR="00F35ABF" w:rsidRPr="00F6122C" w:rsidRDefault="00F35ABF" w:rsidP="00494F52">
            <w:pPr>
              <w:rPr>
                <w:sz w:val="20"/>
                <w:lang w:val="fr-FR"/>
              </w:rPr>
            </w:pPr>
            <w:r w:rsidRPr="00F6122C">
              <w:rPr>
                <w:sz w:val="20"/>
                <w:lang w:val="fr-FR"/>
              </w:rPr>
              <w:t>Date</w:t>
            </w:r>
          </w:p>
        </w:tc>
        <w:tc>
          <w:tcPr>
            <w:tcW w:w="1334" w:type="pct"/>
            <w:gridSpan w:val="2"/>
          </w:tcPr>
          <w:p w14:paraId="69CCAB1C" w14:textId="77777777" w:rsidR="00F35ABF" w:rsidRPr="00244DCD" w:rsidRDefault="00F35ABF" w:rsidP="00494F52">
            <w:pPr>
              <w:rPr>
                <w:color w:val="FF0000"/>
                <w:sz w:val="20"/>
                <w:lang w:val="fr-FR"/>
              </w:rPr>
            </w:pPr>
            <w:r>
              <w:rPr>
                <w:sz w:val="20"/>
                <w:lang w:val="fr-FR"/>
              </w:rPr>
              <w:t xml:space="preserve">06/10/22 </w:t>
            </w:r>
            <w:r>
              <w:rPr>
                <w:color w:val="FF0000"/>
                <w:sz w:val="20"/>
                <w:lang w:val="fr-FR"/>
              </w:rPr>
              <w:t>sans heures (PV non conforme)</w:t>
            </w:r>
          </w:p>
        </w:tc>
      </w:tr>
      <w:tr w:rsidR="00F35ABF" w:rsidRPr="00F6122C" w14:paraId="71ABD7D9"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3C08A075" w14:textId="77777777" w:rsidR="00F35ABF" w:rsidRPr="00F6122C" w:rsidRDefault="00F35ABF" w:rsidP="00494F52">
            <w:pPr>
              <w:rPr>
                <w:sz w:val="20"/>
                <w:lang w:val="fr-FR"/>
              </w:rPr>
            </w:pPr>
          </w:p>
        </w:tc>
        <w:tc>
          <w:tcPr>
            <w:tcW w:w="1919" w:type="pct"/>
            <w:gridSpan w:val="3"/>
          </w:tcPr>
          <w:p w14:paraId="32007575" w14:textId="77777777" w:rsidR="00F35ABF" w:rsidRPr="00F6122C" w:rsidRDefault="00F35ABF" w:rsidP="00494F52">
            <w:pPr>
              <w:rPr>
                <w:sz w:val="20"/>
                <w:lang w:val="fr-FR"/>
              </w:rPr>
            </w:pPr>
            <w:r w:rsidRPr="00F6122C">
              <w:rPr>
                <w:sz w:val="20"/>
                <w:lang w:val="fr-FR"/>
              </w:rPr>
              <w:t>Décision par PRMP</w:t>
            </w:r>
          </w:p>
        </w:tc>
        <w:tc>
          <w:tcPr>
            <w:tcW w:w="1334" w:type="pct"/>
            <w:gridSpan w:val="2"/>
          </w:tcPr>
          <w:p w14:paraId="56A6D1E2" w14:textId="77777777" w:rsidR="00F35ABF" w:rsidRDefault="00F35ABF" w:rsidP="00494F52">
            <w:pPr>
              <w:rPr>
                <w:color w:val="FF0000"/>
                <w:sz w:val="16"/>
                <w:szCs w:val="16"/>
                <w:lang w:val="fr-FR"/>
              </w:rPr>
            </w:pPr>
            <w:r w:rsidRPr="00244DCD">
              <w:rPr>
                <w:color w:val="FF0000"/>
                <w:sz w:val="16"/>
                <w:szCs w:val="16"/>
                <w:lang w:val="fr-FR"/>
              </w:rPr>
              <w:t xml:space="preserve">ROBELINORO </w:t>
            </w:r>
            <w:proofErr w:type="spellStart"/>
            <w:r>
              <w:rPr>
                <w:color w:val="FF0000"/>
                <w:sz w:val="16"/>
                <w:szCs w:val="16"/>
                <w:lang w:val="fr-FR"/>
              </w:rPr>
              <w:t>Mihaja</w:t>
            </w:r>
            <w:proofErr w:type="spellEnd"/>
            <w:r>
              <w:rPr>
                <w:color w:val="FF0000"/>
                <w:sz w:val="16"/>
                <w:szCs w:val="16"/>
                <w:lang w:val="fr-FR"/>
              </w:rPr>
              <w:t xml:space="preserve"> </w:t>
            </w:r>
            <w:proofErr w:type="spellStart"/>
            <w:r>
              <w:rPr>
                <w:color w:val="FF0000"/>
                <w:sz w:val="16"/>
                <w:szCs w:val="16"/>
                <w:lang w:val="fr-FR"/>
              </w:rPr>
              <w:t>Lalaina</w:t>
            </w:r>
            <w:proofErr w:type="spellEnd"/>
          </w:p>
          <w:p w14:paraId="58CEB6C6" w14:textId="77777777" w:rsidR="00F35ABF" w:rsidRDefault="00F35ABF" w:rsidP="00494F52">
            <w:pPr>
              <w:rPr>
                <w:color w:val="FF0000"/>
                <w:sz w:val="16"/>
                <w:szCs w:val="16"/>
                <w:lang w:val="fr-FR"/>
              </w:rPr>
            </w:pPr>
            <w:r>
              <w:rPr>
                <w:color w:val="FF0000"/>
                <w:sz w:val="16"/>
                <w:szCs w:val="16"/>
                <w:lang w:val="fr-FR"/>
              </w:rPr>
              <w:t xml:space="preserve">Signataire : </w:t>
            </w:r>
          </w:p>
          <w:p w14:paraId="0D46A472" w14:textId="77777777" w:rsidR="00F35ABF" w:rsidRDefault="00F35ABF" w:rsidP="00494F52">
            <w:pPr>
              <w:rPr>
                <w:color w:val="FF0000"/>
                <w:sz w:val="20"/>
                <w:lang w:val="fr-FR"/>
              </w:rPr>
            </w:pPr>
            <w:r>
              <w:rPr>
                <w:color w:val="FF0000"/>
                <w:sz w:val="20"/>
                <w:lang w:val="fr-FR"/>
              </w:rPr>
              <w:t>PRMP</w:t>
            </w:r>
          </w:p>
          <w:p w14:paraId="6A1F6D12" w14:textId="77777777" w:rsidR="00F35ABF" w:rsidRDefault="00F35ABF" w:rsidP="00494F52">
            <w:pPr>
              <w:rPr>
                <w:sz w:val="16"/>
                <w:szCs w:val="16"/>
                <w:lang w:val="fr-FR"/>
              </w:rPr>
            </w:pPr>
            <w:r>
              <w:rPr>
                <w:sz w:val="16"/>
                <w:szCs w:val="16"/>
                <w:lang w:val="fr-FR"/>
              </w:rPr>
              <w:t xml:space="preserve">RASOLOFONIRINA </w:t>
            </w:r>
            <w:proofErr w:type="spellStart"/>
            <w:r>
              <w:rPr>
                <w:sz w:val="16"/>
                <w:szCs w:val="16"/>
                <w:lang w:val="fr-FR"/>
              </w:rPr>
              <w:t>Tantely</w:t>
            </w:r>
            <w:proofErr w:type="spellEnd"/>
            <w:r>
              <w:rPr>
                <w:sz w:val="16"/>
                <w:szCs w:val="16"/>
                <w:lang w:val="fr-FR"/>
              </w:rPr>
              <w:t xml:space="preserve"> Thierry</w:t>
            </w:r>
          </w:p>
          <w:p w14:paraId="52A84C91" w14:textId="77777777" w:rsidR="00F35ABF" w:rsidRDefault="00F35ABF" w:rsidP="00494F52">
            <w:pPr>
              <w:rPr>
                <w:sz w:val="16"/>
                <w:szCs w:val="16"/>
                <w:lang w:val="fr-FR"/>
              </w:rPr>
            </w:pPr>
            <w:r w:rsidRPr="00772D1C">
              <w:rPr>
                <w:sz w:val="16"/>
                <w:szCs w:val="16"/>
                <w:lang w:val="fr-FR"/>
              </w:rPr>
              <w:t>RANDRIANANTENAINA</w:t>
            </w:r>
            <w:r>
              <w:rPr>
                <w:sz w:val="16"/>
                <w:szCs w:val="16"/>
                <w:lang w:val="fr-FR"/>
              </w:rPr>
              <w:t xml:space="preserve"> Daniel</w:t>
            </w:r>
          </w:p>
          <w:p w14:paraId="1D8E2846" w14:textId="77777777" w:rsidR="00F35ABF" w:rsidRPr="00244DCD" w:rsidRDefault="00F35ABF" w:rsidP="00494F52">
            <w:pPr>
              <w:rPr>
                <w:sz w:val="16"/>
                <w:szCs w:val="16"/>
                <w:lang w:val="fr-FR"/>
              </w:rPr>
            </w:pPr>
            <w:r>
              <w:rPr>
                <w:sz w:val="16"/>
                <w:szCs w:val="16"/>
                <w:lang w:val="fr-FR"/>
              </w:rPr>
              <w:t>RAMIANDRISOA J Louis</w:t>
            </w:r>
          </w:p>
        </w:tc>
      </w:tr>
      <w:tr w:rsidR="00F35ABF" w:rsidRPr="00F6122C" w14:paraId="41DCD7F3" w14:textId="77777777" w:rsidTr="00F35ABF">
        <w:tblPrEx>
          <w:tblBorders>
            <w:insideH w:val="single" w:sz="6" w:space="0" w:color="000000"/>
            <w:insideV w:val="single" w:sz="6" w:space="0" w:color="000000"/>
          </w:tblBorders>
        </w:tblPrEx>
        <w:trPr>
          <w:gridBefore w:val="1"/>
          <w:wBefore w:w="5" w:type="pct"/>
        </w:trPr>
        <w:tc>
          <w:tcPr>
            <w:tcW w:w="4995" w:type="pct"/>
            <w:gridSpan w:val="9"/>
          </w:tcPr>
          <w:p w14:paraId="6884988A" w14:textId="77777777" w:rsidR="00F35ABF" w:rsidRPr="00F6122C" w:rsidRDefault="00F35ABF" w:rsidP="00494F52">
            <w:pPr>
              <w:rPr>
                <w:sz w:val="20"/>
                <w:lang w:val="fr-FR"/>
              </w:rPr>
            </w:pPr>
            <w:r>
              <w:rPr>
                <w:b/>
                <w:sz w:val="20"/>
                <w:lang w:val="fr-FR"/>
              </w:rPr>
              <w:t>Décision d’</w:t>
            </w:r>
            <w:r w:rsidRPr="00F6122C">
              <w:rPr>
                <w:b/>
                <w:sz w:val="20"/>
                <w:lang w:val="fr-FR"/>
              </w:rPr>
              <w:t>Attribution</w:t>
            </w:r>
          </w:p>
        </w:tc>
      </w:tr>
      <w:tr w:rsidR="00F35ABF" w:rsidRPr="00F6122C" w14:paraId="53776E10" w14:textId="77777777" w:rsidTr="00F35ABF">
        <w:tblPrEx>
          <w:tblBorders>
            <w:insideH w:val="single" w:sz="6" w:space="0" w:color="000000"/>
            <w:insideV w:val="single" w:sz="6" w:space="0" w:color="000000"/>
          </w:tblBorders>
        </w:tblPrEx>
        <w:trPr>
          <w:gridBefore w:val="1"/>
          <w:wBefore w:w="5" w:type="pct"/>
        </w:trPr>
        <w:tc>
          <w:tcPr>
            <w:tcW w:w="1741" w:type="pct"/>
            <w:gridSpan w:val="4"/>
            <w:vMerge w:val="restart"/>
          </w:tcPr>
          <w:p w14:paraId="50555BBE" w14:textId="77777777" w:rsidR="00F35ABF" w:rsidRPr="00F6122C" w:rsidRDefault="00F35ABF" w:rsidP="00494F52">
            <w:pPr>
              <w:rPr>
                <w:sz w:val="20"/>
                <w:lang w:val="fr-FR"/>
              </w:rPr>
            </w:pPr>
          </w:p>
        </w:tc>
        <w:tc>
          <w:tcPr>
            <w:tcW w:w="1919" w:type="pct"/>
            <w:gridSpan w:val="3"/>
          </w:tcPr>
          <w:p w14:paraId="75AD7963" w14:textId="77777777" w:rsidR="00F35ABF" w:rsidRDefault="00F35ABF" w:rsidP="00494F52">
            <w:pPr>
              <w:rPr>
                <w:sz w:val="20"/>
                <w:lang w:val="fr-FR"/>
              </w:rPr>
            </w:pPr>
            <w:r>
              <w:rPr>
                <w:sz w:val="20"/>
                <w:lang w:val="fr-FR"/>
              </w:rPr>
              <w:t>Date de la décision</w:t>
            </w:r>
          </w:p>
        </w:tc>
        <w:tc>
          <w:tcPr>
            <w:tcW w:w="1334" w:type="pct"/>
            <w:gridSpan w:val="2"/>
          </w:tcPr>
          <w:p w14:paraId="1B16C45A" w14:textId="77777777" w:rsidR="00F35ABF" w:rsidRPr="00F6122C" w:rsidRDefault="00F35ABF" w:rsidP="00494F52">
            <w:pPr>
              <w:rPr>
                <w:sz w:val="20"/>
                <w:lang w:val="fr-FR"/>
              </w:rPr>
            </w:pPr>
            <w:r>
              <w:rPr>
                <w:sz w:val="20"/>
                <w:lang w:val="fr-FR"/>
              </w:rPr>
              <w:t>17/10/22</w:t>
            </w:r>
          </w:p>
        </w:tc>
      </w:tr>
      <w:tr w:rsidR="00F35ABF" w:rsidRPr="00876C12" w14:paraId="7489D753"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27C62C96" w14:textId="77777777" w:rsidR="00F35ABF" w:rsidRPr="00F6122C" w:rsidRDefault="00F35ABF" w:rsidP="00494F52">
            <w:pPr>
              <w:rPr>
                <w:sz w:val="20"/>
                <w:lang w:val="fr-FR"/>
              </w:rPr>
            </w:pPr>
          </w:p>
        </w:tc>
        <w:tc>
          <w:tcPr>
            <w:tcW w:w="1919" w:type="pct"/>
            <w:gridSpan w:val="3"/>
          </w:tcPr>
          <w:p w14:paraId="78A948FC" w14:textId="77777777" w:rsidR="00F35ABF" w:rsidRDefault="00F35ABF" w:rsidP="00494F52">
            <w:pPr>
              <w:rPr>
                <w:sz w:val="20"/>
                <w:lang w:val="fr-FR"/>
              </w:rPr>
            </w:pPr>
            <w:r>
              <w:rPr>
                <w:sz w:val="20"/>
                <w:lang w:val="fr-FR"/>
              </w:rPr>
              <w:t>Date de notification des candidats non retenu</w:t>
            </w:r>
          </w:p>
        </w:tc>
        <w:tc>
          <w:tcPr>
            <w:tcW w:w="1334" w:type="pct"/>
            <w:gridSpan w:val="2"/>
          </w:tcPr>
          <w:p w14:paraId="1161EB3A" w14:textId="77777777" w:rsidR="00F35ABF" w:rsidRPr="00F6122C" w:rsidRDefault="00F35ABF" w:rsidP="00494F52">
            <w:pPr>
              <w:rPr>
                <w:sz w:val="20"/>
                <w:lang w:val="fr-FR"/>
              </w:rPr>
            </w:pPr>
          </w:p>
        </w:tc>
      </w:tr>
      <w:tr w:rsidR="00F35ABF" w:rsidRPr="00DE5845" w14:paraId="7B4F5A67"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67168163" w14:textId="77777777" w:rsidR="00F35ABF" w:rsidRPr="00F6122C" w:rsidRDefault="00F35ABF" w:rsidP="00494F52">
            <w:pPr>
              <w:rPr>
                <w:sz w:val="20"/>
                <w:lang w:val="fr-FR"/>
              </w:rPr>
            </w:pPr>
          </w:p>
        </w:tc>
        <w:tc>
          <w:tcPr>
            <w:tcW w:w="1919" w:type="pct"/>
            <w:gridSpan w:val="3"/>
          </w:tcPr>
          <w:p w14:paraId="656EA514" w14:textId="77777777" w:rsidR="00F35ABF" w:rsidRDefault="00F35ABF" w:rsidP="00494F52">
            <w:pPr>
              <w:rPr>
                <w:sz w:val="20"/>
                <w:lang w:val="fr-FR"/>
              </w:rPr>
            </w:pPr>
            <w:r>
              <w:rPr>
                <w:sz w:val="20"/>
                <w:lang w:val="fr-FR"/>
              </w:rPr>
              <w:t>Publication de l’Avis :</w:t>
            </w:r>
          </w:p>
          <w:p w14:paraId="60BFE29B" w14:textId="77777777" w:rsidR="00F35ABF" w:rsidRDefault="00F35ABF" w:rsidP="00494F52">
            <w:pPr>
              <w:rPr>
                <w:sz w:val="20"/>
                <w:lang w:val="fr-FR"/>
              </w:rPr>
            </w:pPr>
            <w:r>
              <w:rPr>
                <w:sz w:val="20"/>
                <w:lang w:val="fr-FR"/>
              </w:rPr>
              <w:t>- Journal quotidien</w:t>
            </w:r>
          </w:p>
          <w:p w14:paraId="3C653531" w14:textId="77777777" w:rsidR="00F35ABF" w:rsidRDefault="00F35ABF" w:rsidP="00494F52">
            <w:pPr>
              <w:rPr>
                <w:sz w:val="20"/>
                <w:lang w:val="fr-FR"/>
              </w:rPr>
            </w:pPr>
            <w:r>
              <w:rPr>
                <w:sz w:val="20"/>
                <w:lang w:val="fr-FR"/>
              </w:rPr>
              <w:t>- JMP</w:t>
            </w:r>
          </w:p>
          <w:p w14:paraId="11B66D53" w14:textId="77777777" w:rsidR="00F35ABF" w:rsidRDefault="00F35ABF" w:rsidP="00494F52">
            <w:pPr>
              <w:rPr>
                <w:sz w:val="20"/>
                <w:lang w:val="fr-FR"/>
              </w:rPr>
            </w:pPr>
            <w:r>
              <w:rPr>
                <w:sz w:val="20"/>
                <w:lang w:val="fr-FR"/>
              </w:rPr>
              <w:t>- ARMP</w:t>
            </w:r>
          </w:p>
          <w:p w14:paraId="1E8CB86F" w14:textId="77777777" w:rsidR="00F35ABF" w:rsidRDefault="00F35ABF" w:rsidP="00494F52">
            <w:pPr>
              <w:rPr>
                <w:sz w:val="20"/>
                <w:lang w:val="fr-FR"/>
              </w:rPr>
            </w:pPr>
            <w:r>
              <w:rPr>
                <w:sz w:val="20"/>
                <w:lang w:val="fr-FR"/>
              </w:rPr>
              <w:t>- AUTRES</w:t>
            </w:r>
          </w:p>
        </w:tc>
        <w:tc>
          <w:tcPr>
            <w:tcW w:w="1334" w:type="pct"/>
            <w:gridSpan w:val="2"/>
          </w:tcPr>
          <w:p w14:paraId="178C4568" w14:textId="77777777" w:rsidR="00F35ABF" w:rsidRPr="00DE5845" w:rsidRDefault="00F35ABF" w:rsidP="00494F52">
            <w:pPr>
              <w:rPr>
                <w:color w:val="FF0000"/>
                <w:sz w:val="20"/>
                <w:lang w:val="fr-FR"/>
              </w:rPr>
            </w:pPr>
            <w:r>
              <w:rPr>
                <w:color w:val="FF0000"/>
                <w:sz w:val="20"/>
                <w:lang w:val="fr-FR"/>
              </w:rPr>
              <w:t xml:space="preserve">En attente du </w:t>
            </w:r>
            <w:proofErr w:type="spellStart"/>
            <w:r>
              <w:rPr>
                <w:color w:val="FF0000"/>
                <w:sz w:val="20"/>
                <w:lang w:val="fr-FR"/>
              </w:rPr>
              <w:t>bordéreau</w:t>
            </w:r>
            <w:proofErr w:type="spellEnd"/>
            <w:r>
              <w:rPr>
                <w:color w:val="FF0000"/>
                <w:sz w:val="20"/>
                <w:lang w:val="fr-FR"/>
              </w:rPr>
              <w:t xml:space="preserve"> d’envoi pour publication au CF et à l’ARMP</w:t>
            </w:r>
          </w:p>
        </w:tc>
      </w:tr>
      <w:tr w:rsidR="00F35ABF" w:rsidRPr="00F6122C" w14:paraId="3A8FF87A" w14:textId="77777777" w:rsidTr="00F35ABF">
        <w:tblPrEx>
          <w:tblBorders>
            <w:insideH w:val="single" w:sz="6" w:space="0" w:color="000000"/>
            <w:insideV w:val="single" w:sz="6" w:space="0" w:color="000000"/>
          </w:tblBorders>
        </w:tblPrEx>
        <w:trPr>
          <w:gridBefore w:val="1"/>
          <w:wBefore w:w="5" w:type="pct"/>
          <w:cantSplit/>
        </w:trPr>
        <w:tc>
          <w:tcPr>
            <w:tcW w:w="4995" w:type="pct"/>
            <w:gridSpan w:val="9"/>
            <w:shd w:val="pct5" w:color="auto" w:fill="FFFFFF"/>
          </w:tcPr>
          <w:p w14:paraId="2E4C2764" w14:textId="77777777" w:rsidR="00F35ABF" w:rsidRPr="00F6122C" w:rsidRDefault="00F35ABF" w:rsidP="00494F52">
            <w:pPr>
              <w:rPr>
                <w:sz w:val="20"/>
                <w:lang w:val="fr-FR"/>
              </w:rPr>
            </w:pPr>
            <w:r w:rsidRPr="00F6122C">
              <w:rPr>
                <w:b/>
                <w:sz w:val="20"/>
                <w:lang w:val="fr-FR"/>
              </w:rPr>
              <w:t>Revue de l'offre sélectionnée</w:t>
            </w:r>
          </w:p>
        </w:tc>
      </w:tr>
      <w:tr w:rsidR="00F35ABF" w:rsidRPr="00F6122C" w14:paraId="225BF900" w14:textId="77777777" w:rsidTr="00F35ABF">
        <w:tblPrEx>
          <w:tblBorders>
            <w:insideH w:val="single" w:sz="6" w:space="0" w:color="000000"/>
            <w:insideV w:val="single" w:sz="6" w:space="0" w:color="000000"/>
          </w:tblBorders>
        </w:tblPrEx>
        <w:trPr>
          <w:gridBefore w:val="1"/>
          <w:wBefore w:w="5" w:type="pct"/>
        </w:trPr>
        <w:tc>
          <w:tcPr>
            <w:tcW w:w="1741" w:type="pct"/>
            <w:gridSpan w:val="4"/>
            <w:vMerge w:val="restart"/>
          </w:tcPr>
          <w:p w14:paraId="403C2F4C" w14:textId="77777777" w:rsidR="00F35ABF" w:rsidRPr="00F6122C" w:rsidRDefault="00F35ABF" w:rsidP="00494F52">
            <w:pPr>
              <w:rPr>
                <w:sz w:val="20"/>
                <w:lang w:val="fr-FR"/>
              </w:rPr>
            </w:pPr>
          </w:p>
        </w:tc>
        <w:tc>
          <w:tcPr>
            <w:tcW w:w="1919" w:type="pct"/>
            <w:gridSpan w:val="3"/>
          </w:tcPr>
          <w:p w14:paraId="5FEF3B51" w14:textId="77777777" w:rsidR="00F35ABF" w:rsidRPr="00F6122C" w:rsidRDefault="00F35ABF" w:rsidP="00494F52">
            <w:pPr>
              <w:rPr>
                <w:sz w:val="20"/>
                <w:lang w:val="fr-FR"/>
              </w:rPr>
            </w:pPr>
            <w:r w:rsidRPr="00F6122C">
              <w:rPr>
                <w:sz w:val="20"/>
                <w:lang w:val="fr-FR"/>
              </w:rPr>
              <w:t>Conformité</w:t>
            </w:r>
            <w:r>
              <w:rPr>
                <w:sz w:val="20"/>
                <w:lang w:val="fr-FR"/>
              </w:rPr>
              <w:t xml:space="preserve"> dossier</w:t>
            </w:r>
          </w:p>
        </w:tc>
        <w:tc>
          <w:tcPr>
            <w:tcW w:w="1334" w:type="pct"/>
            <w:gridSpan w:val="2"/>
          </w:tcPr>
          <w:p w14:paraId="77C381EA" w14:textId="77777777" w:rsidR="00F35ABF" w:rsidRPr="00F6122C" w:rsidRDefault="00F35ABF" w:rsidP="00494F52">
            <w:pPr>
              <w:rPr>
                <w:sz w:val="20"/>
                <w:lang w:val="fr-FR"/>
              </w:rPr>
            </w:pPr>
          </w:p>
        </w:tc>
      </w:tr>
      <w:tr w:rsidR="00F35ABF" w:rsidRPr="00F6122C" w14:paraId="59BEF832"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3D6C4CBE" w14:textId="77777777" w:rsidR="00F35ABF" w:rsidRPr="00F6122C" w:rsidRDefault="00F35ABF" w:rsidP="00494F52">
            <w:pPr>
              <w:rPr>
                <w:sz w:val="20"/>
                <w:lang w:val="fr-FR"/>
              </w:rPr>
            </w:pPr>
          </w:p>
        </w:tc>
        <w:tc>
          <w:tcPr>
            <w:tcW w:w="1919" w:type="pct"/>
            <w:gridSpan w:val="3"/>
          </w:tcPr>
          <w:p w14:paraId="7EC8E365" w14:textId="77777777" w:rsidR="00F35ABF" w:rsidRPr="00F6122C" w:rsidRDefault="00F35ABF" w:rsidP="00494F52">
            <w:pPr>
              <w:rPr>
                <w:sz w:val="20"/>
                <w:lang w:val="fr-FR"/>
              </w:rPr>
            </w:pPr>
            <w:r w:rsidRPr="00F6122C">
              <w:rPr>
                <w:sz w:val="20"/>
                <w:lang w:val="fr-FR"/>
              </w:rPr>
              <w:t>Montant</w:t>
            </w:r>
          </w:p>
        </w:tc>
        <w:tc>
          <w:tcPr>
            <w:tcW w:w="1334" w:type="pct"/>
            <w:gridSpan w:val="2"/>
          </w:tcPr>
          <w:p w14:paraId="7BC899BE" w14:textId="77777777" w:rsidR="00F35ABF" w:rsidRPr="00F6122C" w:rsidRDefault="00F35ABF" w:rsidP="00494F52">
            <w:pPr>
              <w:rPr>
                <w:sz w:val="20"/>
                <w:lang w:val="fr-FR"/>
              </w:rPr>
            </w:pPr>
            <w:r>
              <w:rPr>
                <w:sz w:val="20"/>
                <w:lang w:val="fr-FR"/>
              </w:rPr>
              <w:t>49 900 000,00</w:t>
            </w:r>
          </w:p>
        </w:tc>
      </w:tr>
      <w:tr w:rsidR="00F35ABF" w:rsidRPr="00F6122C" w14:paraId="7EDD3BD7"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0E447ED8" w14:textId="77777777" w:rsidR="00F35ABF" w:rsidRPr="00F6122C" w:rsidRDefault="00F35ABF" w:rsidP="00494F52">
            <w:pPr>
              <w:rPr>
                <w:sz w:val="20"/>
                <w:lang w:val="fr-FR"/>
              </w:rPr>
            </w:pPr>
          </w:p>
        </w:tc>
        <w:tc>
          <w:tcPr>
            <w:tcW w:w="1919" w:type="pct"/>
            <w:gridSpan w:val="3"/>
          </w:tcPr>
          <w:p w14:paraId="74C2CE6D" w14:textId="77777777" w:rsidR="00F35ABF" w:rsidRPr="00F6122C" w:rsidRDefault="00F35ABF" w:rsidP="00494F52">
            <w:pPr>
              <w:rPr>
                <w:sz w:val="20"/>
                <w:lang w:val="fr-FR"/>
              </w:rPr>
            </w:pPr>
            <w:r>
              <w:rPr>
                <w:sz w:val="20"/>
                <w:lang w:val="fr-FR"/>
              </w:rPr>
              <w:t>Nom du contractant</w:t>
            </w:r>
          </w:p>
        </w:tc>
        <w:tc>
          <w:tcPr>
            <w:tcW w:w="1334" w:type="pct"/>
            <w:gridSpan w:val="2"/>
          </w:tcPr>
          <w:p w14:paraId="70762102" w14:textId="77777777" w:rsidR="00F35ABF" w:rsidRPr="00F6122C" w:rsidRDefault="00F35ABF" w:rsidP="00494F52">
            <w:pPr>
              <w:rPr>
                <w:sz w:val="20"/>
                <w:lang w:val="fr-FR"/>
              </w:rPr>
            </w:pPr>
            <w:r>
              <w:rPr>
                <w:sz w:val="20"/>
                <w:lang w:val="fr-FR"/>
              </w:rPr>
              <w:t xml:space="preserve">RAMAROMANGA H </w:t>
            </w:r>
            <w:proofErr w:type="spellStart"/>
            <w:r>
              <w:rPr>
                <w:sz w:val="20"/>
                <w:lang w:val="fr-FR"/>
              </w:rPr>
              <w:t>Rija</w:t>
            </w:r>
            <w:proofErr w:type="spellEnd"/>
          </w:p>
        </w:tc>
      </w:tr>
      <w:tr w:rsidR="00F35ABF" w:rsidRPr="00F6122C" w14:paraId="53F0FCB9"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084D9986" w14:textId="77777777" w:rsidR="00F35ABF" w:rsidRPr="00F6122C" w:rsidRDefault="00F35ABF" w:rsidP="00494F52">
            <w:pPr>
              <w:rPr>
                <w:sz w:val="20"/>
                <w:lang w:val="fr-FR"/>
              </w:rPr>
            </w:pPr>
          </w:p>
        </w:tc>
        <w:tc>
          <w:tcPr>
            <w:tcW w:w="1919" w:type="pct"/>
            <w:gridSpan w:val="3"/>
          </w:tcPr>
          <w:p w14:paraId="24076B3E" w14:textId="77777777" w:rsidR="00F35ABF" w:rsidRPr="00F6122C" w:rsidRDefault="00F35ABF" w:rsidP="00494F52">
            <w:pPr>
              <w:rPr>
                <w:sz w:val="20"/>
                <w:lang w:val="fr-FR"/>
              </w:rPr>
            </w:pPr>
            <w:r w:rsidRPr="00F6122C">
              <w:rPr>
                <w:sz w:val="20"/>
                <w:lang w:val="fr-FR"/>
              </w:rPr>
              <w:t>Délai d'exécution/livraison</w:t>
            </w:r>
          </w:p>
        </w:tc>
        <w:tc>
          <w:tcPr>
            <w:tcW w:w="1334" w:type="pct"/>
            <w:gridSpan w:val="2"/>
          </w:tcPr>
          <w:p w14:paraId="4BAA00E4" w14:textId="77777777" w:rsidR="00F35ABF" w:rsidRPr="00F6122C" w:rsidRDefault="00F35ABF" w:rsidP="00494F52">
            <w:pPr>
              <w:rPr>
                <w:sz w:val="20"/>
                <w:lang w:val="fr-FR"/>
              </w:rPr>
            </w:pPr>
            <w:r>
              <w:rPr>
                <w:sz w:val="20"/>
                <w:lang w:val="fr-FR"/>
              </w:rPr>
              <w:t>5 jours après l4OS</w:t>
            </w:r>
          </w:p>
        </w:tc>
      </w:tr>
      <w:tr w:rsidR="00F35ABF" w:rsidRPr="00F6122C" w14:paraId="5540BE30"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5F1C3380" w14:textId="77777777" w:rsidR="00F35ABF" w:rsidRPr="00F6122C" w:rsidRDefault="00F35ABF" w:rsidP="00494F52">
            <w:pPr>
              <w:rPr>
                <w:sz w:val="20"/>
                <w:lang w:val="fr-FR"/>
              </w:rPr>
            </w:pPr>
          </w:p>
        </w:tc>
        <w:tc>
          <w:tcPr>
            <w:tcW w:w="1919" w:type="pct"/>
            <w:gridSpan w:val="3"/>
          </w:tcPr>
          <w:p w14:paraId="57F09DB9" w14:textId="77777777" w:rsidR="00F35ABF" w:rsidRPr="00F6122C" w:rsidRDefault="00F35ABF" w:rsidP="00494F52">
            <w:pPr>
              <w:rPr>
                <w:sz w:val="20"/>
                <w:lang w:val="fr-FR"/>
              </w:rPr>
            </w:pPr>
            <w:r w:rsidRPr="00F6122C">
              <w:rPr>
                <w:sz w:val="20"/>
                <w:lang w:val="fr-FR"/>
              </w:rPr>
              <w:t xml:space="preserve">Conformité au modèle </w:t>
            </w:r>
            <w:r>
              <w:rPr>
                <w:sz w:val="20"/>
                <w:lang w:val="fr-FR"/>
              </w:rPr>
              <w:t>type</w:t>
            </w:r>
          </w:p>
        </w:tc>
        <w:tc>
          <w:tcPr>
            <w:tcW w:w="1334" w:type="pct"/>
            <w:gridSpan w:val="2"/>
          </w:tcPr>
          <w:p w14:paraId="44DFB572" w14:textId="77777777" w:rsidR="00F35ABF" w:rsidRPr="00F6122C" w:rsidRDefault="00F35ABF" w:rsidP="00494F52">
            <w:pPr>
              <w:rPr>
                <w:sz w:val="20"/>
                <w:lang w:val="fr-FR"/>
              </w:rPr>
            </w:pPr>
          </w:p>
        </w:tc>
      </w:tr>
      <w:tr w:rsidR="00F35ABF" w:rsidRPr="00F6122C" w14:paraId="6C66DC92" w14:textId="77777777" w:rsidTr="00F35ABF">
        <w:tblPrEx>
          <w:tblBorders>
            <w:insideH w:val="single" w:sz="6" w:space="0" w:color="000000"/>
            <w:insideV w:val="single" w:sz="6" w:space="0" w:color="000000"/>
          </w:tblBorders>
        </w:tblPrEx>
        <w:trPr>
          <w:gridBefore w:val="1"/>
          <w:wBefore w:w="5" w:type="pct"/>
          <w:cantSplit/>
        </w:trPr>
        <w:tc>
          <w:tcPr>
            <w:tcW w:w="4995" w:type="pct"/>
            <w:gridSpan w:val="9"/>
            <w:shd w:val="pct5" w:color="auto" w:fill="FFFFFF"/>
          </w:tcPr>
          <w:p w14:paraId="2FCD273B" w14:textId="77777777" w:rsidR="00F35ABF" w:rsidRPr="00F6122C" w:rsidRDefault="00F35ABF" w:rsidP="00494F52">
            <w:pPr>
              <w:rPr>
                <w:sz w:val="20"/>
                <w:lang w:val="fr-FR"/>
              </w:rPr>
            </w:pPr>
            <w:r w:rsidRPr="00F6122C">
              <w:rPr>
                <w:b/>
                <w:sz w:val="20"/>
                <w:lang w:val="fr-FR"/>
              </w:rPr>
              <w:t>Contrat signé</w:t>
            </w:r>
          </w:p>
        </w:tc>
      </w:tr>
      <w:tr w:rsidR="00F35ABF" w:rsidRPr="00F6122C" w14:paraId="35BE7F1B" w14:textId="77777777" w:rsidTr="00F35ABF">
        <w:tblPrEx>
          <w:tblBorders>
            <w:insideH w:val="single" w:sz="6" w:space="0" w:color="000000"/>
            <w:insideV w:val="single" w:sz="6" w:space="0" w:color="000000"/>
          </w:tblBorders>
        </w:tblPrEx>
        <w:trPr>
          <w:gridBefore w:val="1"/>
          <w:wBefore w:w="5" w:type="pct"/>
        </w:trPr>
        <w:tc>
          <w:tcPr>
            <w:tcW w:w="1741" w:type="pct"/>
            <w:gridSpan w:val="4"/>
            <w:vMerge w:val="restart"/>
          </w:tcPr>
          <w:p w14:paraId="4128BA96" w14:textId="77777777" w:rsidR="00F35ABF" w:rsidRPr="00F6122C" w:rsidRDefault="00F35ABF" w:rsidP="00494F52">
            <w:pPr>
              <w:rPr>
                <w:sz w:val="20"/>
                <w:lang w:val="fr-FR"/>
              </w:rPr>
            </w:pPr>
          </w:p>
        </w:tc>
        <w:tc>
          <w:tcPr>
            <w:tcW w:w="1919" w:type="pct"/>
            <w:gridSpan w:val="3"/>
          </w:tcPr>
          <w:p w14:paraId="528AD58C" w14:textId="77777777" w:rsidR="00F35ABF" w:rsidRPr="00F6122C" w:rsidRDefault="00F35ABF" w:rsidP="00494F52">
            <w:pPr>
              <w:rPr>
                <w:sz w:val="20"/>
                <w:lang w:val="fr-FR"/>
              </w:rPr>
            </w:pPr>
            <w:r w:rsidRPr="00F6122C">
              <w:rPr>
                <w:sz w:val="20"/>
                <w:lang w:val="fr-FR"/>
              </w:rPr>
              <w:t>Date</w:t>
            </w:r>
            <w:r>
              <w:rPr>
                <w:sz w:val="20"/>
                <w:lang w:val="fr-FR"/>
              </w:rPr>
              <w:t xml:space="preserve"> signature</w:t>
            </w:r>
          </w:p>
        </w:tc>
        <w:tc>
          <w:tcPr>
            <w:tcW w:w="1334" w:type="pct"/>
            <w:gridSpan w:val="2"/>
          </w:tcPr>
          <w:p w14:paraId="332F3985" w14:textId="77777777" w:rsidR="00F35ABF" w:rsidRPr="002F1942" w:rsidRDefault="00F35ABF" w:rsidP="00494F52">
            <w:pPr>
              <w:rPr>
                <w:color w:val="FF0000"/>
                <w:sz w:val="20"/>
                <w:lang w:val="fr-FR"/>
              </w:rPr>
            </w:pPr>
            <w:r>
              <w:rPr>
                <w:color w:val="FF0000"/>
                <w:sz w:val="20"/>
                <w:lang w:val="fr-FR"/>
              </w:rPr>
              <w:t>Non daté</w:t>
            </w:r>
          </w:p>
        </w:tc>
      </w:tr>
      <w:tr w:rsidR="00F35ABF" w:rsidRPr="00F6122C" w14:paraId="4A8973F3"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681EF5D7" w14:textId="77777777" w:rsidR="00F35ABF" w:rsidRPr="00F6122C" w:rsidRDefault="00F35ABF" w:rsidP="00494F52">
            <w:pPr>
              <w:rPr>
                <w:sz w:val="20"/>
                <w:lang w:val="fr-FR"/>
              </w:rPr>
            </w:pPr>
          </w:p>
        </w:tc>
        <w:tc>
          <w:tcPr>
            <w:tcW w:w="1919" w:type="pct"/>
            <w:gridSpan w:val="3"/>
          </w:tcPr>
          <w:p w14:paraId="06CA1A71" w14:textId="77777777" w:rsidR="00F35ABF" w:rsidRPr="00F6122C" w:rsidRDefault="00F35ABF" w:rsidP="00494F52">
            <w:pPr>
              <w:rPr>
                <w:sz w:val="20"/>
                <w:lang w:val="fr-FR"/>
              </w:rPr>
            </w:pPr>
            <w:r>
              <w:rPr>
                <w:sz w:val="20"/>
                <w:lang w:val="fr-FR"/>
              </w:rPr>
              <w:t>Date d’approbation</w:t>
            </w:r>
          </w:p>
        </w:tc>
        <w:tc>
          <w:tcPr>
            <w:tcW w:w="1334" w:type="pct"/>
            <w:gridSpan w:val="2"/>
          </w:tcPr>
          <w:p w14:paraId="126512A8" w14:textId="77777777" w:rsidR="00F35ABF" w:rsidRPr="00F6122C" w:rsidRDefault="00F35ABF" w:rsidP="00494F52">
            <w:pPr>
              <w:rPr>
                <w:sz w:val="20"/>
                <w:lang w:val="fr-FR"/>
              </w:rPr>
            </w:pPr>
            <w:r>
              <w:rPr>
                <w:sz w:val="20"/>
                <w:lang w:val="fr-FR"/>
              </w:rPr>
              <w:t>25/10/22 par le CF</w:t>
            </w:r>
          </w:p>
        </w:tc>
      </w:tr>
      <w:tr w:rsidR="00F35ABF" w:rsidRPr="00C905EE" w14:paraId="48C89153"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1631FE9B" w14:textId="77777777" w:rsidR="00F35ABF" w:rsidRPr="00F6122C" w:rsidRDefault="00F35ABF" w:rsidP="00494F52">
            <w:pPr>
              <w:rPr>
                <w:sz w:val="20"/>
                <w:lang w:val="fr-FR"/>
              </w:rPr>
            </w:pPr>
          </w:p>
        </w:tc>
        <w:tc>
          <w:tcPr>
            <w:tcW w:w="1919" w:type="pct"/>
            <w:gridSpan w:val="3"/>
          </w:tcPr>
          <w:p w14:paraId="1701452C" w14:textId="77777777" w:rsidR="00F35ABF" w:rsidRDefault="00F35ABF" w:rsidP="00494F52">
            <w:pPr>
              <w:rPr>
                <w:sz w:val="20"/>
                <w:lang w:val="fr-FR"/>
              </w:rPr>
            </w:pPr>
            <w:r>
              <w:rPr>
                <w:sz w:val="20"/>
                <w:lang w:val="fr-FR"/>
              </w:rPr>
              <w:t>Date d’engagement</w:t>
            </w:r>
          </w:p>
        </w:tc>
        <w:tc>
          <w:tcPr>
            <w:tcW w:w="1334" w:type="pct"/>
            <w:gridSpan w:val="2"/>
          </w:tcPr>
          <w:p w14:paraId="26C759B1" w14:textId="77777777" w:rsidR="00F35ABF" w:rsidRPr="00C905EE" w:rsidRDefault="00F35ABF" w:rsidP="00494F52">
            <w:pPr>
              <w:rPr>
                <w:sz w:val="20"/>
                <w:lang w:val="fr-FR"/>
              </w:rPr>
            </w:pPr>
            <w:r>
              <w:rPr>
                <w:sz w:val="20"/>
                <w:lang w:val="fr-FR"/>
              </w:rPr>
              <w:t>TEF du 26/10/22</w:t>
            </w:r>
          </w:p>
        </w:tc>
      </w:tr>
      <w:tr w:rsidR="00F35ABF" w:rsidRPr="00876C12" w14:paraId="033F8AB6" w14:textId="77777777" w:rsidTr="00F35ABF">
        <w:tblPrEx>
          <w:tblBorders>
            <w:insideH w:val="single" w:sz="6" w:space="0" w:color="000000"/>
            <w:insideV w:val="single" w:sz="6" w:space="0" w:color="000000"/>
          </w:tblBorders>
        </w:tblPrEx>
        <w:trPr>
          <w:gridBefore w:val="1"/>
          <w:wBefore w:w="5" w:type="pct"/>
        </w:trPr>
        <w:tc>
          <w:tcPr>
            <w:tcW w:w="1741" w:type="pct"/>
            <w:gridSpan w:val="4"/>
            <w:vMerge/>
          </w:tcPr>
          <w:p w14:paraId="517BF591" w14:textId="77777777" w:rsidR="00F35ABF" w:rsidRPr="00F6122C" w:rsidRDefault="00F35ABF" w:rsidP="00494F52">
            <w:pPr>
              <w:rPr>
                <w:sz w:val="20"/>
                <w:lang w:val="fr-FR"/>
              </w:rPr>
            </w:pPr>
          </w:p>
        </w:tc>
        <w:tc>
          <w:tcPr>
            <w:tcW w:w="1919" w:type="pct"/>
            <w:gridSpan w:val="3"/>
          </w:tcPr>
          <w:p w14:paraId="1B88A268" w14:textId="77777777" w:rsidR="00F35ABF" w:rsidRPr="00F6122C" w:rsidRDefault="00F35ABF" w:rsidP="00494F52">
            <w:pPr>
              <w:rPr>
                <w:sz w:val="20"/>
                <w:lang w:val="fr-FR"/>
              </w:rPr>
            </w:pPr>
            <w:r>
              <w:rPr>
                <w:sz w:val="20"/>
                <w:lang w:val="fr-FR"/>
              </w:rPr>
              <w:t>Date de notification du marché</w:t>
            </w:r>
          </w:p>
        </w:tc>
        <w:tc>
          <w:tcPr>
            <w:tcW w:w="1334" w:type="pct"/>
            <w:gridSpan w:val="2"/>
          </w:tcPr>
          <w:p w14:paraId="63CB2461" w14:textId="77777777" w:rsidR="00F35ABF" w:rsidRPr="00C905EE" w:rsidRDefault="00F35ABF" w:rsidP="00494F52">
            <w:pPr>
              <w:rPr>
                <w:sz w:val="20"/>
                <w:lang w:val="fr-FR"/>
              </w:rPr>
            </w:pPr>
            <w:r w:rsidRPr="00E25099">
              <w:rPr>
                <w:color w:val="FF0000"/>
                <w:sz w:val="20"/>
                <w:lang w:val="fr-FR"/>
              </w:rPr>
              <w:t>Non fourni</w:t>
            </w:r>
          </w:p>
        </w:tc>
      </w:tr>
      <w:tr w:rsidR="00F35ABF" w:rsidRPr="00F6122C" w14:paraId="558F2EEF" w14:textId="77777777" w:rsidTr="00F35ABF">
        <w:tblPrEx>
          <w:tblBorders>
            <w:insideH w:val="single" w:sz="6" w:space="0" w:color="000000"/>
            <w:insideV w:val="single" w:sz="6" w:space="0" w:color="000000"/>
          </w:tblBorders>
        </w:tblPrEx>
        <w:trPr>
          <w:gridBefore w:val="1"/>
          <w:wBefore w:w="5" w:type="pct"/>
          <w:cantSplit/>
        </w:trPr>
        <w:tc>
          <w:tcPr>
            <w:tcW w:w="4995" w:type="pct"/>
            <w:gridSpan w:val="9"/>
            <w:shd w:val="pct5" w:color="auto" w:fill="FFFFFF"/>
          </w:tcPr>
          <w:p w14:paraId="37B92A0E" w14:textId="77777777" w:rsidR="00F35ABF" w:rsidRPr="00F6122C" w:rsidRDefault="00F35ABF" w:rsidP="00494F52">
            <w:pPr>
              <w:rPr>
                <w:sz w:val="20"/>
                <w:lang w:val="fr-FR"/>
              </w:rPr>
            </w:pPr>
            <w:r>
              <w:rPr>
                <w:b/>
                <w:sz w:val="20"/>
                <w:lang w:val="fr-FR"/>
              </w:rPr>
              <w:t>Exécution des marchés</w:t>
            </w:r>
          </w:p>
        </w:tc>
      </w:tr>
      <w:tr w:rsidR="00F35ABF" w:rsidRPr="0064461C" w14:paraId="46EABFEA" w14:textId="77777777" w:rsidTr="00F35ABF">
        <w:tblPrEx>
          <w:tblBorders>
            <w:insideH w:val="single" w:sz="6" w:space="0" w:color="000000"/>
            <w:insideV w:val="single" w:sz="6" w:space="0" w:color="000000"/>
          </w:tblBorders>
        </w:tblPrEx>
        <w:trPr>
          <w:gridBefore w:val="1"/>
          <w:wBefore w:w="5" w:type="pct"/>
          <w:cantSplit/>
        </w:trPr>
        <w:tc>
          <w:tcPr>
            <w:tcW w:w="1741" w:type="pct"/>
            <w:gridSpan w:val="4"/>
            <w:vMerge w:val="restart"/>
            <w:shd w:val="pct5" w:color="auto" w:fill="FFFFFF"/>
          </w:tcPr>
          <w:p w14:paraId="71085B1E" w14:textId="77777777" w:rsidR="00F35ABF" w:rsidRDefault="00F35ABF" w:rsidP="00494F52">
            <w:pPr>
              <w:rPr>
                <w:b/>
                <w:sz w:val="20"/>
                <w:lang w:val="fr-FR"/>
              </w:rPr>
            </w:pPr>
          </w:p>
        </w:tc>
        <w:tc>
          <w:tcPr>
            <w:tcW w:w="1919" w:type="pct"/>
            <w:gridSpan w:val="3"/>
            <w:shd w:val="pct5" w:color="auto" w:fill="FFFFFF"/>
          </w:tcPr>
          <w:p w14:paraId="689C74FF" w14:textId="77777777" w:rsidR="00F35ABF" w:rsidRPr="00317DA1" w:rsidRDefault="00F35ABF" w:rsidP="00494F52">
            <w:pPr>
              <w:rPr>
                <w:sz w:val="20"/>
                <w:lang w:val="fr-FR"/>
              </w:rPr>
            </w:pPr>
            <w:r w:rsidRPr="00317DA1">
              <w:rPr>
                <w:sz w:val="20"/>
                <w:lang w:val="fr-FR"/>
              </w:rPr>
              <w:t>Date de l’OS</w:t>
            </w:r>
          </w:p>
        </w:tc>
        <w:tc>
          <w:tcPr>
            <w:tcW w:w="1334" w:type="pct"/>
            <w:gridSpan w:val="2"/>
            <w:shd w:val="pct5" w:color="auto" w:fill="FFFFFF"/>
          </w:tcPr>
          <w:p w14:paraId="55415871" w14:textId="77777777" w:rsidR="00F35ABF" w:rsidRPr="002F1942" w:rsidRDefault="00F35ABF" w:rsidP="00494F52">
            <w:pPr>
              <w:rPr>
                <w:color w:val="FF0000"/>
                <w:sz w:val="20"/>
                <w:lang w:val="fr-FR"/>
              </w:rPr>
            </w:pPr>
            <w:r>
              <w:rPr>
                <w:color w:val="FF0000"/>
                <w:sz w:val="20"/>
                <w:lang w:val="fr-FR"/>
              </w:rPr>
              <w:t>26/10/22 avec délai de prestation fixé à 5 jours au lendemain de la notification de l’OS</w:t>
            </w:r>
          </w:p>
        </w:tc>
      </w:tr>
      <w:tr w:rsidR="00F35ABF" w:rsidRPr="00876C12" w14:paraId="11EC950B" w14:textId="77777777" w:rsidTr="00F35ABF">
        <w:tblPrEx>
          <w:tblBorders>
            <w:insideH w:val="single" w:sz="6" w:space="0" w:color="000000"/>
            <w:insideV w:val="single" w:sz="6" w:space="0" w:color="000000"/>
          </w:tblBorders>
        </w:tblPrEx>
        <w:trPr>
          <w:gridBefore w:val="1"/>
          <w:wBefore w:w="5" w:type="pct"/>
          <w:cantSplit/>
        </w:trPr>
        <w:tc>
          <w:tcPr>
            <w:tcW w:w="1741" w:type="pct"/>
            <w:gridSpan w:val="4"/>
            <w:vMerge/>
            <w:shd w:val="pct5" w:color="auto" w:fill="FFFFFF"/>
          </w:tcPr>
          <w:p w14:paraId="36D15E2F" w14:textId="77777777" w:rsidR="00F35ABF" w:rsidRDefault="00F35ABF" w:rsidP="00494F52">
            <w:pPr>
              <w:rPr>
                <w:b/>
                <w:sz w:val="20"/>
                <w:lang w:val="fr-FR"/>
              </w:rPr>
            </w:pPr>
          </w:p>
        </w:tc>
        <w:tc>
          <w:tcPr>
            <w:tcW w:w="1919" w:type="pct"/>
            <w:gridSpan w:val="3"/>
            <w:shd w:val="pct5" w:color="auto" w:fill="FFFFFF"/>
          </w:tcPr>
          <w:p w14:paraId="1916F350" w14:textId="77777777" w:rsidR="00F35ABF" w:rsidRPr="00317DA1" w:rsidRDefault="00F35ABF" w:rsidP="00494F52">
            <w:pPr>
              <w:rPr>
                <w:sz w:val="20"/>
                <w:lang w:val="fr-FR"/>
              </w:rPr>
            </w:pPr>
            <w:r>
              <w:rPr>
                <w:sz w:val="20"/>
                <w:lang w:val="fr-FR"/>
              </w:rPr>
              <w:t>Nomination Maitre d’œuvre (cas travaux)</w:t>
            </w:r>
          </w:p>
        </w:tc>
        <w:tc>
          <w:tcPr>
            <w:tcW w:w="1334" w:type="pct"/>
            <w:gridSpan w:val="2"/>
            <w:shd w:val="pct5" w:color="auto" w:fill="FFFFFF"/>
          </w:tcPr>
          <w:p w14:paraId="20810D6B" w14:textId="77777777" w:rsidR="00F35ABF" w:rsidRDefault="00F35ABF" w:rsidP="00494F52">
            <w:pPr>
              <w:rPr>
                <w:b/>
                <w:sz w:val="20"/>
                <w:lang w:val="fr-FR"/>
              </w:rPr>
            </w:pPr>
          </w:p>
        </w:tc>
      </w:tr>
      <w:tr w:rsidR="00F35ABF" w:rsidRPr="00876C12" w14:paraId="423F4F62" w14:textId="77777777" w:rsidTr="00F35ABF">
        <w:tblPrEx>
          <w:tblBorders>
            <w:insideH w:val="single" w:sz="6" w:space="0" w:color="000000"/>
            <w:insideV w:val="single" w:sz="6" w:space="0" w:color="000000"/>
          </w:tblBorders>
        </w:tblPrEx>
        <w:trPr>
          <w:gridBefore w:val="1"/>
          <w:wBefore w:w="5" w:type="pct"/>
          <w:cantSplit/>
        </w:trPr>
        <w:tc>
          <w:tcPr>
            <w:tcW w:w="1741" w:type="pct"/>
            <w:gridSpan w:val="4"/>
            <w:vMerge/>
            <w:shd w:val="pct5" w:color="auto" w:fill="FFFFFF"/>
          </w:tcPr>
          <w:p w14:paraId="3C1E924D" w14:textId="77777777" w:rsidR="00F35ABF" w:rsidRDefault="00F35ABF" w:rsidP="00494F52">
            <w:pPr>
              <w:rPr>
                <w:b/>
                <w:sz w:val="20"/>
                <w:lang w:val="fr-FR"/>
              </w:rPr>
            </w:pPr>
          </w:p>
        </w:tc>
        <w:tc>
          <w:tcPr>
            <w:tcW w:w="1919" w:type="pct"/>
            <w:gridSpan w:val="3"/>
            <w:shd w:val="pct5" w:color="auto" w:fill="FFFFFF"/>
          </w:tcPr>
          <w:p w14:paraId="7BDF5C80" w14:textId="77777777" w:rsidR="00F35ABF" w:rsidRDefault="00F35ABF" w:rsidP="00494F52">
            <w:pPr>
              <w:rPr>
                <w:sz w:val="20"/>
                <w:lang w:val="fr-FR"/>
              </w:rPr>
            </w:pPr>
            <w:r>
              <w:rPr>
                <w:sz w:val="20"/>
                <w:lang w:val="fr-FR"/>
              </w:rPr>
              <w:t>Commission de réception à citer (acte de désignation du représentant du GAC)</w:t>
            </w:r>
          </w:p>
        </w:tc>
        <w:tc>
          <w:tcPr>
            <w:tcW w:w="1334" w:type="pct"/>
            <w:gridSpan w:val="2"/>
            <w:shd w:val="pct5" w:color="auto" w:fill="FFFFFF"/>
          </w:tcPr>
          <w:p w14:paraId="42EC941C" w14:textId="77777777" w:rsidR="00F35ABF" w:rsidRDefault="00F35ABF" w:rsidP="00494F52">
            <w:pPr>
              <w:rPr>
                <w:b/>
                <w:sz w:val="20"/>
                <w:lang w:val="fr-FR"/>
              </w:rPr>
            </w:pPr>
            <w:r>
              <w:rPr>
                <w:b/>
                <w:sz w:val="20"/>
                <w:lang w:val="fr-FR"/>
              </w:rPr>
              <w:t>PRMP</w:t>
            </w:r>
          </w:p>
          <w:p w14:paraId="08FAC886" w14:textId="77777777" w:rsidR="00F35ABF" w:rsidRDefault="00F35ABF" w:rsidP="00494F52">
            <w:pPr>
              <w:rPr>
                <w:b/>
                <w:sz w:val="16"/>
                <w:szCs w:val="16"/>
                <w:lang w:val="fr-FR"/>
              </w:rPr>
            </w:pPr>
            <w:r>
              <w:rPr>
                <w:b/>
                <w:sz w:val="20"/>
                <w:lang w:val="fr-FR"/>
              </w:rPr>
              <w:t xml:space="preserve">GAC </w:t>
            </w:r>
            <w:r>
              <w:rPr>
                <w:b/>
                <w:sz w:val="16"/>
                <w:szCs w:val="16"/>
                <w:lang w:val="fr-FR"/>
              </w:rPr>
              <w:t>RANDRIAMAMALY Ernest Jean Denis</w:t>
            </w:r>
          </w:p>
          <w:p w14:paraId="17EB61B2" w14:textId="77777777" w:rsidR="00F35ABF" w:rsidRDefault="00F35ABF" w:rsidP="00494F52">
            <w:pPr>
              <w:rPr>
                <w:b/>
                <w:sz w:val="16"/>
                <w:szCs w:val="16"/>
                <w:lang w:val="fr-FR"/>
              </w:rPr>
            </w:pPr>
            <w:r>
              <w:rPr>
                <w:b/>
                <w:sz w:val="16"/>
                <w:szCs w:val="16"/>
                <w:lang w:val="fr-FR"/>
              </w:rPr>
              <w:t xml:space="preserve">Dépositaire comptable : VOLOLONIMPANANA </w:t>
            </w:r>
            <w:proofErr w:type="spellStart"/>
            <w:r>
              <w:rPr>
                <w:b/>
                <w:sz w:val="16"/>
                <w:szCs w:val="16"/>
                <w:lang w:val="fr-FR"/>
              </w:rPr>
              <w:t>Razanamandroso</w:t>
            </w:r>
            <w:proofErr w:type="spellEnd"/>
          </w:p>
          <w:p w14:paraId="3C0FB92A" w14:textId="77777777" w:rsidR="00F35ABF" w:rsidRPr="0064461C" w:rsidRDefault="00F35ABF" w:rsidP="00494F52">
            <w:pPr>
              <w:rPr>
                <w:b/>
                <w:sz w:val="16"/>
                <w:szCs w:val="16"/>
                <w:lang w:val="fr-FR"/>
              </w:rPr>
            </w:pPr>
            <w:r>
              <w:rPr>
                <w:b/>
                <w:sz w:val="16"/>
                <w:szCs w:val="16"/>
                <w:lang w:val="fr-FR"/>
              </w:rPr>
              <w:t>Fournisseur RAMAROMANGA</w:t>
            </w:r>
          </w:p>
        </w:tc>
      </w:tr>
      <w:tr w:rsidR="00F35ABF" w14:paraId="27149E58" w14:textId="77777777" w:rsidTr="00F35ABF">
        <w:tblPrEx>
          <w:tblBorders>
            <w:insideH w:val="single" w:sz="6" w:space="0" w:color="000000"/>
            <w:insideV w:val="single" w:sz="6" w:space="0" w:color="000000"/>
          </w:tblBorders>
        </w:tblPrEx>
        <w:trPr>
          <w:gridBefore w:val="1"/>
          <w:wBefore w:w="5" w:type="pct"/>
          <w:cantSplit/>
        </w:trPr>
        <w:tc>
          <w:tcPr>
            <w:tcW w:w="1741" w:type="pct"/>
            <w:gridSpan w:val="4"/>
            <w:vMerge/>
            <w:shd w:val="pct5" w:color="auto" w:fill="FFFFFF"/>
          </w:tcPr>
          <w:p w14:paraId="11D53540" w14:textId="77777777" w:rsidR="00F35ABF" w:rsidRDefault="00F35ABF" w:rsidP="00494F52">
            <w:pPr>
              <w:rPr>
                <w:b/>
                <w:sz w:val="20"/>
                <w:lang w:val="fr-FR"/>
              </w:rPr>
            </w:pPr>
          </w:p>
        </w:tc>
        <w:tc>
          <w:tcPr>
            <w:tcW w:w="1919" w:type="pct"/>
            <w:gridSpan w:val="3"/>
            <w:shd w:val="pct5" w:color="auto" w:fill="FFFFFF"/>
          </w:tcPr>
          <w:p w14:paraId="3B689923" w14:textId="77777777" w:rsidR="00F35ABF" w:rsidRPr="00317DA1" w:rsidRDefault="00F35ABF" w:rsidP="00494F52">
            <w:pPr>
              <w:rPr>
                <w:sz w:val="20"/>
                <w:lang w:val="fr-FR"/>
              </w:rPr>
            </w:pPr>
            <w:r>
              <w:rPr>
                <w:sz w:val="20"/>
                <w:lang w:val="fr-FR"/>
              </w:rPr>
              <w:t>Date de réception provisoire</w:t>
            </w:r>
          </w:p>
        </w:tc>
        <w:tc>
          <w:tcPr>
            <w:tcW w:w="1334" w:type="pct"/>
            <w:gridSpan w:val="2"/>
            <w:shd w:val="pct5" w:color="auto" w:fill="FFFFFF"/>
          </w:tcPr>
          <w:p w14:paraId="36C7B918" w14:textId="77777777" w:rsidR="00F35ABF" w:rsidRDefault="00F35ABF" w:rsidP="00494F52">
            <w:pPr>
              <w:rPr>
                <w:b/>
                <w:sz w:val="20"/>
                <w:lang w:val="fr-FR"/>
              </w:rPr>
            </w:pPr>
          </w:p>
        </w:tc>
      </w:tr>
      <w:tr w:rsidR="00F35ABF" w14:paraId="49B4290F" w14:textId="77777777" w:rsidTr="00F35ABF">
        <w:tblPrEx>
          <w:tblBorders>
            <w:insideH w:val="single" w:sz="6" w:space="0" w:color="000000"/>
            <w:insideV w:val="single" w:sz="6" w:space="0" w:color="000000"/>
          </w:tblBorders>
        </w:tblPrEx>
        <w:trPr>
          <w:gridBefore w:val="1"/>
          <w:wBefore w:w="5" w:type="pct"/>
          <w:cantSplit/>
        </w:trPr>
        <w:tc>
          <w:tcPr>
            <w:tcW w:w="1741" w:type="pct"/>
            <w:gridSpan w:val="4"/>
            <w:vMerge/>
            <w:shd w:val="pct5" w:color="auto" w:fill="FFFFFF"/>
          </w:tcPr>
          <w:p w14:paraId="5D0B5A87" w14:textId="77777777" w:rsidR="00F35ABF" w:rsidRDefault="00F35ABF" w:rsidP="00494F52">
            <w:pPr>
              <w:rPr>
                <w:b/>
                <w:sz w:val="20"/>
                <w:lang w:val="fr-FR"/>
              </w:rPr>
            </w:pPr>
          </w:p>
        </w:tc>
        <w:tc>
          <w:tcPr>
            <w:tcW w:w="1919" w:type="pct"/>
            <w:gridSpan w:val="3"/>
            <w:shd w:val="pct5" w:color="auto" w:fill="FFFFFF"/>
          </w:tcPr>
          <w:p w14:paraId="179CCE9A" w14:textId="77777777" w:rsidR="00F35ABF" w:rsidRPr="00317DA1" w:rsidRDefault="00F35ABF" w:rsidP="00494F52">
            <w:pPr>
              <w:rPr>
                <w:sz w:val="20"/>
                <w:lang w:val="fr-FR"/>
              </w:rPr>
            </w:pPr>
            <w:r>
              <w:rPr>
                <w:sz w:val="20"/>
                <w:lang w:val="fr-FR"/>
              </w:rPr>
              <w:t>Date de réception définitive</w:t>
            </w:r>
          </w:p>
        </w:tc>
        <w:tc>
          <w:tcPr>
            <w:tcW w:w="1334" w:type="pct"/>
            <w:gridSpan w:val="2"/>
            <w:shd w:val="pct5" w:color="auto" w:fill="FFFFFF"/>
          </w:tcPr>
          <w:p w14:paraId="75AEB073" w14:textId="77777777" w:rsidR="00F35ABF" w:rsidRDefault="00F35ABF" w:rsidP="00494F52">
            <w:pPr>
              <w:rPr>
                <w:b/>
                <w:sz w:val="20"/>
                <w:lang w:val="fr-FR"/>
              </w:rPr>
            </w:pPr>
            <w:r>
              <w:rPr>
                <w:b/>
                <w:sz w:val="20"/>
                <w:lang w:val="fr-FR"/>
              </w:rPr>
              <w:t>31/10/22</w:t>
            </w:r>
          </w:p>
        </w:tc>
      </w:tr>
      <w:tr w:rsidR="00F35ABF" w14:paraId="4C7D6439" w14:textId="77777777" w:rsidTr="00F35ABF">
        <w:tblPrEx>
          <w:tblBorders>
            <w:insideH w:val="single" w:sz="6" w:space="0" w:color="000000"/>
            <w:insideV w:val="single" w:sz="6" w:space="0" w:color="000000"/>
          </w:tblBorders>
        </w:tblPrEx>
        <w:trPr>
          <w:gridBefore w:val="1"/>
          <w:wBefore w:w="5" w:type="pct"/>
          <w:cantSplit/>
        </w:trPr>
        <w:tc>
          <w:tcPr>
            <w:tcW w:w="1741" w:type="pct"/>
            <w:gridSpan w:val="4"/>
            <w:vMerge/>
            <w:shd w:val="pct5" w:color="auto" w:fill="FFFFFF"/>
          </w:tcPr>
          <w:p w14:paraId="1F97F2E7" w14:textId="77777777" w:rsidR="00F35ABF" w:rsidRDefault="00F35ABF" w:rsidP="00494F52">
            <w:pPr>
              <w:rPr>
                <w:b/>
                <w:sz w:val="20"/>
                <w:lang w:val="fr-FR"/>
              </w:rPr>
            </w:pPr>
          </w:p>
        </w:tc>
        <w:tc>
          <w:tcPr>
            <w:tcW w:w="1919" w:type="pct"/>
            <w:gridSpan w:val="3"/>
            <w:shd w:val="pct5" w:color="auto" w:fill="FFFFFF"/>
          </w:tcPr>
          <w:p w14:paraId="234E4237" w14:textId="77777777" w:rsidR="00F35ABF" w:rsidRPr="00317DA1" w:rsidRDefault="00F35ABF" w:rsidP="00494F52">
            <w:pPr>
              <w:rPr>
                <w:sz w:val="20"/>
                <w:lang w:val="fr-FR"/>
              </w:rPr>
            </w:pPr>
            <w:r>
              <w:rPr>
                <w:sz w:val="20"/>
                <w:lang w:val="fr-FR"/>
              </w:rPr>
              <w:t>Constatation suivant vérification physique</w:t>
            </w:r>
          </w:p>
        </w:tc>
        <w:tc>
          <w:tcPr>
            <w:tcW w:w="1334" w:type="pct"/>
            <w:gridSpan w:val="2"/>
            <w:shd w:val="pct5" w:color="auto" w:fill="FFFFFF"/>
          </w:tcPr>
          <w:p w14:paraId="0C4EF799" w14:textId="77777777" w:rsidR="00F35ABF" w:rsidRDefault="00F35ABF" w:rsidP="00494F52">
            <w:pPr>
              <w:rPr>
                <w:b/>
                <w:sz w:val="20"/>
                <w:lang w:val="fr-FR"/>
              </w:rPr>
            </w:pPr>
          </w:p>
        </w:tc>
      </w:tr>
      <w:tr w:rsidR="00F35ABF" w14:paraId="2C69EB5B" w14:textId="77777777" w:rsidTr="00F35ABF">
        <w:tblPrEx>
          <w:tblBorders>
            <w:insideH w:val="single" w:sz="6" w:space="0" w:color="000000"/>
            <w:insideV w:val="single" w:sz="6" w:space="0" w:color="000000"/>
          </w:tblBorders>
        </w:tblPrEx>
        <w:trPr>
          <w:gridBefore w:val="1"/>
          <w:wBefore w:w="5" w:type="pct"/>
          <w:cantSplit/>
        </w:trPr>
        <w:tc>
          <w:tcPr>
            <w:tcW w:w="1741" w:type="pct"/>
            <w:gridSpan w:val="4"/>
            <w:vMerge/>
            <w:shd w:val="pct5" w:color="auto" w:fill="FFFFFF"/>
          </w:tcPr>
          <w:p w14:paraId="017ACF07" w14:textId="77777777" w:rsidR="00F35ABF" w:rsidRDefault="00F35ABF" w:rsidP="00494F52">
            <w:pPr>
              <w:rPr>
                <w:b/>
                <w:sz w:val="20"/>
                <w:lang w:val="fr-FR"/>
              </w:rPr>
            </w:pPr>
          </w:p>
        </w:tc>
        <w:tc>
          <w:tcPr>
            <w:tcW w:w="1919" w:type="pct"/>
            <w:gridSpan w:val="3"/>
            <w:shd w:val="pct5" w:color="auto" w:fill="FFFFFF"/>
          </w:tcPr>
          <w:p w14:paraId="5F64FDBB" w14:textId="77777777" w:rsidR="00F35ABF" w:rsidRDefault="00F35ABF" w:rsidP="00494F52">
            <w:pPr>
              <w:rPr>
                <w:sz w:val="20"/>
                <w:lang w:val="fr-FR"/>
              </w:rPr>
            </w:pPr>
            <w:r>
              <w:rPr>
                <w:sz w:val="20"/>
                <w:lang w:val="fr-FR"/>
              </w:rPr>
              <w:t>Actes (avenant, sursis d’exécution, etc…)</w:t>
            </w:r>
          </w:p>
          <w:p w14:paraId="4066E5FF" w14:textId="77777777" w:rsidR="00F35ABF" w:rsidRDefault="00F35ABF" w:rsidP="00494F52">
            <w:pPr>
              <w:rPr>
                <w:sz w:val="20"/>
                <w:lang w:val="fr-FR"/>
              </w:rPr>
            </w:pPr>
            <w:r>
              <w:rPr>
                <w:sz w:val="20"/>
                <w:lang w:val="fr-FR"/>
              </w:rPr>
              <w:t>Avis / décision de la commission des marchés</w:t>
            </w:r>
          </w:p>
          <w:p w14:paraId="46923EA1" w14:textId="77777777" w:rsidR="00F35ABF" w:rsidRDefault="00F35ABF" w:rsidP="00494F52">
            <w:pPr>
              <w:rPr>
                <w:sz w:val="20"/>
                <w:lang w:val="fr-FR"/>
              </w:rPr>
            </w:pPr>
            <w:r>
              <w:rPr>
                <w:sz w:val="20"/>
                <w:lang w:val="fr-FR"/>
              </w:rPr>
              <w:t>Objet :</w:t>
            </w:r>
          </w:p>
          <w:p w14:paraId="73797BE7" w14:textId="77777777" w:rsidR="00F35ABF" w:rsidRPr="00317DA1" w:rsidRDefault="00F35ABF" w:rsidP="00494F52">
            <w:pPr>
              <w:rPr>
                <w:sz w:val="20"/>
                <w:lang w:val="fr-FR"/>
              </w:rPr>
            </w:pPr>
            <w:r>
              <w:rPr>
                <w:sz w:val="20"/>
                <w:lang w:val="fr-FR"/>
              </w:rPr>
              <w:t>Montant :</w:t>
            </w:r>
          </w:p>
        </w:tc>
        <w:tc>
          <w:tcPr>
            <w:tcW w:w="1334" w:type="pct"/>
            <w:gridSpan w:val="2"/>
            <w:shd w:val="pct5" w:color="auto" w:fill="FFFFFF"/>
          </w:tcPr>
          <w:p w14:paraId="16934FD2" w14:textId="77777777" w:rsidR="00F35ABF" w:rsidRDefault="00F35ABF" w:rsidP="00494F52">
            <w:pPr>
              <w:rPr>
                <w:b/>
                <w:sz w:val="20"/>
                <w:lang w:val="fr-FR"/>
              </w:rPr>
            </w:pPr>
          </w:p>
        </w:tc>
      </w:tr>
      <w:tr w:rsidR="00F35ABF" w:rsidRPr="00876C12" w14:paraId="6F743E93" w14:textId="77777777" w:rsidTr="00F35ABF">
        <w:tblPrEx>
          <w:tblBorders>
            <w:insideH w:val="single" w:sz="6" w:space="0" w:color="000000"/>
            <w:insideV w:val="single" w:sz="6" w:space="0" w:color="000000"/>
          </w:tblBorders>
        </w:tblPrEx>
        <w:trPr>
          <w:gridBefore w:val="1"/>
          <w:wBefore w:w="5" w:type="pct"/>
          <w:cantSplit/>
        </w:trPr>
        <w:tc>
          <w:tcPr>
            <w:tcW w:w="1741" w:type="pct"/>
            <w:gridSpan w:val="4"/>
            <w:vMerge/>
            <w:shd w:val="pct5" w:color="auto" w:fill="FFFFFF"/>
          </w:tcPr>
          <w:p w14:paraId="7676C125" w14:textId="77777777" w:rsidR="00F35ABF" w:rsidRDefault="00F35ABF" w:rsidP="00494F52">
            <w:pPr>
              <w:rPr>
                <w:b/>
                <w:sz w:val="20"/>
                <w:lang w:val="fr-FR"/>
              </w:rPr>
            </w:pPr>
          </w:p>
        </w:tc>
        <w:tc>
          <w:tcPr>
            <w:tcW w:w="1919" w:type="pct"/>
            <w:gridSpan w:val="3"/>
            <w:shd w:val="pct5" w:color="auto" w:fill="FFFFFF"/>
          </w:tcPr>
          <w:p w14:paraId="44DCA665" w14:textId="77777777" w:rsidR="00F35ABF" w:rsidRDefault="00F35ABF" w:rsidP="00494F52">
            <w:pPr>
              <w:rPr>
                <w:sz w:val="20"/>
                <w:lang w:val="fr-FR"/>
              </w:rPr>
            </w:pPr>
            <w:r>
              <w:rPr>
                <w:sz w:val="20"/>
                <w:lang w:val="fr-FR"/>
              </w:rPr>
              <w:t>Opinion sur la gestion contractuelle</w:t>
            </w:r>
          </w:p>
        </w:tc>
        <w:tc>
          <w:tcPr>
            <w:tcW w:w="1334" w:type="pct"/>
            <w:gridSpan w:val="2"/>
            <w:shd w:val="pct5" w:color="auto" w:fill="FFFFFF"/>
          </w:tcPr>
          <w:p w14:paraId="5FE85791" w14:textId="77777777" w:rsidR="00F35ABF" w:rsidRDefault="00F35ABF" w:rsidP="00494F52">
            <w:pPr>
              <w:rPr>
                <w:b/>
                <w:sz w:val="20"/>
                <w:lang w:val="fr-FR"/>
              </w:rPr>
            </w:pPr>
          </w:p>
        </w:tc>
      </w:tr>
      <w:tr w:rsidR="00F35ABF" w:rsidRPr="003E1FA0" w14:paraId="3BE7739D" w14:textId="77777777" w:rsidTr="00F35ABF">
        <w:tblPrEx>
          <w:tblBorders>
            <w:insideH w:val="single" w:sz="6" w:space="0" w:color="000000"/>
            <w:insideV w:val="single" w:sz="6" w:space="0" w:color="000000"/>
          </w:tblBorders>
        </w:tblPrEx>
        <w:trPr>
          <w:gridBefore w:val="1"/>
          <w:wBefore w:w="5" w:type="pct"/>
        </w:trPr>
        <w:tc>
          <w:tcPr>
            <w:tcW w:w="4995" w:type="pct"/>
            <w:gridSpan w:val="9"/>
          </w:tcPr>
          <w:p w14:paraId="599172A1" w14:textId="77777777" w:rsidR="00F35ABF" w:rsidRPr="003E1FA0" w:rsidRDefault="00F35ABF" w:rsidP="00494F52">
            <w:pPr>
              <w:rPr>
                <w:b/>
                <w:sz w:val="20"/>
                <w:lang w:val="fr-FR"/>
              </w:rPr>
            </w:pPr>
            <w:r w:rsidRPr="003E1FA0">
              <w:rPr>
                <w:b/>
                <w:sz w:val="20"/>
                <w:lang w:val="fr-FR"/>
              </w:rPr>
              <w:t xml:space="preserve">Commentaires </w:t>
            </w:r>
          </w:p>
        </w:tc>
      </w:tr>
      <w:tr w:rsidR="00F35ABF" w:rsidRPr="00772D1C" w14:paraId="2B028FAA" w14:textId="77777777" w:rsidTr="00F35ABF">
        <w:tblPrEx>
          <w:tblBorders>
            <w:insideH w:val="single" w:sz="6" w:space="0" w:color="000000"/>
            <w:insideV w:val="single" w:sz="6" w:space="0" w:color="000000"/>
          </w:tblBorders>
        </w:tblPrEx>
        <w:trPr>
          <w:gridBefore w:val="1"/>
          <w:wBefore w:w="5" w:type="pct"/>
        </w:trPr>
        <w:tc>
          <w:tcPr>
            <w:tcW w:w="4995" w:type="pct"/>
            <w:gridSpan w:val="9"/>
          </w:tcPr>
          <w:p w14:paraId="394B21CE" w14:textId="77777777" w:rsidR="00F35ABF" w:rsidRDefault="00F35ABF" w:rsidP="00494F52">
            <w:pPr>
              <w:rPr>
                <w:sz w:val="20"/>
                <w:lang w:val="fr-FR"/>
              </w:rPr>
            </w:pPr>
            <w:r>
              <w:rPr>
                <w:sz w:val="20"/>
                <w:lang w:val="fr-FR"/>
              </w:rPr>
              <w:t>Consulter le Guide des CAO sur le modèle de PV et de rapport</w:t>
            </w:r>
          </w:p>
          <w:p w14:paraId="125CB886" w14:textId="77777777" w:rsidR="00F35ABF" w:rsidRDefault="00F35ABF" w:rsidP="00494F52">
            <w:pPr>
              <w:rPr>
                <w:sz w:val="20"/>
                <w:lang w:val="fr-FR"/>
              </w:rPr>
            </w:pPr>
            <w:r>
              <w:rPr>
                <w:sz w:val="20"/>
                <w:lang w:val="fr-FR"/>
              </w:rPr>
              <w:t>Les déjeuner et pause-café sont sans détails des menus proposés</w:t>
            </w:r>
          </w:p>
          <w:p w14:paraId="0A1FBA9C" w14:textId="77777777" w:rsidR="00F35ABF" w:rsidRDefault="00F35ABF" w:rsidP="00494F52">
            <w:pPr>
              <w:rPr>
                <w:sz w:val="20"/>
                <w:lang w:val="fr-FR"/>
              </w:rPr>
            </w:pPr>
            <w:r>
              <w:rPr>
                <w:sz w:val="20"/>
                <w:lang w:val="fr-FR"/>
              </w:rPr>
              <w:t>Facture ne comportant pas de date</w:t>
            </w:r>
          </w:p>
          <w:p w14:paraId="7E46A28C" w14:textId="77777777" w:rsidR="00F35ABF" w:rsidRDefault="00F35ABF" w:rsidP="00494F52">
            <w:pPr>
              <w:rPr>
                <w:sz w:val="20"/>
                <w:lang w:val="fr-FR"/>
              </w:rPr>
            </w:pPr>
            <w:r>
              <w:rPr>
                <w:sz w:val="20"/>
                <w:lang w:val="fr-FR"/>
              </w:rPr>
              <w:t>La date exacte de l’évènement n’est pas constatable au vu des documents présentés</w:t>
            </w:r>
          </w:p>
          <w:p w14:paraId="76D6D7AE" w14:textId="77777777" w:rsidR="00F35ABF" w:rsidRDefault="00F35ABF" w:rsidP="00494F52">
            <w:pPr>
              <w:rPr>
                <w:sz w:val="20"/>
                <w:lang w:val="fr-FR"/>
              </w:rPr>
            </w:pPr>
            <w:r>
              <w:rPr>
                <w:sz w:val="20"/>
                <w:lang w:val="fr-FR"/>
              </w:rPr>
              <w:t>Pas de fiche de présence</w:t>
            </w:r>
          </w:p>
          <w:p w14:paraId="2B1D341C" w14:textId="77777777" w:rsidR="00F35ABF" w:rsidRDefault="00F35ABF" w:rsidP="00494F52">
            <w:pPr>
              <w:rPr>
                <w:sz w:val="20"/>
                <w:lang w:val="fr-FR"/>
              </w:rPr>
            </w:pPr>
            <w:r>
              <w:rPr>
                <w:sz w:val="20"/>
                <w:lang w:val="fr-FR"/>
              </w:rPr>
              <w:t>A demander à la PRMP le lieu de l’évènement</w:t>
            </w:r>
          </w:p>
          <w:p w14:paraId="1A64E06E" w14:textId="77777777" w:rsidR="00F35ABF" w:rsidRPr="00F6122C" w:rsidRDefault="00F35ABF" w:rsidP="00494F52">
            <w:pPr>
              <w:rPr>
                <w:sz w:val="20"/>
                <w:lang w:val="fr-FR"/>
              </w:rPr>
            </w:pPr>
            <w:r>
              <w:rPr>
                <w:sz w:val="20"/>
                <w:lang w:val="fr-FR"/>
              </w:rPr>
              <w:t>« Etablissement de rapport » selon la facture (où est ce rapport)</w:t>
            </w:r>
          </w:p>
        </w:tc>
      </w:tr>
    </w:tbl>
    <w:p w14:paraId="3E82FCB4" w14:textId="77777777" w:rsidR="009D0C36" w:rsidRDefault="009D0C36">
      <w:pPr>
        <w:rPr>
          <w:lang w:val="fr-FR"/>
        </w:rPr>
      </w:pPr>
    </w:p>
    <w:p w14:paraId="42254801" w14:textId="77777777" w:rsidR="009D0C36" w:rsidRDefault="009D0C36">
      <w:pPr>
        <w:rPr>
          <w:lang w:val="fr-FR"/>
        </w:rPr>
      </w:pPr>
    </w:p>
    <w:p w14:paraId="2B481433" w14:textId="77777777" w:rsidR="009D0C36" w:rsidRDefault="009D0C36">
      <w:pPr>
        <w:rPr>
          <w:lang w:val="fr-FR"/>
        </w:rPr>
      </w:pPr>
    </w:p>
    <w:tbl>
      <w:tblPr>
        <w:tblW w:w="5396" w:type="pct"/>
        <w:tblBorders>
          <w:top w:val="single" w:sz="12" w:space="0" w:color="000000"/>
          <w:left w:val="single" w:sz="12" w:space="0" w:color="000000"/>
          <w:bottom w:val="single" w:sz="12" w:space="0" w:color="000000"/>
          <w:right w:val="single" w:sz="12" w:space="0" w:color="000000"/>
          <w:insideH w:val="nil"/>
          <w:insideV w:val="nil"/>
        </w:tblBorders>
        <w:tblLook w:val="00A0" w:firstRow="1" w:lastRow="0" w:firstColumn="1" w:lastColumn="0" w:noHBand="0" w:noVBand="0"/>
      </w:tblPr>
      <w:tblGrid>
        <w:gridCol w:w="9"/>
        <w:gridCol w:w="1451"/>
        <w:gridCol w:w="1919"/>
        <w:gridCol w:w="80"/>
        <w:gridCol w:w="10"/>
        <w:gridCol w:w="86"/>
        <w:gridCol w:w="1117"/>
        <w:gridCol w:w="1618"/>
        <w:gridCol w:w="1164"/>
        <w:gridCol w:w="2326"/>
      </w:tblGrid>
      <w:tr w:rsidR="00F35ABF" w14:paraId="655848C7" w14:textId="77777777" w:rsidTr="00304BAB">
        <w:trPr>
          <w:trHeight w:val="576"/>
        </w:trPr>
        <w:tc>
          <w:tcPr>
            <w:tcW w:w="747" w:type="pct"/>
            <w:gridSpan w:val="2"/>
            <w:tcBorders>
              <w:top w:val="single" w:sz="4" w:space="0" w:color="auto"/>
              <w:left w:val="single" w:sz="4" w:space="0" w:color="auto"/>
              <w:bottom w:val="single" w:sz="4" w:space="0" w:color="auto"/>
              <w:right w:val="single" w:sz="4" w:space="0" w:color="auto"/>
            </w:tcBorders>
            <w:shd w:val="pct12" w:color="auto" w:fill="FFFFFF"/>
            <w:vAlign w:val="center"/>
            <w:hideMark/>
          </w:tcPr>
          <w:p w14:paraId="394127B2" w14:textId="77777777" w:rsidR="00F35ABF" w:rsidRDefault="00F35ABF">
            <w:pPr>
              <w:rPr>
                <w:b/>
                <w:sz w:val="20"/>
                <w:szCs w:val="20"/>
                <w:lang w:val="fr-FR"/>
              </w:rPr>
            </w:pPr>
            <w:r>
              <w:rPr>
                <w:b/>
                <w:sz w:val="20"/>
                <w:szCs w:val="20"/>
                <w:lang w:val="fr-FR"/>
              </w:rPr>
              <w:t>ENTITE : MAM</w:t>
            </w:r>
          </w:p>
        </w:tc>
        <w:tc>
          <w:tcPr>
            <w:tcW w:w="981" w:type="pct"/>
            <w:tcBorders>
              <w:top w:val="single" w:sz="4" w:space="0" w:color="auto"/>
              <w:left w:val="single" w:sz="4" w:space="0" w:color="auto"/>
              <w:bottom w:val="single" w:sz="4" w:space="0" w:color="auto"/>
              <w:right w:val="single" w:sz="4" w:space="0" w:color="auto"/>
            </w:tcBorders>
            <w:shd w:val="pct12" w:color="auto" w:fill="FFFFFF"/>
            <w:vAlign w:val="center"/>
            <w:hideMark/>
          </w:tcPr>
          <w:p w14:paraId="139CA61E" w14:textId="77777777" w:rsidR="00F35ABF" w:rsidRDefault="00F35ABF">
            <w:pPr>
              <w:rPr>
                <w:b/>
                <w:sz w:val="28"/>
                <w:szCs w:val="28"/>
                <w:lang w:val="fr-FR"/>
              </w:rPr>
            </w:pPr>
            <w:r>
              <w:rPr>
                <w:b/>
                <w:sz w:val="20"/>
                <w:lang w:val="fr-FR"/>
              </w:rPr>
              <w:t>AUTORITE CONTRACTANTE</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7B9D8730" w14:textId="77777777" w:rsidR="00F35ABF" w:rsidRDefault="00F35ABF">
            <w:pPr>
              <w:rPr>
                <w:b/>
                <w:sz w:val="20"/>
                <w:lang w:val="fr-FR"/>
              </w:rPr>
            </w:pPr>
            <w:r>
              <w:rPr>
                <w:b/>
                <w:sz w:val="20"/>
                <w:lang w:val="fr-FR"/>
              </w:rPr>
              <w:t>Min de l’Artisanat et des Métiers</w:t>
            </w:r>
          </w:p>
        </w:tc>
      </w:tr>
      <w:tr w:rsidR="00F35ABF" w14:paraId="7003B58A" w14:textId="77777777" w:rsidTr="00304BAB">
        <w:trPr>
          <w:trHeight w:val="432"/>
        </w:trPr>
        <w:tc>
          <w:tcPr>
            <w:tcW w:w="2389" w:type="pct"/>
            <w:gridSpan w:val="7"/>
            <w:tcBorders>
              <w:top w:val="single" w:sz="4" w:space="0" w:color="auto"/>
              <w:left w:val="single" w:sz="4" w:space="0" w:color="auto"/>
              <w:bottom w:val="single" w:sz="4" w:space="0" w:color="auto"/>
              <w:right w:val="single" w:sz="4" w:space="0" w:color="auto"/>
            </w:tcBorders>
            <w:shd w:val="pct12" w:color="auto" w:fill="FFFFFF"/>
            <w:vAlign w:val="center"/>
            <w:hideMark/>
          </w:tcPr>
          <w:p w14:paraId="06ECDC61" w14:textId="77777777" w:rsidR="00F35ABF" w:rsidRDefault="00F35ABF">
            <w:pPr>
              <w:rPr>
                <w:b/>
                <w:lang w:val="fr-FR"/>
              </w:rPr>
            </w:pPr>
            <w:r>
              <w:rPr>
                <w:b/>
                <w:lang w:val="fr-FR"/>
              </w:rPr>
              <w:t>Nom de l’Auditeur :</w:t>
            </w:r>
          </w:p>
        </w:tc>
        <w:tc>
          <w:tcPr>
            <w:tcW w:w="2611" w:type="pct"/>
            <w:gridSpan w:val="3"/>
            <w:tcBorders>
              <w:top w:val="single" w:sz="4" w:space="0" w:color="auto"/>
              <w:left w:val="single" w:sz="4" w:space="0" w:color="auto"/>
              <w:bottom w:val="single" w:sz="4" w:space="0" w:color="auto"/>
              <w:right w:val="single" w:sz="4" w:space="0" w:color="auto"/>
            </w:tcBorders>
            <w:shd w:val="pct25" w:color="FFFF00" w:fill="FFFFFF"/>
            <w:vAlign w:val="center"/>
            <w:hideMark/>
          </w:tcPr>
          <w:p w14:paraId="47CF1FCC" w14:textId="77777777" w:rsidR="00F35ABF" w:rsidRDefault="00F35ABF">
            <w:pPr>
              <w:rPr>
                <w:b/>
                <w:sz w:val="20"/>
                <w:lang w:val="fr-FR"/>
              </w:rPr>
            </w:pPr>
            <w:r>
              <w:rPr>
                <w:b/>
                <w:sz w:val="20"/>
                <w:lang w:val="fr-FR"/>
              </w:rPr>
              <w:t>Date de la revue des documents : 15/04/24</w:t>
            </w:r>
          </w:p>
        </w:tc>
      </w:tr>
      <w:tr w:rsidR="00F35ABF" w14:paraId="5270C456" w14:textId="77777777" w:rsidTr="00304BAB">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hideMark/>
          </w:tcPr>
          <w:p w14:paraId="59586691" w14:textId="77777777" w:rsidR="00F35ABF" w:rsidRDefault="00F35ABF">
            <w:pPr>
              <w:rPr>
                <w:b/>
                <w:sz w:val="20"/>
                <w:lang w:val="fr-FR"/>
              </w:rPr>
            </w:pPr>
            <w:r>
              <w:rPr>
                <w:b/>
                <w:sz w:val="20"/>
                <w:lang w:val="fr-FR"/>
              </w:rPr>
              <w:t>OBJET DU CONTRAT</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2F63B732" w14:textId="77777777" w:rsidR="00F35ABF" w:rsidRDefault="00F35ABF">
            <w:pPr>
              <w:rPr>
                <w:b/>
                <w:sz w:val="20"/>
                <w:lang w:val="fr-FR"/>
              </w:rPr>
            </w:pPr>
            <w:r>
              <w:rPr>
                <w:b/>
                <w:sz w:val="20"/>
                <w:lang w:val="fr-FR"/>
              </w:rPr>
              <w:t xml:space="preserve">Organisation d’un </w:t>
            </w:r>
            <w:r>
              <w:rPr>
                <w:b/>
                <w:color w:val="FF0000"/>
                <w:sz w:val="20"/>
                <w:lang w:val="fr-FR"/>
              </w:rPr>
              <w:t xml:space="preserve">colloque </w:t>
            </w:r>
            <w:r>
              <w:rPr>
                <w:b/>
                <w:sz w:val="20"/>
                <w:lang w:val="fr-FR"/>
              </w:rPr>
              <w:t>à Antananarivo (lot 3)</w:t>
            </w:r>
          </w:p>
          <w:p w14:paraId="1F77CFEF" w14:textId="77777777" w:rsidR="00F35ABF" w:rsidRDefault="00F35ABF">
            <w:pPr>
              <w:rPr>
                <w:b/>
                <w:sz w:val="20"/>
                <w:lang w:val="fr-FR"/>
              </w:rPr>
            </w:pPr>
            <w:r>
              <w:rPr>
                <w:b/>
                <w:sz w:val="20"/>
                <w:lang w:val="fr-FR"/>
              </w:rPr>
              <w:t xml:space="preserve">Organisation d’un </w:t>
            </w:r>
            <w:r>
              <w:rPr>
                <w:b/>
                <w:color w:val="FF0000"/>
                <w:sz w:val="20"/>
                <w:lang w:val="fr-FR"/>
              </w:rPr>
              <w:t xml:space="preserve">séminaire </w:t>
            </w:r>
            <w:r>
              <w:rPr>
                <w:b/>
                <w:sz w:val="20"/>
                <w:lang w:val="fr-FR"/>
              </w:rPr>
              <w:t>à Antananarivo (lot1)</w:t>
            </w:r>
          </w:p>
        </w:tc>
      </w:tr>
      <w:tr w:rsidR="00F35ABF" w14:paraId="6FEA7B62" w14:textId="77777777" w:rsidTr="00304BAB">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hideMark/>
          </w:tcPr>
          <w:p w14:paraId="4B290024" w14:textId="77777777" w:rsidR="00F35ABF" w:rsidRDefault="00F35ABF">
            <w:pPr>
              <w:rPr>
                <w:b/>
                <w:sz w:val="20"/>
                <w:lang w:val="fr-FR"/>
              </w:rPr>
            </w:pPr>
            <w:r>
              <w:rPr>
                <w:b/>
                <w:sz w:val="20"/>
                <w:lang w:val="fr-FR"/>
              </w:rPr>
              <w:t>SERVICE BENEFICIAIRE</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tcPr>
          <w:p w14:paraId="7EF74A4D" w14:textId="77777777" w:rsidR="00F35ABF" w:rsidRDefault="00F35ABF">
            <w:pPr>
              <w:rPr>
                <w:b/>
                <w:sz w:val="20"/>
                <w:lang w:val="fr-FR"/>
              </w:rPr>
            </w:pPr>
          </w:p>
        </w:tc>
      </w:tr>
      <w:tr w:rsidR="00F35ABF" w14:paraId="696ECD4A" w14:textId="77777777" w:rsidTr="00304BAB">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hideMark/>
          </w:tcPr>
          <w:p w14:paraId="118C51EB" w14:textId="77777777" w:rsidR="00F35ABF" w:rsidRDefault="00F35ABF">
            <w:pPr>
              <w:rPr>
                <w:b/>
                <w:sz w:val="20"/>
                <w:lang w:val="fr-FR"/>
              </w:rPr>
            </w:pPr>
            <w:r>
              <w:rPr>
                <w:b/>
                <w:sz w:val="20"/>
                <w:lang w:val="fr-FR"/>
              </w:rPr>
              <w:t>PRESTATAIRE</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4F2F6CD3" w14:textId="77777777" w:rsidR="00F35ABF" w:rsidRDefault="00F35ABF">
            <w:pPr>
              <w:rPr>
                <w:b/>
                <w:sz w:val="20"/>
              </w:rPr>
            </w:pPr>
            <w:r>
              <w:rPr>
                <w:b/>
                <w:sz w:val="20"/>
              </w:rPr>
              <w:t>HERINIAINA Marie Andrée</w:t>
            </w:r>
          </w:p>
        </w:tc>
      </w:tr>
      <w:tr w:rsidR="00F35ABF" w14:paraId="51DEE52D" w14:textId="77777777" w:rsidTr="00304BAB">
        <w:trPr>
          <w:trHeight w:val="288"/>
        </w:trPr>
        <w:tc>
          <w:tcPr>
            <w:tcW w:w="1728" w:type="pct"/>
            <w:gridSpan w:val="3"/>
            <w:vMerge w:val="restart"/>
            <w:tcBorders>
              <w:top w:val="single" w:sz="4" w:space="0" w:color="auto"/>
              <w:left w:val="single" w:sz="4" w:space="0" w:color="auto"/>
              <w:bottom w:val="single" w:sz="4" w:space="0" w:color="auto"/>
              <w:right w:val="single" w:sz="4" w:space="0" w:color="auto"/>
            </w:tcBorders>
            <w:shd w:val="pct12" w:color="auto" w:fill="FFFFFF"/>
            <w:vAlign w:val="center"/>
            <w:hideMark/>
          </w:tcPr>
          <w:p w14:paraId="5AC68CA3" w14:textId="77777777" w:rsidR="00F35ABF" w:rsidRDefault="00F35ABF">
            <w:pPr>
              <w:rPr>
                <w:b/>
                <w:sz w:val="20"/>
                <w:lang w:val="fr-FR"/>
              </w:rPr>
            </w:pPr>
            <w:r>
              <w:rPr>
                <w:b/>
                <w:sz w:val="20"/>
                <w:lang w:val="fr-FR"/>
              </w:rPr>
              <w:t>MONTANT CONTRACTUEL</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0E0E339E" w14:textId="77777777" w:rsidR="00F35ABF" w:rsidRDefault="00F35ABF">
            <w:pPr>
              <w:rPr>
                <w:b/>
                <w:sz w:val="20"/>
                <w:lang w:val="fr-FR"/>
              </w:rPr>
            </w:pPr>
            <w:r>
              <w:rPr>
                <w:b/>
                <w:sz w:val="20"/>
                <w:lang w:val="fr-FR"/>
              </w:rPr>
              <w:t xml:space="preserve">HT : </w:t>
            </w:r>
          </w:p>
        </w:tc>
      </w:tr>
      <w:tr w:rsidR="00F35ABF" w14:paraId="23FF5329" w14:textId="77777777" w:rsidTr="00304BAB">
        <w:trPr>
          <w:trHeight w:val="28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F0AD2B3" w14:textId="77777777" w:rsidR="00F35ABF" w:rsidRDefault="00F35ABF">
            <w:pPr>
              <w:rPr>
                <w:b/>
                <w:sz w:val="20"/>
                <w:lang w:val="fr-FR"/>
              </w:rPr>
            </w:pP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0D4217B0" w14:textId="77777777" w:rsidR="00F35ABF" w:rsidRDefault="00F35ABF">
            <w:pPr>
              <w:rPr>
                <w:b/>
                <w:sz w:val="20"/>
                <w:lang w:val="fr-FR"/>
              </w:rPr>
            </w:pPr>
            <w:r>
              <w:rPr>
                <w:b/>
                <w:sz w:val="20"/>
                <w:lang w:val="fr-FR"/>
              </w:rPr>
              <w:t>TTC : 25 600 000,00 (lot 1)</w:t>
            </w:r>
          </w:p>
          <w:p w14:paraId="3B937BC0" w14:textId="77777777" w:rsidR="00F35ABF" w:rsidRDefault="00F35ABF">
            <w:pPr>
              <w:rPr>
                <w:b/>
                <w:sz w:val="20"/>
                <w:lang w:val="fr-FR"/>
              </w:rPr>
            </w:pPr>
            <w:r>
              <w:rPr>
                <w:b/>
                <w:sz w:val="20"/>
                <w:lang w:val="fr-FR"/>
              </w:rPr>
              <w:t>TTC : 5 880 000,00 (lot 3)</w:t>
            </w:r>
          </w:p>
        </w:tc>
      </w:tr>
      <w:tr w:rsidR="00F35ABF" w14:paraId="2333D8EC" w14:textId="77777777" w:rsidTr="00304BAB">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hideMark/>
          </w:tcPr>
          <w:p w14:paraId="152620A4" w14:textId="77777777" w:rsidR="00F35ABF" w:rsidRDefault="00F35ABF">
            <w:pPr>
              <w:rPr>
                <w:b/>
                <w:sz w:val="20"/>
                <w:lang w:val="fr-FR"/>
              </w:rPr>
            </w:pPr>
            <w:r>
              <w:rPr>
                <w:b/>
                <w:sz w:val="20"/>
                <w:lang w:val="fr-FR"/>
              </w:rPr>
              <w:t>PROCEDURE DE PASSATION</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72BEF7C3" w14:textId="77777777" w:rsidR="00F35ABF" w:rsidRDefault="00F35ABF">
            <w:pPr>
              <w:rPr>
                <w:b/>
                <w:sz w:val="20"/>
                <w:lang w:val="fr-FR"/>
              </w:rPr>
            </w:pPr>
            <w:r>
              <w:rPr>
                <w:b/>
                <w:sz w:val="20"/>
                <w:lang w:val="fr-FR"/>
              </w:rPr>
              <w:t>CNV</w:t>
            </w:r>
          </w:p>
        </w:tc>
      </w:tr>
      <w:tr w:rsidR="00F35ABF" w14:paraId="5BFB1716" w14:textId="77777777" w:rsidTr="00304BAB">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hideMark/>
          </w:tcPr>
          <w:p w14:paraId="7C2B791C" w14:textId="77777777" w:rsidR="00F35ABF" w:rsidRPr="00F35ABF" w:rsidRDefault="00F35ABF">
            <w:pPr>
              <w:rPr>
                <w:b/>
                <w:sz w:val="20"/>
                <w:lang w:val="fr-FR"/>
              </w:rPr>
            </w:pPr>
            <w:r w:rsidRPr="00F35ABF">
              <w:rPr>
                <w:b/>
                <w:sz w:val="20"/>
                <w:lang w:val="fr-FR"/>
              </w:rPr>
              <w:t>PRMP</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2AD22C52" w14:textId="77777777" w:rsidR="00F35ABF" w:rsidRPr="00F35ABF" w:rsidRDefault="00F35ABF">
            <w:pPr>
              <w:rPr>
                <w:b/>
                <w:sz w:val="20"/>
                <w:lang w:val="fr-FR"/>
              </w:rPr>
            </w:pPr>
            <w:r w:rsidRPr="00F35ABF">
              <w:rPr>
                <w:b/>
                <w:sz w:val="20"/>
                <w:lang w:val="fr-FR"/>
              </w:rPr>
              <w:t xml:space="preserve">MIHARITIANA </w:t>
            </w:r>
            <w:proofErr w:type="spellStart"/>
            <w:r w:rsidRPr="00F35ABF">
              <w:rPr>
                <w:b/>
                <w:sz w:val="20"/>
                <w:lang w:val="fr-FR"/>
              </w:rPr>
              <w:t>Maximillien</w:t>
            </w:r>
            <w:proofErr w:type="spellEnd"/>
          </w:p>
        </w:tc>
      </w:tr>
      <w:tr w:rsidR="00F35ABF" w14:paraId="7881EAA0" w14:textId="77777777" w:rsidTr="00304BAB">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hideMark/>
          </w:tcPr>
          <w:p w14:paraId="4AB183E7" w14:textId="77777777" w:rsidR="00F35ABF" w:rsidRPr="00F35ABF" w:rsidRDefault="00F35ABF">
            <w:pPr>
              <w:rPr>
                <w:b/>
                <w:sz w:val="20"/>
                <w:lang w:val="fr-FR"/>
              </w:rPr>
            </w:pPr>
            <w:r w:rsidRPr="00F35ABF">
              <w:rPr>
                <w:b/>
                <w:sz w:val="20"/>
                <w:lang w:val="fr-FR"/>
              </w:rPr>
              <w:lastRenderedPageBreak/>
              <w:t>CODE SOA</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171E17C0" w14:textId="77777777" w:rsidR="00F35ABF" w:rsidRPr="00F35ABF" w:rsidRDefault="00F35ABF">
            <w:pPr>
              <w:rPr>
                <w:b/>
                <w:sz w:val="20"/>
                <w:lang w:val="fr-FR"/>
              </w:rPr>
            </w:pPr>
          </w:p>
        </w:tc>
      </w:tr>
      <w:tr w:rsidR="00F35ABF" w14:paraId="1C763D3C" w14:textId="77777777" w:rsidTr="00304BAB">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hideMark/>
          </w:tcPr>
          <w:p w14:paraId="2B130013" w14:textId="77777777" w:rsidR="00F35ABF" w:rsidRPr="00F35ABF" w:rsidRDefault="00F35ABF">
            <w:pPr>
              <w:rPr>
                <w:b/>
                <w:sz w:val="20"/>
                <w:lang w:val="fr-FR"/>
              </w:rPr>
            </w:pPr>
            <w:r w:rsidRPr="00F35ABF">
              <w:rPr>
                <w:b/>
                <w:sz w:val="20"/>
                <w:lang w:val="fr-FR"/>
              </w:rPr>
              <w:t>NOM ORDSEC</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12F6ADCD" w14:textId="77777777" w:rsidR="00F35ABF" w:rsidRPr="00F35ABF" w:rsidRDefault="00F35ABF">
            <w:pPr>
              <w:rPr>
                <w:b/>
                <w:sz w:val="20"/>
                <w:lang w:val="fr-FR"/>
              </w:rPr>
            </w:pPr>
          </w:p>
        </w:tc>
      </w:tr>
      <w:tr w:rsidR="00F35ABF" w14:paraId="2EEF279D" w14:textId="77777777" w:rsidTr="00304BAB">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hideMark/>
          </w:tcPr>
          <w:p w14:paraId="7F17DD44" w14:textId="77777777" w:rsidR="00F35ABF" w:rsidRPr="00F35ABF" w:rsidRDefault="00F35ABF">
            <w:pPr>
              <w:rPr>
                <w:b/>
                <w:sz w:val="20"/>
                <w:lang w:val="fr-FR"/>
              </w:rPr>
            </w:pPr>
            <w:r w:rsidRPr="00F35ABF">
              <w:rPr>
                <w:b/>
                <w:sz w:val="20"/>
                <w:lang w:val="fr-FR"/>
              </w:rPr>
              <w:t>COVENTION</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51907BEE" w14:textId="77777777" w:rsidR="00F35ABF" w:rsidRPr="00F35ABF" w:rsidRDefault="00F35ABF">
            <w:pPr>
              <w:rPr>
                <w:b/>
                <w:sz w:val="20"/>
                <w:lang w:val="fr-FR"/>
              </w:rPr>
            </w:pPr>
            <w:r w:rsidRPr="00F35ABF">
              <w:rPr>
                <w:b/>
                <w:sz w:val="20"/>
                <w:lang w:val="fr-FR"/>
              </w:rPr>
              <w:t>CONV N°30/ACO/MAM/PRMP/UGPM/PS/2023</w:t>
            </w:r>
          </w:p>
        </w:tc>
      </w:tr>
      <w:tr w:rsidR="00F35ABF" w14:paraId="02E3847A" w14:textId="77777777" w:rsidTr="00304BAB">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hideMark/>
          </w:tcPr>
          <w:p w14:paraId="27CF76D2" w14:textId="77777777" w:rsidR="00F35ABF" w:rsidRPr="00F35ABF" w:rsidRDefault="00F35ABF">
            <w:pPr>
              <w:rPr>
                <w:b/>
                <w:sz w:val="20"/>
                <w:lang w:val="fr-FR"/>
              </w:rPr>
            </w:pPr>
            <w:r w:rsidRPr="00F35ABF">
              <w:rPr>
                <w:b/>
                <w:sz w:val="20"/>
                <w:lang w:val="fr-FR"/>
              </w:rPr>
              <w:t>IMPUTATION BUDGETAIRE</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5D0E2663" w14:textId="77777777" w:rsidR="00F35ABF" w:rsidRPr="00F35ABF" w:rsidRDefault="00F35ABF">
            <w:pPr>
              <w:rPr>
                <w:b/>
                <w:sz w:val="20"/>
                <w:lang w:val="fr-FR"/>
              </w:rPr>
            </w:pPr>
          </w:p>
        </w:tc>
      </w:tr>
      <w:tr w:rsidR="00F35ABF" w14:paraId="1D3999C0" w14:textId="77777777" w:rsidTr="00304BAB">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hideMark/>
          </w:tcPr>
          <w:p w14:paraId="6D5DEDFF" w14:textId="77777777" w:rsidR="00F35ABF" w:rsidRPr="00F35ABF" w:rsidRDefault="00F35ABF">
            <w:pPr>
              <w:rPr>
                <w:b/>
                <w:sz w:val="20"/>
                <w:lang w:val="fr-FR"/>
              </w:rPr>
            </w:pPr>
            <w:r w:rsidRPr="00F35ABF">
              <w:rPr>
                <w:b/>
                <w:sz w:val="20"/>
                <w:lang w:val="fr-FR"/>
              </w:rPr>
              <w:t>COMPTE (PCOP / PCG)</w:t>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478039E3" w14:textId="77777777" w:rsidR="00F35ABF" w:rsidRPr="00F35ABF" w:rsidRDefault="00F35ABF">
            <w:pPr>
              <w:rPr>
                <w:b/>
                <w:sz w:val="20"/>
                <w:lang w:val="fr-FR"/>
              </w:rPr>
            </w:pPr>
            <w:r w:rsidRPr="00F35ABF">
              <w:rPr>
                <w:b/>
                <w:sz w:val="20"/>
                <w:lang w:val="fr-FR"/>
              </w:rPr>
              <w:t>6225</w:t>
            </w:r>
          </w:p>
        </w:tc>
      </w:tr>
      <w:tr w:rsidR="00F35ABF" w:rsidRPr="000B6FFD" w14:paraId="0DA99707" w14:textId="77777777" w:rsidTr="00304BAB">
        <w:trPr>
          <w:trHeight w:val="432"/>
        </w:trPr>
        <w:tc>
          <w:tcPr>
            <w:tcW w:w="1728" w:type="pct"/>
            <w:gridSpan w:val="3"/>
            <w:tcBorders>
              <w:top w:val="single" w:sz="4" w:space="0" w:color="auto"/>
              <w:left w:val="single" w:sz="4" w:space="0" w:color="auto"/>
              <w:bottom w:val="single" w:sz="4" w:space="0" w:color="auto"/>
              <w:right w:val="single" w:sz="4" w:space="0" w:color="auto"/>
            </w:tcBorders>
            <w:shd w:val="pct12" w:color="auto" w:fill="FFFFFF"/>
            <w:vAlign w:val="center"/>
            <w:hideMark/>
          </w:tcPr>
          <w:p w14:paraId="05A1B232" w14:textId="77777777" w:rsidR="00F35ABF" w:rsidRPr="000B6FFD" w:rsidRDefault="00F35ABF" w:rsidP="00494F52">
            <w:pPr>
              <w:rPr>
                <w:b/>
                <w:sz w:val="20"/>
                <w:lang w:val="fr-FR"/>
              </w:rPr>
            </w:pPr>
            <w:r w:rsidRPr="000B6FFD">
              <w:rPr>
                <w:b/>
                <w:sz w:val="20"/>
                <w:lang w:val="fr-FR"/>
              </w:rPr>
              <w:t>AVIS GENERAL – PLAN DE PASSATION</w:t>
            </w:r>
            <w:r w:rsidRPr="000B6FFD">
              <w:rPr>
                <w:b/>
                <w:sz w:val="20"/>
                <w:lang w:val="fr-FR"/>
              </w:rPr>
              <w:tab/>
            </w:r>
          </w:p>
        </w:tc>
        <w:tc>
          <w:tcPr>
            <w:tcW w:w="3272" w:type="pct"/>
            <w:gridSpan w:val="7"/>
            <w:tcBorders>
              <w:top w:val="single" w:sz="4" w:space="0" w:color="auto"/>
              <w:left w:val="single" w:sz="4" w:space="0" w:color="auto"/>
              <w:bottom w:val="single" w:sz="4" w:space="0" w:color="auto"/>
              <w:right w:val="single" w:sz="4" w:space="0" w:color="auto"/>
            </w:tcBorders>
            <w:shd w:val="pct25" w:color="FFFF00" w:fill="FFFFFF"/>
            <w:vAlign w:val="center"/>
            <w:hideMark/>
          </w:tcPr>
          <w:p w14:paraId="273DEC93" w14:textId="77777777" w:rsidR="00F35ABF" w:rsidRPr="000B6FFD" w:rsidRDefault="00F35ABF" w:rsidP="00494F52">
            <w:pPr>
              <w:rPr>
                <w:b/>
                <w:sz w:val="20"/>
                <w:lang w:val="fr-FR"/>
              </w:rPr>
            </w:pPr>
            <w:r w:rsidRPr="000B6FFD">
              <w:rPr>
                <w:b/>
                <w:sz w:val="20"/>
                <w:lang w:val="fr-FR"/>
              </w:rPr>
              <w:t>OBSERVATIONS</w:t>
            </w:r>
          </w:p>
        </w:tc>
      </w:tr>
      <w:tr w:rsidR="00F35ABF" w:rsidRPr="009B36E8" w14:paraId="76ABCCAF"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1769" w:type="pct"/>
            <w:gridSpan w:val="4"/>
            <w:shd w:val="clear" w:color="auto" w:fill="auto"/>
          </w:tcPr>
          <w:p w14:paraId="3E138FEE" w14:textId="77777777" w:rsidR="00F35ABF" w:rsidRPr="000B6FFD" w:rsidRDefault="00F35ABF" w:rsidP="00494F52">
            <w:pPr>
              <w:rPr>
                <w:sz w:val="20"/>
                <w:lang w:val="fr-FR"/>
              </w:rPr>
            </w:pPr>
            <w:r w:rsidRPr="000B6FFD">
              <w:rPr>
                <w:sz w:val="20"/>
                <w:lang w:val="fr-FR"/>
              </w:rPr>
              <w:t>Date et n° PV de la CNM/CRM</w:t>
            </w:r>
          </w:p>
        </w:tc>
        <w:tc>
          <w:tcPr>
            <w:tcW w:w="1447" w:type="pct"/>
            <w:gridSpan w:val="4"/>
            <w:shd w:val="clear" w:color="auto" w:fill="auto"/>
          </w:tcPr>
          <w:p w14:paraId="0F8573A2" w14:textId="77777777" w:rsidR="00F35ABF" w:rsidRPr="001425E4" w:rsidRDefault="00F35ABF" w:rsidP="00494F52">
            <w:pPr>
              <w:rPr>
                <w:sz w:val="20"/>
                <w:lang w:val="fr-FR"/>
              </w:rPr>
            </w:pPr>
          </w:p>
        </w:tc>
        <w:tc>
          <w:tcPr>
            <w:tcW w:w="1784" w:type="pct"/>
            <w:gridSpan w:val="2"/>
            <w:vMerge w:val="restart"/>
            <w:shd w:val="clear" w:color="auto" w:fill="auto"/>
          </w:tcPr>
          <w:p w14:paraId="0DB1BCFC" w14:textId="77777777" w:rsidR="00F35ABF" w:rsidRPr="00876C12" w:rsidRDefault="00F35ABF" w:rsidP="00494F52">
            <w:pPr>
              <w:rPr>
                <w:b/>
                <w:color w:val="FF0000"/>
                <w:sz w:val="20"/>
                <w:lang w:val="fr-FR"/>
              </w:rPr>
            </w:pPr>
          </w:p>
        </w:tc>
      </w:tr>
      <w:tr w:rsidR="00F35ABF" w:rsidRPr="00F32BA0" w14:paraId="5718E117"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
        </w:trPr>
        <w:tc>
          <w:tcPr>
            <w:tcW w:w="1769" w:type="pct"/>
            <w:gridSpan w:val="4"/>
            <w:shd w:val="clear" w:color="auto" w:fill="auto"/>
          </w:tcPr>
          <w:p w14:paraId="37D85E2B" w14:textId="77777777" w:rsidR="00F35ABF" w:rsidRPr="000B6FFD" w:rsidRDefault="00F35ABF" w:rsidP="00494F52">
            <w:pPr>
              <w:rPr>
                <w:sz w:val="20"/>
                <w:lang w:val="fr-FR"/>
              </w:rPr>
            </w:pPr>
            <w:r w:rsidRPr="000B6FFD">
              <w:rPr>
                <w:sz w:val="20"/>
                <w:lang w:val="fr-FR"/>
              </w:rPr>
              <w:t>Montant estimatif</w:t>
            </w:r>
          </w:p>
        </w:tc>
        <w:tc>
          <w:tcPr>
            <w:tcW w:w="1447" w:type="pct"/>
            <w:gridSpan w:val="4"/>
            <w:shd w:val="clear" w:color="auto" w:fill="auto"/>
          </w:tcPr>
          <w:p w14:paraId="02A1768F" w14:textId="77777777" w:rsidR="00F35ABF" w:rsidRPr="001425E4" w:rsidRDefault="00F35ABF" w:rsidP="00494F52">
            <w:pPr>
              <w:rPr>
                <w:sz w:val="20"/>
                <w:lang w:val="fr-FR"/>
              </w:rPr>
            </w:pPr>
          </w:p>
        </w:tc>
        <w:tc>
          <w:tcPr>
            <w:tcW w:w="1784" w:type="pct"/>
            <w:gridSpan w:val="2"/>
            <w:vMerge/>
            <w:shd w:val="clear" w:color="auto" w:fill="auto"/>
          </w:tcPr>
          <w:p w14:paraId="074E04C0" w14:textId="77777777" w:rsidR="00F35ABF" w:rsidRPr="000B6FFD" w:rsidRDefault="00F35ABF" w:rsidP="00494F52">
            <w:pPr>
              <w:rPr>
                <w:b/>
                <w:sz w:val="20"/>
                <w:lang w:val="fr-FR"/>
              </w:rPr>
            </w:pPr>
          </w:p>
        </w:tc>
      </w:tr>
      <w:tr w:rsidR="00F35ABF" w:rsidRPr="000B6FFD" w14:paraId="5C298847"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16" w:type="pct"/>
            <w:gridSpan w:val="8"/>
            <w:shd w:val="clear" w:color="auto" w:fill="auto"/>
          </w:tcPr>
          <w:p w14:paraId="708007AF" w14:textId="77777777" w:rsidR="00F35ABF" w:rsidRPr="000B6FFD" w:rsidRDefault="00F35ABF" w:rsidP="00494F52">
            <w:pPr>
              <w:rPr>
                <w:b/>
                <w:sz w:val="20"/>
                <w:lang w:val="fr-FR"/>
              </w:rPr>
            </w:pPr>
            <w:r w:rsidRPr="000B6FFD">
              <w:rPr>
                <w:b/>
                <w:sz w:val="20"/>
                <w:lang w:val="fr-FR"/>
              </w:rPr>
              <w:t>Publication</w:t>
            </w:r>
            <w:r w:rsidRPr="000B6FFD">
              <w:rPr>
                <w:b/>
                <w:sz w:val="20"/>
                <w:lang w:val="fr-FR"/>
              </w:rPr>
              <w:tab/>
            </w:r>
          </w:p>
        </w:tc>
        <w:tc>
          <w:tcPr>
            <w:tcW w:w="1784" w:type="pct"/>
            <w:gridSpan w:val="2"/>
            <w:vMerge/>
            <w:shd w:val="clear" w:color="auto" w:fill="auto"/>
          </w:tcPr>
          <w:p w14:paraId="7AB3BB68" w14:textId="77777777" w:rsidR="00F35ABF" w:rsidRPr="000B6FFD" w:rsidRDefault="00F35ABF" w:rsidP="00494F52">
            <w:pPr>
              <w:rPr>
                <w:b/>
                <w:sz w:val="20"/>
                <w:lang w:val="fr-FR"/>
              </w:rPr>
            </w:pPr>
          </w:p>
        </w:tc>
      </w:tr>
      <w:tr w:rsidR="00F35ABF" w:rsidRPr="000B6FFD" w14:paraId="772C98F1"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405E039B" w14:textId="77777777" w:rsidR="00F35ABF" w:rsidRPr="000B6FFD" w:rsidRDefault="00F35ABF" w:rsidP="00494F52">
            <w:pPr>
              <w:rPr>
                <w:sz w:val="20"/>
                <w:lang w:val="fr-FR"/>
              </w:rPr>
            </w:pPr>
            <w:r w:rsidRPr="000B6FFD">
              <w:rPr>
                <w:sz w:val="20"/>
                <w:lang w:val="fr-FR"/>
              </w:rPr>
              <w:t>Date de 1</w:t>
            </w:r>
            <w:r w:rsidRPr="000B6FFD">
              <w:rPr>
                <w:sz w:val="20"/>
                <w:vertAlign w:val="superscript"/>
                <w:lang w:val="fr-FR"/>
              </w:rPr>
              <w:t>ère</w:t>
            </w:r>
            <w:r w:rsidRPr="000B6FFD">
              <w:rPr>
                <w:sz w:val="20"/>
                <w:lang w:val="fr-FR"/>
              </w:rPr>
              <w:t xml:space="preserve"> Publication</w:t>
            </w:r>
          </w:p>
        </w:tc>
        <w:tc>
          <w:tcPr>
            <w:tcW w:w="1447" w:type="pct"/>
            <w:gridSpan w:val="4"/>
            <w:shd w:val="clear" w:color="auto" w:fill="auto"/>
          </w:tcPr>
          <w:p w14:paraId="71BD15CA" w14:textId="77777777" w:rsidR="00F35ABF" w:rsidRPr="000B6FFD" w:rsidRDefault="00F35ABF" w:rsidP="00494F52">
            <w:pPr>
              <w:rPr>
                <w:sz w:val="20"/>
                <w:lang w:val="fr-FR"/>
              </w:rPr>
            </w:pPr>
          </w:p>
        </w:tc>
        <w:tc>
          <w:tcPr>
            <w:tcW w:w="1784" w:type="pct"/>
            <w:gridSpan w:val="2"/>
            <w:vMerge/>
            <w:shd w:val="clear" w:color="auto" w:fill="auto"/>
          </w:tcPr>
          <w:p w14:paraId="7DF9E755" w14:textId="77777777" w:rsidR="00F35ABF" w:rsidRPr="000B6FFD" w:rsidRDefault="00F35ABF" w:rsidP="00494F52">
            <w:pPr>
              <w:rPr>
                <w:sz w:val="20"/>
                <w:lang w:val="fr-FR"/>
              </w:rPr>
            </w:pPr>
          </w:p>
        </w:tc>
      </w:tr>
      <w:tr w:rsidR="00F35ABF" w:rsidRPr="000B6FFD" w14:paraId="1F32C467"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04F45981" w14:textId="77777777" w:rsidR="00F35ABF" w:rsidRPr="000B6FFD" w:rsidRDefault="00F35ABF" w:rsidP="00494F52">
            <w:pPr>
              <w:rPr>
                <w:sz w:val="20"/>
                <w:lang w:val="fr-FR"/>
              </w:rPr>
            </w:pPr>
            <w:r w:rsidRPr="000B6FFD">
              <w:rPr>
                <w:sz w:val="20"/>
                <w:lang w:val="fr-FR"/>
              </w:rPr>
              <w:t>Nombre de parution</w:t>
            </w:r>
          </w:p>
        </w:tc>
        <w:tc>
          <w:tcPr>
            <w:tcW w:w="1447" w:type="pct"/>
            <w:gridSpan w:val="4"/>
            <w:shd w:val="clear" w:color="auto" w:fill="auto"/>
          </w:tcPr>
          <w:p w14:paraId="2D1A5865" w14:textId="77777777" w:rsidR="00F35ABF" w:rsidRPr="000B6FFD" w:rsidRDefault="00F35ABF" w:rsidP="00494F52">
            <w:pPr>
              <w:rPr>
                <w:sz w:val="20"/>
                <w:lang w:val="fr-FR"/>
              </w:rPr>
            </w:pPr>
          </w:p>
        </w:tc>
        <w:tc>
          <w:tcPr>
            <w:tcW w:w="1784" w:type="pct"/>
            <w:gridSpan w:val="2"/>
            <w:vMerge/>
            <w:shd w:val="clear" w:color="auto" w:fill="auto"/>
          </w:tcPr>
          <w:p w14:paraId="66BDECD0" w14:textId="77777777" w:rsidR="00F35ABF" w:rsidRPr="000B6FFD" w:rsidRDefault="00F35ABF" w:rsidP="00494F52">
            <w:pPr>
              <w:rPr>
                <w:sz w:val="20"/>
                <w:lang w:val="fr-FR"/>
              </w:rPr>
            </w:pPr>
          </w:p>
        </w:tc>
      </w:tr>
      <w:tr w:rsidR="00F35ABF" w:rsidRPr="000B6FFD" w14:paraId="2CDE7906"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79A558EA" w14:textId="77777777" w:rsidR="00F35ABF" w:rsidRDefault="00F35ABF" w:rsidP="00494F52">
            <w:pPr>
              <w:rPr>
                <w:sz w:val="20"/>
                <w:lang w:val="fr-FR"/>
              </w:rPr>
            </w:pPr>
            <w:r w:rsidRPr="000B6FFD">
              <w:rPr>
                <w:sz w:val="20"/>
                <w:lang w:val="fr-FR"/>
              </w:rPr>
              <w:t>Existence Photocopies pages journaux</w:t>
            </w:r>
            <w:r>
              <w:rPr>
                <w:sz w:val="20"/>
                <w:lang w:val="fr-FR"/>
              </w:rPr>
              <w:t> :</w:t>
            </w:r>
          </w:p>
          <w:p w14:paraId="5750FD5F" w14:textId="77777777" w:rsidR="00F35ABF" w:rsidRDefault="00F35ABF" w:rsidP="00494F52">
            <w:pPr>
              <w:rPr>
                <w:sz w:val="20"/>
                <w:lang w:val="fr-FR"/>
              </w:rPr>
            </w:pPr>
            <w:r>
              <w:rPr>
                <w:sz w:val="20"/>
                <w:lang w:val="fr-FR"/>
              </w:rPr>
              <w:t>- Journal quotidien</w:t>
            </w:r>
          </w:p>
          <w:p w14:paraId="591502CC" w14:textId="77777777" w:rsidR="00F35ABF" w:rsidRPr="000B6FFD" w:rsidRDefault="00F35ABF" w:rsidP="00494F52">
            <w:pPr>
              <w:rPr>
                <w:sz w:val="20"/>
                <w:lang w:val="fr-FR"/>
              </w:rPr>
            </w:pPr>
            <w:r>
              <w:rPr>
                <w:sz w:val="20"/>
                <w:lang w:val="fr-FR"/>
              </w:rPr>
              <w:t>- JMP</w:t>
            </w:r>
          </w:p>
        </w:tc>
        <w:tc>
          <w:tcPr>
            <w:tcW w:w="1447" w:type="pct"/>
            <w:gridSpan w:val="4"/>
            <w:shd w:val="clear" w:color="auto" w:fill="auto"/>
          </w:tcPr>
          <w:p w14:paraId="16192B6C" w14:textId="77777777" w:rsidR="00F35ABF" w:rsidRDefault="00F35ABF" w:rsidP="00494F52">
            <w:pPr>
              <w:rPr>
                <w:sz w:val="20"/>
                <w:lang w:val="fr-FR"/>
              </w:rPr>
            </w:pPr>
          </w:p>
          <w:p w14:paraId="5EA38382" w14:textId="77777777" w:rsidR="00F35ABF" w:rsidRPr="00A94AD4" w:rsidRDefault="00F35ABF" w:rsidP="00494F52">
            <w:pPr>
              <w:rPr>
                <w:sz w:val="20"/>
                <w:lang w:val="fr-FR"/>
              </w:rPr>
            </w:pPr>
            <w:r w:rsidRPr="00A94AD4">
              <w:rPr>
                <w:sz w:val="20"/>
                <w:lang w:val="fr-FR"/>
              </w:rPr>
              <w:t>□Oui           □Non</w:t>
            </w:r>
          </w:p>
          <w:p w14:paraId="41F8F1AF" w14:textId="77777777" w:rsidR="00F35ABF" w:rsidRPr="000B6FFD" w:rsidRDefault="00F35ABF" w:rsidP="00494F52">
            <w:pPr>
              <w:rPr>
                <w:sz w:val="20"/>
                <w:lang w:val="fr-FR"/>
              </w:rPr>
            </w:pPr>
            <w:r w:rsidRPr="00A94AD4">
              <w:rPr>
                <w:sz w:val="20"/>
                <w:lang w:val="fr-FR"/>
              </w:rPr>
              <w:t>□Oui           □Non</w:t>
            </w:r>
          </w:p>
        </w:tc>
        <w:tc>
          <w:tcPr>
            <w:tcW w:w="1784" w:type="pct"/>
            <w:gridSpan w:val="2"/>
            <w:vMerge/>
            <w:shd w:val="clear" w:color="auto" w:fill="auto"/>
          </w:tcPr>
          <w:p w14:paraId="065CB027" w14:textId="77777777" w:rsidR="00F35ABF" w:rsidRPr="000B6FFD" w:rsidRDefault="00F35ABF" w:rsidP="00494F52">
            <w:pPr>
              <w:rPr>
                <w:sz w:val="20"/>
                <w:lang w:val="fr-FR"/>
              </w:rPr>
            </w:pPr>
          </w:p>
        </w:tc>
      </w:tr>
      <w:tr w:rsidR="00F35ABF" w:rsidRPr="009B36E8" w14:paraId="1CDEF13C"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6DD59F23" w14:textId="77777777" w:rsidR="00F35ABF" w:rsidRPr="000B6FFD" w:rsidRDefault="00F35ABF" w:rsidP="00494F52">
            <w:pPr>
              <w:rPr>
                <w:sz w:val="20"/>
                <w:lang w:val="fr-FR"/>
              </w:rPr>
            </w:pPr>
            <w:r>
              <w:rPr>
                <w:sz w:val="20"/>
                <w:lang w:val="fr-FR"/>
              </w:rPr>
              <w:t xml:space="preserve">Fréquence et nombre de mise à jour </w:t>
            </w:r>
          </w:p>
        </w:tc>
        <w:tc>
          <w:tcPr>
            <w:tcW w:w="1447" w:type="pct"/>
            <w:gridSpan w:val="4"/>
            <w:shd w:val="clear" w:color="auto" w:fill="auto"/>
          </w:tcPr>
          <w:p w14:paraId="3746F841" w14:textId="77777777" w:rsidR="00F35ABF" w:rsidRPr="000B6FFD" w:rsidRDefault="00F35ABF" w:rsidP="00494F52">
            <w:pPr>
              <w:rPr>
                <w:sz w:val="20"/>
                <w:lang w:val="fr-FR"/>
              </w:rPr>
            </w:pPr>
          </w:p>
        </w:tc>
        <w:tc>
          <w:tcPr>
            <w:tcW w:w="1784" w:type="pct"/>
            <w:gridSpan w:val="2"/>
            <w:vMerge/>
            <w:shd w:val="clear" w:color="auto" w:fill="auto"/>
          </w:tcPr>
          <w:p w14:paraId="38AE96E0" w14:textId="77777777" w:rsidR="00F35ABF" w:rsidRPr="000B6FFD" w:rsidRDefault="00F35ABF" w:rsidP="00494F52">
            <w:pPr>
              <w:rPr>
                <w:sz w:val="20"/>
                <w:lang w:val="fr-FR"/>
              </w:rPr>
            </w:pPr>
          </w:p>
        </w:tc>
      </w:tr>
      <w:tr w:rsidR="00F35ABF" w:rsidRPr="006C27BF" w14:paraId="11BFDA16"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2FD946D1" w14:textId="77777777" w:rsidR="00F35ABF" w:rsidRPr="000B6FFD" w:rsidRDefault="00F35ABF" w:rsidP="00494F52">
            <w:pPr>
              <w:rPr>
                <w:sz w:val="20"/>
                <w:lang w:val="fr-FR"/>
              </w:rPr>
            </w:pPr>
            <w:r>
              <w:rPr>
                <w:sz w:val="20"/>
                <w:szCs w:val="20"/>
                <w:lang w:val="fr-FR"/>
              </w:rPr>
              <w:t>Opinion Sur Avis CNM</w:t>
            </w:r>
          </w:p>
        </w:tc>
        <w:tc>
          <w:tcPr>
            <w:tcW w:w="1447" w:type="pct"/>
            <w:gridSpan w:val="4"/>
            <w:shd w:val="clear" w:color="auto" w:fill="auto"/>
          </w:tcPr>
          <w:p w14:paraId="3D7E865C" w14:textId="77777777" w:rsidR="00F35ABF" w:rsidRPr="000B6FFD" w:rsidRDefault="00F35ABF" w:rsidP="00494F52">
            <w:pPr>
              <w:rPr>
                <w:sz w:val="20"/>
                <w:lang w:val="fr-FR"/>
              </w:rPr>
            </w:pPr>
            <w:r>
              <w:rPr>
                <w:sz w:val="20"/>
                <w:lang w:val="fr-FR"/>
              </w:rPr>
              <w:t>Cf. Art. CMP</w:t>
            </w:r>
          </w:p>
        </w:tc>
        <w:tc>
          <w:tcPr>
            <w:tcW w:w="1784" w:type="pct"/>
            <w:gridSpan w:val="2"/>
            <w:vMerge/>
            <w:shd w:val="clear" w:color="auto" w:fill="auto"/>
          </w:tcPr>
          <w:p w14:paraId="39F5475F" w14:textId="77777777" w:rsidR="00F35ABF" w:rsidRPr="000B6FFD" w:rsidRDefault="00F35ABF" w:rsidP="00494F52">
            <w:pPr>
              <w:rPr>
                <w:sz w:val="20"/>
                <w:lang w:val="fr-FR"/>
              </w:rPr>
            </w:pPr>
          </w:p>
        </w:tc>
      </w:tr>
      <w:tr w:rsidR="00F35ABF" w:rsidRPr="006C27BF" w14:paraId="16F4E462"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9" w:type="pct"/>
            <w:gridSpan w:val="4"/>
            <w:shd w:val="clear" w:color="auto" w:fill="auto"/>
          </w:tcPr>
          <w:p w14:paraId="081E37EA" w14:textId="77777777" w:rsidR="00F35ABF" w:rsidRPr="000B6FFD" w:rsidRDefault="00F35ABF" w:rsidP="00494F52">
            <w:pPr>
              <w:rPr>
                <w:sz w:val="20"/>
                <w:lang w:val="fr-FR"/>
              </w:rPr>
            </w:pPr>
          </w:p>
        </w:tc>
        <w:tc>
          <w:tcPr>
            <w:tcW w:w="1447" w:type="pct"/>
            <w:gridSpan w:val="4"/>
            <w:shd w:val="clear" w:color="auto" w:fill="auto"/>
          </w:tcPr>
          <w:p w14:paraId="0A53CF26" w14:textId="77777777" w:rsidR="00F35ABF" w:rsidRPr="000B6FFD" w:rsidRDefault="00F35ABF" w:rsidP="00494F52">
            <w:pPr>
              <w:rPr>
                <w:sz w:val="20"/>
                <w:lang w:val="fr-FR"/>
              </w:rPr>
            </w:pPr>
          </w:p>
        </w:tc>
        <w:tc>
          <w:tcPr>
            <w:tcW w:w="1784" w:type="pct"/>
            <w:gridSpan w:val="2"/>
            <w:vMerge/>
            <w:shd w:val="clear" w:color="auto" w:fill="auto"/>
          </w:tcPr>
          <w:p w14:paraId="4C3E8EB0" w14:textId="77777777" w:rsidR="00F35ABF" w:rsidRPr="000B6FFD" w:rsidRDefault="00F35ABF" w:rsidP="00494F52">
            <w:pPr>
              <w:rPr>
                <w:sz w:val="20"/>
                <w:lang w:val="fr-FR"/>
              </w:rPr>
            </w:pPr>
          </w:p>
        </w:tc>
      </w:tr>
      <w:tr w:rsidR="00F35ABF" w:rsidRPr="009B36E8" w14:paraId="548EBF7E" w14:textId="77777777" w:rsidTr="00304BAB">
        <w:tblPrEx>
          <w:tblBorders>
            <w:insideH w:val="single" w:sz="6" w:space="0" w:color="000000"/>
            <w:insideV w:val="single" w:sz="6" w:space="0" w:color="000000"/>
          </w:tblBorders>
        </w:tblPrEx>
        <w:trPr>
          <w:gridBefore w:val="1"/>
          <w:wBefore w:w="5" w:type="pct"/>
          <w:cantSplit/>
          <w:trHeight w:val="432"/>
        </w:trPr>
        <w:tc>
          <w:tcPr>
            <w:tcW w:w="4993" w:type="pct"/>
            <w:gridSpan w:val="9"/>
            <w:tcBorders>
              <w:bottom w:val="single" w:sz="12" w:space="0" w:color="000000"/>
            </w:tcBorders>
            <w:shd w:val="pct5" w:color="auto" w:fill="FFFFFF"/>
            <w:vAlign w:val="center"/>
          </w:tcPr>
          <w:p w14:paraId="6FACD5B0" w14:textId="77777777" w:rsidR="00F35ABF" w:rsidRPr="00772D1C" w:rsidRDefault="00F35ABF" w:rsidP="00494F52">
            <w:pPr>
              <w:rPr>
                <w:b/>
                <w:color w:val="FF0000"/>
                <w:sz w:val="20"/>
                <w:lang w:val="fr-FR"/>
              </w:rPr>
            </w:pPr>
            <w:r w:rsidRPr="00534F85">
              <w:rPr>
                <w:b/>
                <w:sz w:val="20"/>
                <w:lang w:val="fr-FR"/>
              </w:rPr>
              <w:t>AVIS DE CONSULTATION DE PRIX (AFFICHAGE)</w:t>
            </w:r>
            <w:r>
              <w:rPr>
                <w:b/>
                <w:sz w:val="20"/>
                <w:lang w:val="fr-FR"/>
              </w:rPr>
              <w:t xml:space="preserve"> </w:t>
            </w:r>
          </w:p>
        </w:tc>
      </w:tr>
      <w:tr w:rsidR="00F35ABF" w:rsidRPr="009B36E8" w14:paraId="208F5E2E" w14:textId="77777777" w:rsidTr="00304BAB">
        <w:tblPrEx>
          <w:tblBorders>
            <w:insideH w:val="single" w:sz="6" w:space="0" w:color="000000"/>
            <w:insideV w:val="single" w:sz="6" w:space="0" w:color="000000"/>
          </w:tblBorders>
        </w:tblPrEx>
        <w:trPr>
          <w:gridBefore w:val="1"/>
          <w:wBefore w:w="5" w:type="pct"/>
        </w:trPr>
        <w:tc>
          <w:tcPr>
            <w:tcW w:w="1769" w:type="pct"/>
            <w:gridSpan w:val="4"/>
            <w:vMerge w:val="restart"/>
            <w:tcBorders>
              <w:top w:val="nil"/>
            </w:tcBorders>
          </w:tcPr>
          <w:p w14:paraId="035516AD" w14:textId="77777777" w:rsidR="00F35ABF" w:rsidRPr="00534F85" w:rsidRDefault="00F35ABF" w:rsidP="00494F52">
            <w:pPr>
              <w:rPr>
                <w:sz w:val="20"/>
                <w:lang w:val="fr-FR"/>
              </w:rPr>
            </w:pPr>
            <w:r w:rsidRPr="00534F85">
              <w:rPr>
                <w:sz w:val="20"/>
                <w:lang w:val="fr-FR"/>
              </w:rPr>
              <w:t>Affiche</w:t>
            </w:r>
          </w:p>
        </w:tc>
        <w:tc>
          <w:tcPr>
            <w:tcW w:w="2037" w:type="pct"/>
            <w:gridSpan w:val="4"/>
            <w:tcBorders>
              <w:top w:val="nil"/>
            </w:tcBorders>
          </w:tcPr>
          <w:p w14:paraId="72538C6A" w14:textId="77777777" w:rsidR="00F35ABF" w:rsidRPr="00534F85" w:rsidRDefault="00F35ABF" w:rsidP="00494F52">
            <w:pPr>
              <w:rPr>
                <w:sz w:val="20"/>
                <w:lang w:val="fr-FR"/>
              </w:rPr>
            </w:pPr>
            <w:r w:rsidRPr="00534F85">
              <w:rPr>
                <w:sz w:val="20"/>
                <w:lang w:val="fr-FR"/>
              </w:rPr>
              <w:t>Date de l’Affichage</w:t>
            </w:r>
          </w:p>
        </w:tc>
        <w:tc>
          <w:tcPr>
            <w:tcW w:w="1187" w:type="pct"/>
            <w:tcBorders>
              <w:top w:val="nil"/>
            </w:tcBorders>
          </w:tcPr>
          <w:p w14:paraId="0A3EA6BD" w14:textId="77777777" w:rsidR="00F35ABF" w:rsidRPr="009B36E8" w:rsidRDefault="00F35ABF" w:rsidP="00494F52">
            <w:pPr>
              <w:rPr>
                <w:color w:val="FF0000"/>
                <w:sz w:val="20"/>
                <w:lang w:val="fr-FR"/>
              </w:rPr>
            </w:pPr>
            <w:r>
              <w:rPr>
                <w:sz w:val="20"/>
                <w:lang w:val="fr-FR"/>
              </w:rPr>
              <w:t xml:space="preserve">Signé le 09/08/23 </w:t>
            </w:r>
            <w:r>
              <w:rPr>
                <w:color w:val="FF0000"/>
                <w:sz w:val="20"/>
                <w:lang w:val="fr-FR"/>
              </w:rPr>
              <w:t>Publication non vérifiable</w:t>
            </w:r>
          </w:p>
        </w:tc>
      </w:tr>
      <w:tr w:rsidR="00F35ABF" w:rsidRPr="009B36E8" w14:paraId="3642CFB8" w14:textId="77777777" w:rsidTr="00304BAB">
        <w:tblPrEx>
          <w:tblBorders>
            <w:insideH w:val="single" w:sz="6" w:space="0" w:color="000000"/>
            <w:insideV w:val="single" w:sz="6" w:space="0" w:color="000000"/>
          </w:tblBorders>
        </w:tblPrEx>
        <w:trPr>
          <w:gridBefore w:val="1"/>
          <w:wBefore w:w="5" w:type="pct"/>
        </w:trPr>
        <w:tc>
          <w:tcPr>
            <w:tcW w:w="1769" w:type="pct"/>
            <w:gridSpan w:val="4"/>
            <w:vMerge/>
          </w:tcPr>
          <w:p w14:paraId="371CC30F" w14:textId="77777777" w:rsidR="00F35ABF" w:rsidRPr="00534F85" w:rsidRDefault="00F35ABF" w:rsidP="00494F52">
            <w:pPr>
              <w:rPr>
                <w:sz w:val="20"/>
                <w:lang w:val="fr-FR"/>
              </w:rPr>
            </w:pPr>
          </w:p>
        </w:tc>
        <w:tc>
          <w:tcPr>
            <w:tcW w:w="2037" w:type="pct"/>
            <w:gridSpan w:val="4"/>
            <w:tcBorders>
              <w:top w:val="nil"/>
            </w:tcBorders>
          </w:tcPr>
          <w:p w14:paraId="6573E0B4" w14:textId="77777777" w:rsidR="00F35ABF" w:rsidRPr="00534F85" w:rsidRDefault="00F35ABF" w:rsidP="00494F52">
            <w:pPr>
              <w:rPr>
                <w:sz w:val="20"/>
                <w:lang w:val="fr-FR"/>
              </w:rPr>
            </w:pPr>
            <w:r>
              <w:rPr>
                <w:sz w:val="20"/>
                <w:lang w:val="fr-FR"/>
              </w:rPr>
              <w:t>Date d’envoi ASAPC à l’ARMP</w:t>
            </w:r>
          </w:p>
        </w:tc>
        <w:tc>
          <w:tcPr>
            <w:tcW w:w="1187" w:type="pct"/>
            <w:tcBorders>
              <w:top w:val="nil"/>
            </w:tcBorders>
          </w:tcPr>
          <w:p w14:paraId="29803375" w14:textId="77777777" w:rsidR="00F35ABF" w:rsidRPr="00534F85" w:rsidRDefault="00F35ABF" w:rsidP="00494F52">
            <w:pPr>
              <w:rPr>
                <w:sz w:val="20"/>
                <w:lang w:val="fr-FR"/>
              </w:rPr>
            </w:pPr>
          </w:p>
        </w:tc>
      </w:tr>
      <w:tr w:rsidR="00F35ABF" w:rsidRPr="00CC1EFE" w14:paraId="14F77F59" w14:textId="77777777" w:rsidTr="00304BAB">
        <w:tblPrEx>
          <w:tblBorders>
            <w:insideH w:val="single" w:sz="6" w:space="0" w:color="000000"/>
            <w:insideV w:val="single" w:sz="6" w:space="0" w:color="000000"/>
          </w:tblBorders>
        </w:tblPrEx>
        <w:trPr>
          <w:gridBefore w:val="1"/>
          <w:wBefore w:w="5" w:type="pct"/>
        </w:trPr>
        <w:tc>
          <w:tcPr>
            <w:tcW w:w="1769" w:type="pct"/>
            <w:gridSpan w:val="4"/>
            <w:vMerge/>
          </w:tcPr>
          <w:p w14:paraId="3C2792DF" w14:textId="77777777" w:rsidR="00F35ABF" w:rsidRPr="00534F85" w:rsidRDefault="00F35ABF" w:rsidP="00494F52">
            <w:pPr>
              <w:rPr>
                <w:sz w:val="20"/>
                <w:lang w:val="fr-FR"/>
              </w:rPr>
            </w:pPr>
          </w:p>
        </w:tc>
        <w:tc>
          <w:tcPr>
            <w:tcW w:w="2037" w:type="pct"/>
            <w:gridSpan w:val="4"/>
          </w:tcPr>
          <w:p w14:paraId="553A445C" w14:textId="77777777" w:rsidR="00F35ABF" w:rsidRPr="00534F85" w:rsidRDefault="00F35ABF" w:rsidP="00494F52">
            <w:pPr>
              <w:rPr>
                <w:sz w:val="20"/>
                <w:lang w:val="fr-FR"/>
              </w:rPr>
            </w:pPr>
            <w:r w:rsidRPr="00534F85">
              <w:rPr>
                <w:sz w:val="20"/>
                <w:lang w:val="fr-FR"/>
              </w:rPr>
              <w:t xml:space="preserve">Date de remise </w:t>
            </w:r>
          </w:p>
        </w:tc>
        <w:tc>
          <w:tcPr>
            <w:tcW w:w="1187" w:type="pct"/>
          </w:tcPr>
          <w:p w14:paraId="375D64F9" w14:textId="77777777" w:rsidR="00F35ABF" w:rsidRPr="00534F85" w:rsidRDefault="00F35ABF" w:rsidP="00494F52">
            <w:pPr>
              <w:rPr>
                <w:sz w:val="20"/>
                <w:lang w:val="fr-FR"/>
              </w:rPr>
            </w:pPr>
            <w:r>
              <w:rPr>
                <w:sz w:val="20"/>
                <w:lang w:val="fr-FR"/>
              </w:rPr>
              <w:t>21/08/23 à 11h00</w:t>
            </w:r>
          </w:p>
        </w:tc>
      </w:tr>
      <w:tr w:rsidR="00F35ABF" w:rsidRPr="00534F85" w14:paraId="3E81A5C8" w14:textId="77777777" w:rsidTr="00304BAB">
        <w:tblPrEx>
          <w:tblBorders>
            <w:insideH w:val="single" w:sz="6" w:space="0" w:color="000000"/>
            <w:insideV w:val="single" w:sz="6" w:space="0" w:color="000000"/>
          </w:tblBorders>
        </w:tblPrEx>
        <w:trPr>
          <w:gridBefore w:val="1"/>
          <w:wBefore w:w="5" w:type="pct"/>
        </w:trPr>
        <w:tc>
          <w:tcPr>
            <w:tcW w:w="1769" w:type="pct"/>
            <w:gridSpan w:val="4"/>
            <w:vMerge/>
          </w:tcPr>
          <w:p w14:paraId="75DD3978" w14:textId="77777777" w:rsidR="00F35ABF" w:rsidRPr="00534F85" w:rsidRDefault="00F35ABF" w:rsidP="00494F52">
            <w:pPr>
              <w:rPr>
                <w:sz w:val="20"/>
                <w:lang w:val="fr-FR"/>
              </w:rPr>
            </w:pPr>
          </w:p>
        </w:tc>
        <w:tc>
          <w:tcPr>
            <w:tcW w:w="2037" w:type="pct"/>
            <w:gridSpan w:val="4"/>
          </w:tcPr>
          <w:p w14:paraId="42F29D04" w14:textId="77777777" w:rsidR="00F35ABF" w:rsidRPr="00F6122C" w:rsidRDefault="00F35ABF" w:rsidP="00494F52">
            <w:pPr>
              <w:rPr>
                <w:sz w:val="20"/>
                <w:lang w:val="fr-FR"/>
              </w:rPr>
            </w:pPr>
            <w:r w:rsidRPr="00F6122C">
              <w:rPr>
                <w:sz w:val="20"/>
                <w:lang w:val="fr-FR"/>
              </w:rPr>
              <w:t>Caution de Soumission</w:t>
            </w:r>
          </w:p>
        </w:tc>
        <w:tc>
          <w:tcPr>
            <w:tcW w:w="1187" w:type="pct"/>
          </w:tcPr>
          <w:p w14:paraId="707E75FF" w14:textId="77777777" w:rsidR="00F35ABF" w:rsidRPr="00534F85" w:rsidRDefault="00F35ABF" w:rsidP="00494F52">
            <w:pPr>
              <w:rPr>
                <w:sz w:val="20"/>
                <w:lang w:val="fr-FR"/>
              </w:rPr>
            </w:pPr>
            <w:r>
              <w:rPr>
                <w:sz w:val="20"/>
                <w:lang w:val="fr-FR"/>
              </w:rPr>
              <w:t>Non applicable</w:t>
            </w:r>
          </w:p>
        </w:tc>
      </w:tr>
      <w:tr w:rsidR="00F35ABF" w:rsidRPr="00534F85" w14:paraId="6E93BD55" w14:textId="77777777" w:rsidTr="00304BAB">
        <w:tblPrEx>
          <w:tblBorders>
            <w:insideH w:val="single" w:sz="6" w:space="0" w:color="000000"/>
            <w:insideV w:val="single" w:sz="6" w:space="0" w:color="000000"/>
          </w:tblBorders>
        </w:tblPrEx>
        <w:trPr>
          <w:gridBefore w:val="1"/>
          <w:wBefore w:w="5" w:type="pct"/>
        </w:trPr>
        <w:tc>
          <w:tcPr>
            <w:tcW w:w="1769" w:type="pct"/>
            <w:gridSpan w:val="4"/>
            <w:vMerge/>
          </w:tcPr>
          <w:p w14:paraId="0EC1C419" w14:textId="77777777" w:rsidR="00F35ABF" w:rsidRPr="00534F85" w:rsidRDefault="00F35ABF" w:rsidP="00494F52">
            <w:pPr>
              <w:rPr>
                <w:sz w:val="20"/>
                <w:lang w:val="fr-FR"/>
              </w:rPr>
            </w:pPr>
          </w:p>
        </w:tc>
        <w:tc>
          <w:tcPr>
            <w:tcW w:w="2037" w:type="pct"/>
            <w:gridSpan w:val="4"/>
          </w:tcPr>
          <w:p w14:paraId="3A8CAFC6" w14:textId="77777777" w:rsidR="00F35ABF" w:rsidRPr="00F6122C" w:rsidRDefault="00F35ABF" w:rsidP="00494F52">
            <w:pPr>
              <w:rPr>
                <w:sz w:val="20"/>
                <w:lang w:val="fr-FR"/>
              </w:rPr>
            </w:pPr>
            <w:r>
              <w:rPr>
                <w:sz w:val="20"/>
                <w:lang w:val="fr-FR"/>
              </w:rPr>
              <w:t>Montant du dossier</w:t>
            </w:r>
          </w:p>
        </w:tc>
        <w:tc>
          <w:tcPr>
            <w:tcW w:w="1187" w:type="pct"/>
          </w:tcPr>
          <w:p w14:paraId="42401DB7" w14:textId="77777777" w:rsidR="00F35ABF" w:rsidRDefault="00F35ABF" w:rsidP="00494F52">
            <w:pPr>
              <w:rPr>
                <w:sz w:val="20"/>
                <w:lang w:val="fr-FR"/>
              </w:rPr>
            </w:pPr>
            <w:r>
              <w:rPr>
                <w:sz w:val="20"/>
                <w:lang w:val="fr-FR"/>
              </w:rPr>
              <w:t>20 000,00 (lot 1)</w:t>
            </w:r>
          </w:p>
          <w:p w14:paraId="30C0C6B4" w14:textId="77777777" w:rsidR="00F35ABF" w:rsidRPr="00534F85" w:rsidRDefault="00F35ABF" w:rsidP="00494F52">
            <w:pPr>
              <w:rPr>
                <w:sz w:val="20"/>
                <w:lang w:val="fr-FR"/>
              </w:rPr>
            </w:pPr>
            <w:r>
              <w:rPr>
                <w:sz w:val="20"/>
                <w:lang w:val="fr-FR"/>
              </w:rPr>
              <w:t>10 000,00 (lot 3)</w:t>
            </w:r>
          </w:p>
        </w:tc>
      </w:tr>
      <w:tr w:rsidR="00F35ABF" w:rsidRPr="00CC1EFE" w14:paraId="2A74E176" w14:textId="77777777" w:rsidTr="00304BAB">
        <w:tblPrEx>
          <w:tblBorders>
            <w:insideH w:val="single" w:sz="6" w:space="0" w:color="000000"/>
            <w:insideV w:val="single" w:sz="6" w:space="0" w:color="000000"/>
          </w:tblBorders>
        </w:tblPrEx>
        <w:trPr>
          <w:gridBefore w:val="1"/>
          <w:wBefore w:w="5" w:type="pct"/>
        </w:trPr>
        <w:tc>
          <w:tcPr>
            <w:tcW w:w="1769" w:type="pct"/>
            <w:gridSpan w:val="4"/>
            <w:vMerge w:val="restart"/>
          </w:tcPr>
          <w:p w14:paraId="34D34CD5" w14:textId="77777777" w:rsidR="00F35ABF" w:rsidRPr="009B36E8" w:rsidRDefault="00F35ABF" w:rsidP="00494F52">
            <w:pPr>
              <w:rPr>
                <w:color w:val="FF0000"/>
                <w:sz w:val="20"/>
                <w:lang w:val="fr-FR"/>
              </w:rPr>
            </w:pPr>
            <w:r w:rsidRPr="00534F85">
              <w:rPr>
                <w:sz w:val="20"/>
                <w:lang w:val="fr-FR"/>
              </w:rPr>
              <w:t>Dossier de C</w:t>
            </w:r>
            <w:r>
              <w:rPr>
                <w:sz w:val="20"/>
                <w:lang w:val="fr-FR"/>
              </w:rPr>
              <w:t xml:space="preserve">onsultation de prix par voie d’affichage </w:t>
            </w:r>
            <w:r>
              <w:rPr>
                <w:color w:val="FF0000"/>
                <w:sz w:val="20"/>
                <w:lang w:val="fr-FR"/>
              </w:rPr>
              <w:t xml:space="preserve">(non </w:t>
            </w:r>
            <w:proofErr w:type="spellStart"/>
            <w:r>
              <w:rPr>
                <w:color w:val="FF0000"/>
                <w:sz w:val="20"/>
                <w:lang w:val="fr-FR"/>
              </w:rPr>
              <w:t>documanté</w:t>
            </w:r>
            <w:proofErr w:type="spellEnd"/>
            <w:r>
              <w:rPr>
                <w:color w:val="FF0000"/>
                <w:sz w:val="20"/>
                <w:lang w:val="fr-FR"/>
              </w:rPr>
              <w:t>)</w:t>
            </w:r>
          </w:p>
        </w:tc>
        <w:tc>
          <w:tcPr>
            <w:tcW w:w="2037" w:type="pct"/>
            <w:gridSpan w:val="4"/>
          </w:tcPr>
          <w:p w14:paraId="29375109" w14:textId="77777777" w:rsidR="00F35ABF" w:rsidRPr="00534F85" w:rsidRDefault="00F35ABF" w:rsidP="00494F52">
            <w:pPr>
              <w:rPr>
                <w:sz w:val="20"/>
                <w:lang w:val="fr-FR"/>
              </w:rPr>
            </w:pPr>
            <w:r w:rsidRPr="00534F85">
              <w:rPr>
                <w:sz w:val="20"/>
                <w:lang w:val="fr-FR"/>
              </w:rPr>
              <w:t>Acte d’Engagement</w:t>
            </w:r>
          </w:p>
        </w:tc>
        <w:tc>
          <w:tcPr>
            <w:tcW w:w="1187" w:type="pct"/>
          </w:tcPr>
          <w:p w14:paraId="4A2C8EF3" w14:textId="77777777" w:rsidR="00F35ABF" w:rsidRPr="00534F85" w:rsidRDefault="00F35ABF" w:rsidP="00494F52">
            <w:pPr>
              <w:rPr>
                <w:sz w:val="20"/>
                <w:lang w:val="fr-FR"/>
              </w:rPr>
            </w:pPr>
          </w:p>
        </w:tc>
      </w:tr>
      <w:tr w:rsidR="00F35ABF" w:rsidRPr="00CC1EFE" w14:paraId="79CEE580" w14:textId="77777777" w:rsidTr="00304BAB">
        <w:tblPrEx>
          <w:tblBorders>
            <w:insideH w:val="single" w:sz="6" w:space="0" w:color="000000"/>
            <w:insideV w:val="single" w:sz="6" w:space="0" w:color="000000"/>
          </w:tblBorders>
        </w:tblPrEx>
        <w:trPr>
          <w:gridBefore w:val="1"/>
          <w:wBefore w:w="5" w:type="pct"/>
        </w:trPr>
        <w:tc>
          <w:tcPr>
            <w:tcW w:w="1769" w:type="pct"/>
            <w:gridSpan w:val="4"/>
            <w:vMerge/>
          </w:tcPr>
          <w:p w14:paraId="60FA35E5" w14:textId="77777777" w:rsidR="00F35ABF" w:rsidRPr="00534F85" w:rsidRDefault="00F35ABF" w:rsidP="00494F52">
            <w:pPr>
              <w:rPr>
                <w:sz w:val="20"/>
                <w:lang w:val="fr-FR"/>
              </w:rPr>
            </w:pPr>
          </w:p>
        </w:tc>
        <w:tc>
          <w:tcPr>
            <w:tcW w:w="2037" w:type="pct"/>
            <w:gridSpan w:val="4"/>
          </w:tcPr>
          <w:p w14:paraId="79F27DB6" w14:textId="77777777" w:rsidR="00F35ABF" w:rsidRPr="00534F85" w:rsidRDefault="00F35ABF" w:rsidP="00494F52">
            <w:pPr>
              <w:rPr>
                <w:sz w:val="20"/>
                <w:lang w:val="fr-FR"/>
              </w:rPr>
            </w:pPr>
            <w:r w:rsidRPr="00534F85">
              <w:rPr>
                <w:sz w:val="20"/>
                <w:lang w:val="fr-FR"/>
              </w:rPr>
              <w:t>CCAP</w:t>
            </w:r>
          </w:p>
        </w:tc>
        <w:tc>
          <w:tcPr>
            <w:tcW w:w="1187" w:type="pct"/>
          </w:tcPr>
          <w:p w14:paraId="66CDA20E" w14:textId="77777777" w:rsidR="00F35ABF" w:rsidRPr="00534F85" w:rsidRDefault="00F35ABF" w:rsidP="00494F52">
            <w:pPr>
              <w:rPr>
                <w:sz w:val="20"/>
                <w:lang w:val="fr-FR"/>
              </w:rPr>
            </w:pPr>
          </w:p>
        </w:tc>
      </w:tr>
      <w:tr w:rsidR="00F35ABF" w:rsidRPr="00CC1EFE" w14:paraId="6D5DBC25" w14:textId="77777777" w:rsidTr="00304BAB">
        <w:tblPrEx>
          <w:tblBorders>
            <w:insideH w:val="single" w:sz="6" w:space="0" w:color="000000"/>
            <w:insideV w:val="single" w:sz="6" w:space="0" w:color="000000"/>
          </w:tblBorders>
        </w:tblPrEx>
        <w:trPr>
          <w:gridBefore w:val="1"/>
          <w:wBefore w:w="5" w:type="pct"/>
        </w:trPr>
        <w:tc>
          <w:tcPr>
            <w:tcW w:w="1769" w:type="pct"/>
            <w:gridSpan w:val="4"/>
            <w:vMerge/>
          </w:tcPr>
          <w:p w14:paraId="1147475B" w14:textId="77777777" w:rsidR="00F35ABF" w:rsidRPr="00534F85" w:rsidRDefault="00F35ABF" w:rsidP="00494F52">
            <w:pPr>
              <w:rPr>
                <w:sz w:val="20"/>
                <w:lang w:val="fr-FR"/>
              </w:rPr>
            </w:pPr>
          </w:p>
        </w:tc>
        <w:tc>
          <w:tcPr>
            <w:tcW w:w="2037" w:type="pct"/>
            <w:gridSpan w:val="4"/>
          </w:tcPr>
          <w:p w14:paraId="7689183D" w14:textId="77777777" w:rsidR="00F35ABF" w:rsidRPr="00534F85" w:rsidRDefault="00F35ABF" w:rsidP="00494F52">
            <w:pPr>
              <w:jc w:val="right"/>
              <w:rPr>
                <w:sz w:val="20"/>
                <w:lang w:val="fr-FR"/>
              </w:rPr>
            </w:pPr>
            <w:r w:rsidRPr="00534F85">
              <w:rPr>
                <w:sz w:val="20"/>
                <w:lang w:val="fr-FR"/>
              </w:rPr>
              <w:t>Spécifications techniques</w:t>
            </w:r>
          </w:p>
        </w:tc>
        <w:tc>
          <w:tcPr>
            <w:tcW w:w="1187" w:type="pct"/>
          </w:tcPr>
          <w:p w14:paraId="0473E67B" w14:textId="77777777" w:rsidR="00F35ABF" w:rsidRPr="00534F85" w:rsidRDefault="00F35ABF" w:rsidP="00494F52">
            <w:pPr>
              <w:rPr>
                <w:sz w:val="20"/>
                <w:lang w:val="fr-FR"/>
              </w:rPr>
            </w:pPr>
          </w:p>
        </w:tc>
      </w:tr>
      <w:tr w:rsidR="00F35ABF" w:rsidRPr="00CC1EFE" w14:paraId="0E650DFF" w14:textId="77777777" w:rsidTr="00304BAB">
        <w:tblPrEx>
          <w:tblBorders>
            <w:insideH w:val="single" w:sz="6" w:space="0" w:color="000000"/>
            <w:insideV w:val="single" w:sz="6" w:space="0" w:color="000000"/>
          </w:tblBorders>
        </w:tblPrEx>
        <w:trPr>
          <w:gridBefore w:val="1"/>
          <w:wBefore w:w="5" w:type="pct"/>
        </w:trPr>
        <w:tc>
          <w:tcPr>
            <w:tcW w:w="1769" w:type="pct"/>
            <w:gridSpan w:val="4"/>
            <w:vMerge/>
          </w:tcPr>
          <w:p w14:paraId="4007D1E0" w14:textId="77777777" w:rsidR="00F35ABF" w:rsidRPr="00534F85" w:rsidRDefault="00F35ABF" w:rsidP="00494F52">
            <w:pPr>
              <w:rPr>
                <w:sz w:val="20"/>
                <w:lang w:val="fr-FR"/>
              </w:rPr>
            </w:pPr>
          </w:p>
        </w:tc>
        <w:tc>
          <w:tcPr>
            <w:tcW w:w="2037" w:type="pct"/>
            <w:gridSpan w:val="4"/>
          </w:tcPr>
          <w:p w14:paraId="070B50BA" w14:textId="77777777" w:rsidR="00F35ABF" w:rsidRPr="00534F85" w:rsidRDefault="00F35ABF" w:rsidP="00494F52">
            <w:pPr>
              <w:jc w:val="right"/>
              <w:rPr>
                <w:sz w:val="20"/>
                <w:lang w:val="fr-FR"/>
              </w:rPr>
            </w:pPr>
            <w:r w:rsidRPr="00534F85">
              <w:rPr>
                <w:sz w:val="20"/>
                <w:lang w:val="fr-FR"/>
              </w:rPr>
              <w:t>Bordereau des Quantités</w:t>
            </w:r>
          </w:p>
        </w:tc>
        <w:tc>
          <w:tcPr>
            <w:tcW w:w="1187" w:type="pct"/>
          </w:tcPr>
          <w:p w14:paraId="58249495" w14:textId="77777777" w:rsidR="00F35ABF" w:rsidRPr="00534F85" w:rsidRDefault="00F35ABF" w:rsidP="00494F52">
            <w:pPr>
              <w:rPr>
                <w:sz w:val="20"/>
                <w:lang w:val="fr-FR"/>
              </w:rPr>
            </w:pPr>
          </w:p>
        </w:tc>
      </w:tr>
      <w:tr w:rsidR="00F35ABF" w:rsidRPr="00534F85" w14:paraId="2813462C" w14:textId="77777777" w:rsidTr="00304BAB">
        <w:tblPrEx>
          <w:tblBorders>
            <w:insideH w:val="single" w:sz="6" w:space="0" w:color="000000"/>
            <w:insideV w:val="single" w:sz="6" w:space="0" w:color="000000"/>
          </w:tblBorders>
        </w:tblPrEx>
        <w:trPr>
          <w:gridBefore w:val="1"/>
          <w:wBefore w:w="5" w:type="pct"/>
        </w:trPr>
        <w:tc>
          <w:tcPr>
            <w:tcW w:w="1769" w:type="pct"/>
            <w:gridSpan w:val="4"/>
            <w:vMerge/>
          </w:tcPr>
          <w:p w14:paraId="55D69866" w14:textId="77777777" w:rsidR="00F35ABF" w:rsidRPr="00534F85" w:rsidRDefault="00F35ABF" w:rsidP="00494F52">
            <w:pPr>
              <w:rPr>
                <w:sz w:val="20"/>
                <w:lang w:val="fr-FR"/>
              </w:rPr>
            </w:pPr>
          </w:p>
        </w:tc>
        <w:tc>
          <w:tcPr>
            <w:tcW w:w="2037" w:type="pct"/>
            <w:gridSpan w:val="4"/>
          </w:tcPr>
          <w:p w14:paraId="24A153B4" w14:textId="77777777" w:rsidR="00F35ABF" w:rsidRPr="00534F85" w:rsidRDefault="00F35ABF" w:rsidP="00494F52">
            <w:pPr>
              <w:jc w:val="right"/>
              <w:rPr>
                <w:sz w:val="20"/>
                <w:lang w:val="fr-FR"/>
              </w:rPr>
            </w:pPr>
            <w:r w:rsidRPr="00534F85">
              <w:rPr>
                <w:sz w:val="20"/>
                <w:lang w:val="fr-FR"/>
              </w:rPr>
              <w:t>Délai de livraison/exécution</w:t>
            </w:r>
          </w:p>
        </w:tc>
        <w:tc>
          <w:tcPr>
            <w:tcW w:w="1187" w:type="pct"/>
          </w:tcPr>
          <w:p w14:paraId="5C14E147" w14:textId="77777777" w:rsidR="00F35ABF" w:rsidRPr="00534F85" w:rsidRDefault="00F35ABF" w:rsidP="00494F52">
            <w:pPr>
              <w:rPr>
                <w:sz w:val="20"/>
                <w:lang w:val="fr-FR"/>
              </w:rPr>
            </w:pPr>
          </w:p>
        </w:tc>
      </w:tr>
      <w:tr w:rsidR="00F35ABF" w:rsidRPr="009B36E8" w14:paraId="669FE9C7" w14:textId="77777777" w:rsidTr="00304BAB">
        <w:tblPrEx>
          <w:tblBorders>
            <w:insideH w:val="single" w:sz="6" w:space="0" w:color="000000"/>
            <w:insideV w:val="single" w:sz="6" w:space="0" w:color="000000"/>
          </w:tblBorders>
        </w:tblPrEx>
        <w:trPr>
          <w:gridBefore w:val="1"/>
          <w:wBefore w:w="5" w:type="pct"/>
        </w:trPr>
        <w:tc>
          <w:tcPr>
            <w:tcW w:w="1769" w:type="pct"/>
            <w:gridSpan w:val="4"/>
            <w:vMerge/>
          </w:tcPr>
          <w:p w14:paraId="0677D69C" w14:textId="77777777" w:rsidR="00F35ABF" w:rsidRPr="00534F85" w:rsidRDefault="00F35ABF" w:rsidP="00494F52">
            <w:pPr>
              <w:rPr>
                <w:sz w:val="20"/>
                <w:lang w:val="fr-FR"/>
              </w:rPr>
            </w:pPr>
          </w:p>
        </w:tc>
        <w:tc>
          <w:tcPr>
            <w:tcW w:w="2037" w:type="pct"/>
            <w:gridSpan w:val="4"/>
          </w:tcPr>
          <w:p w14:paraId="3E70E33B" w14:textId="77777777" w:rsidR="00F35ABF" w:rsidRPr="00534F85" w:rsidRDefault="00F35ABF" w:rsidP="00494F52">
            <w:pPr>
              <w:rPr>
                <w:sz w:val="20"/>
                <w:lang w:val="fr-FR"/>
              </w:rPr>
            </w:pPr>
            <w:r w:rsidRPr="00534F85">
              <w:rPr>
                <w:sz w:val="20"/>
                <w:lang w:val="fr-FR"/>
              </w:rPr>
              <w:t>Formulaire de remise de prix</w:t>
            </w:r>
          </w:p>
        </w:tc>
        <w:tc>
          <w:tcPr>
            <w:tcW w:w="1187" w:type="pct"/>
          </w:tcPr>
          <w:p w14:paraId="0BCA2FFE" w14:textId="77777777" w:rsidR="00F35ABF" w:rsidRPr="00534F85" w:rsidRDefault="00F35ABF" w:rsidP="00494F52">
            <w:pPr>
              <w:rPr>
                <w:sz w:val="20"/>
                <w:lang w:val="fr-FR"/>
              </w:rPr>
            </w:pPr>
          </w:p>
        </w:tc>
      </w:tr>
      <w:tr w:rsidR="00F35ABF" w:rsidRPr="00534F85" w14:paraId="03CF912D" w14:textId="77777777" w:rsidTr="00304BAB">
        <w:tblPrEx>
          <w:tblBorders>
            <w:insideH w:val="single" w:sz="6" w:space="0" w:color="000000"/>
            <w:insideV w:val="single" w:sz="6" w:space="0" w:color="000000"/>
          </w:tblBorders>
        </w:tblPrEx>
        <w:trPr>
          <w:gridBefore w:val="1"/>
          <w:wBefore w:w="5" w:type="pct"/>
        </w:trPr>
        <w:tc>
          <w:tcPr>
            <w:tcW w:w="1769" w:type="pct"/>
            <w:gridSpan w:val="4"/>
            <w:vMerge/>
          </w:tcPr>
          <w:p w14:paraId="1FD87493" w14:textId="77777777" w:rsidR="00F35ABF" w:rsidRPr="00534F85" w:rsidRDefault="00F35ABF" w:rsidP="00494F52">
            <w:pPr>
              <w:rPr>
                <w:sz w:val="20"/>
                <w:lang w:val="fr-FR"/>
              </w:rPr>
            </w:pPr>
          </w:p>
        </w:tc>
        <w:tc>
          <w:tcPr>
            <w:tcW w:w="2037" w:type="pct"/>
            <w:gridSpan w:val="4"/>
          </w:tcPr>
          <w:p w14:paraId="4DFCF9DA" w14:textId="77777777" w:rsidR="00F35ABF" w:rsidRPr="00534F85" w:rsidRDefault="00F35ABF" w:rsidP="00494F52">
            <w:pPr>
              <w:rPr>
                <w:sz w:val="20"/>
                <w:lang w:val="fr-FR"/>
              </w:rPr>
            </w:pPr>
            <w:r w:rsidRPr="00534F85">
              <w:rPr>
                <w:sz w:val="20"/>
                <w:lang w:val="fr-FR"/>
              </w:rPr>
              <w:t>Caution de Soumission</w:t>
            </w:r>
          </w:p>
        </w:tc>
        <w:tc>
          <w:tcPr>
            <w:tcW w:w="1187" w:type="pct"/>
          </w:tcPr>
          <w:p w14:paraId="7D0A00D9" w14:textId="77777777" w:rsidR="00F35ABF" w:rsidRPr="00534F85" w:rsidRDefault="00F35ABF" w:rsidP="00494F52">
            <w:pPr>
              <w:rPr>
                <w:sz w:val="20"/>
                <w:lang w:val="fr-FR"/>
              </w:rPr>
            </w:pPr>
          </w:p>
        </w:tc>
      </w:tr>
      <w:tr w:rsidR="00F35ABF" w:rsidRPr="00F6122C" w14:paraId="40448819" w14:textId="77777777" w:rsidTr="00304BAB">
        <w:tblPrEx>
          <w:tblBorders>
            <w:insideH w:val="single" w:sz="6" w:space="0" w:color="000000"/>
            <w:insideV w:val="single" w:sz="6" w:space="0" w:color="000000"/>
          </w:tblBorders>
        </w:tblPrEx>
        <w:trPr>
          <w:gridBefore w:val="1"/>
          <w:wBefore w:w="5" w:type="pct"/>
        </w:trPr>
        <w:tc>
          <w:tcPr>
            <w:tcW w:w="4993" w:type="pct"/>
            <w:gridSpan w:val="9"/>
            <w:tcBorders>
              <w:top w:val="single" w:sz="6" w:space="0" w:color="000000"/>
              <w:bottom w:val="single" w:sz="6" w:space="0" w:color="000000"/>
            </w:tcBorders>
            <w:shd w:val="clear" w:color="auto" w:fill="E6E6E6"/>
          </w:tcPr>
          <w:p w14:paraId="4D012711" w14:textId="77777777" w:rsidR="00F35ABF" w:rsidRPr="00F6122C" w:rsidRDefault="00F35ABF" w:rsidP="00494F52">
            <w:pPr>
              <w:rPr>
                <w:sz w:val="20"/>
                <w:lang w:val="fr-FR"/>
              </w:rPr>
            </w:pPr>
            <w:r w:rsidRPr="00F6122C">
              <w:rPr>
                <w:b/>
                <w:sz w:val="20"/>
                <w:lang w:val="fr-FR"/>
              </w:rPr>
              <w:t>PV D'OUVERTURE</w:t>
            </w:r>
          </w:p>
        </w:tc>
      </w:tr>
      <w:tr w:rsidR="00F35ABF" w:rsidRPr="00C660EC" w14:paraId="23EFF519" w14:textId="77777777" w:rsidTr="00304BAB">
        <w:tblPrEx>
          <w:tblBorders>
            <w:insideH w:val="single" w:sz="6" w:space="0" w:color="000000"/>
            <w:insideV w:val="single" w:sz="6" w:space="0" w:color="000000"/>
          </w:tblBorders>
        </w:tblPrEx>
        <w:trPr>
          <w:gridBefore w:val="1"/>
          <w:wBefore w:w="5" w:type="pct"/>
        </w:trPr>
        <w:tc>
          <w:tcPr>
            <w:tcW w:w="1813" w:type="pct"/>
            <w:gridSpan w:val="5"/>
            <w:vMerge w:val="restart"/>
            <w:tcBorders>
              <w:top w:val="single" w:sz="6" w:space="0" w:color="000000"/>
            </w:tcBorders>
          </w:tcPr>
          <w:p w14:paraId="20260784" w14:textId="77777777" w:rsidR="00F35ABF" w:rsidRPr="00F6122C" w:rsidRDefault="00F35ABF" w:rsidP="00494F52">
            <w:pPr>
              <w:rPr>
                <w:sz w:val="20"/>
                <w:lang w:val="fr-FR"/>
              </w:rPr>
            </w:pPr>
          </w:p>
        </w:tc>
        <w:tc>
          <w:tcPr>
            <w:tcW w:w="1993" w:type="pct"/>
            <w:gridSpan w:val="3"/>
            <w:tcBorders>
              <w:top w:val="single" w:sz="6" w:space="0" w:color="000000"/>
            </w:tcBorders>
          </w:tcPr>
          <w:p w14:paraId="6DFB2406" w14:textId="77777777" w:rsidR="00F35ABF" w:rsidRPr="00F6122C" w:rsidRDefault="00F35ABF" w:rsidP="00494F52">
            <w:pPr>
              <w:rPr>
                <w:sz w:val="20"/>
                <w:szCs w:val="20"/>
                <w:lang w:val="fr-FR"/>
              </w:rPr>
            </w:pPr>
            <w:r>
              <w:rPr>
                <w:sz w:val="20"/>
                <w:lang w:val="fr-FR"/>
              </w:rPr>
              <w:t>Convocation des me</w:t>
            </w:r>
            <w:r>
              <w:rPr>
                <w:sz w:val="20"/>
                <w:szCs w:val="20"/>
                <w:lang w:val="fr-FR"/>
              </w:rPr>
              <w:t xml:space="preserve">mbres de la CAO à citer </w:t>
            </w:r>
          </w:p>
        </w:tc>
        <w:tc>
          <w:tcPr>
            <w:tcW w:w="1187" w:type="pct"/>
            <w:tcBorders>
              <w:top w:val="single" w:sz="6" w:space="0" w:color="000000"/>
            </w:tcBorders>
          </w:tcPr>
          <w:p w14:paraId="56A1E88C" w14:textId="77777777" w:rsidR="00F35ABF" w:rsidRDefault="00F35ABF" w:rsidP="00494F52">
            <w:pPr>
              <w:rPr>
                <w:color w:val="FF0000"/>
                <w:sz w:val="16"/>
                <w:szCs w:val="16"/>
                <w:lang w:val="fr-FR"/>
              </w:rPr>
            </w:pPr>
            <w:r>
              <w:rPr>
                <w:color w:val="FF0000"/>
                <w:sz w:val="16"/>
                <w:szCs w:val="16"/>
                <w:lang w:val="fr-FR"/>
              </w:rPr>
              <w:t>Convocation non documenté</w:t>
            </w:r>
          </w:p>
          <w:p w14:paraId="1C633221" w14:textId="77777777" w:rsidR="00F35ABF" w:rsidRDefault="00F35ABF" w:rsidP="00494F52">
            <w:pPr>
              <w:rPr>
                <w:sz w:val="16"/>
                <w:szCs w:val="16"/>
                <w:lang w:val="fr-FR"/>
              </w:rPr>
            </w:pPr>
            <w:r>
              <w:rPr>
                <w:sz w:val="16"/>
                <w:szCs w:val="16"/>
                <w:lang w:val="fr-FR"/>
              </w:rPr>
              <w:t>Signataire du PV</w:t>
            </w:r>
          </w:p>
          <w:p w14:paraId="2486EBB7" w14:textId="77777777" w:rsidR="00F35ABF" w:rsidRDefault="00F35ABF" w:rsidP="00494F52">
            <w:pPr>
              <w:rPr>
                <w:sz w:val="16"/>
                <w:szCs w:val="16"/>
                <w:lang w:val="fr-FR"/>
              </w:rPr>
            </w:pPr>
            <w:proofErr w:type="spellStart"/>
            <w:r>
              <w:rPr>
                <w:sz w:val="16"/>
                <w:szCs w:val="16"/>
                <w:lang w:val="fr-FR"/>
              </w:rPr>
              <w:t>Miharitiana</w:t>
            </w:r>
            <w:proofErr w:type="spellEnd"/>
            <w:r>
              <w:rPr>
                <w:sz w:val="16"/>
                <w:szCs w:val="16"/>
                <w:lang w:val="fr-FR"/>
              </w:rPr>
              <w:t xml:space="preserve"> Maximilien (PRMP)</w:t>
            </w:r>
          </w:p>
          <w:p w14:paraId="670D8925" w14:textId="77777777" w:rsidR="00F35ABF" w:rsidRDefault="00F35ABF" w:rsidP="00494F52">
            <w:pPr>
              <w:rPr>
                <w:sz w:val="16"/>
                <w:szCs w:val="16"/>
                <w:lang w:val="fr-FR"/>
              </w:rPr>
            </w:pPr>
            <w:proofErr w:type="spellStart"/>
            <w:r>
              <w:rPr>
                <w:sz w:val="16"/>
                <w:szCs w:val="16"/>
                <w:lang w:val="fr-FR"/>
              </w:rPr>
              <w:t>Andrianantenaina</w:t>
            </w:r>
            <w:proofErr w:type="spellEnd"/>
            <w:r>
              <w:rPr>
                <w:sz w:val="16"/>
                <w:szCs w:val="16"/>
                <w:lang w:val="fr-FR"/>
              </w:rPr>
              <w:t xml:space="preserve"> </w:t>
            </w:r>
            <w:proofErr w:type="spellStart"/>
            <w:r>
              <w:rPr>
                <w:sz w:val="16"/>
                <w:szCs w:val="16"/>
                <w:lang w:val="fr-FR"/>
              </w:rPr>
              <w:t>Barné</w:t>
            </w:r>
            <w:proofErr w:type="spellEnd"/>
            <w:r>
              <w:rPr>
                <w:sz w:val="16"/>
                <w:szCs w:val="16"/>
                <w:lang w:val="fr-FR"/>
              </w:rPr>
              <w:t xml:space="preserve"> (Pdt)</w:t>
            </w:r>
          </w:p>
          <w:p w14:paraId="0D533D17" w14:textId="77777777" w:rsidR="00F35ABF" w:rsidRDefault="00F35ABF" w:rsidP="00494F52">
            <w:pPr>
              <w:rPr>
                <w:sz w:val="16"/>
                <w:szCs w:val="16"/>
                <w:lang w:val="fr-FR"/>
              </w:rPr>
            </w:pPr>
            <w:proofErr w:type="spellStart"/>
            <w:r>
              <w:rPr>
                <w:sz w:val="16"/>
                <w:szCs w:val="16"/>
                <w:lang w:val="fr-FR"/>
              </w:rPr>
              <w:t>Fike</w:t>
            </w:r>
            <w:proofErr w:type="spellEnd"/>
            <w:r>
              <w:rPr>
                <w:sz w:val="16"/>
                <w:szCs w:val="16"/>
                <w:lang w:val="fr-FR"/>
              </w:rPr>
              <w:t xml:space="preserve"> </w:t>
            </w:r>
            <w:proofErr w:type="spellStart"/>
            <w:r>
              <w:rPr>
                <w:sz w:val="16"/>
                <w:szCs w:val="16"/>
                <w:lang w:val="fr-FR"/>
              </w:rPr>
              <w:t>Andrianaivoson</w:t>
            </w:r>
            <w:proofErr w:type="spellEnd"/>
            <w:r>
              <w:rPr>
                <w:sz w:val="16"/>
                <w:szCs w:val="16"/>
                <w:lang w:val="fr-FR"/>
              </w:rPr>
              <w:t xml:space="preserve"> Michael </w:t>
            </w:r>
            <w:proofErr w:type="spellStart"/>
            <w:r>
              <w:rPr>
                <w:sz w:val="16"/>
                <w:szCs w:val="16"/>
                <w:lang w:val="fr-FR"/>
              </w:rPr>
              <w:t>Berthony</w:t>
            </w:r>
            <w:proofErr w:type="spellEnd"/>
          </w:p>
          <w:p w14:paraId="4D5B5D5E" w14:textId="77777777" w:rsidR="00F35ABF" w:rsidRPr="00C660EC" w:rsidRDefault="00F35ABF" w:rsidP="00494F52">
            <w:pPr>
              <w:rPr>
                <w:sz w:val="16"/>
                <w:szCs w:val="16"/>
              </w:rPr>
            </w:pPr>
            <w:proofErr w:type="spellStart"/>
            <w:r w:rsidRPr="00C660EC">
              <w:rPr>
                <w:sz w:val="16"/>
                <w:szCs w:val="16"/>
              </w:rPr>
              <w:t>Razanatsambany</w:t>
            </w:r>
            <w:proofErr w:type="spellEnd"/>
            <w:r w:rsidRPr="00C660EC">
              <w:rPr>
                <w:sz w:val="16"/>
                <w:szCs w:val="16"/>
              </w:rPr>
              <w:t xml:space="preserve"> Nala Tiana</w:t>
            </w:r>
          </w:p>
          <w:p w14:paraId="4519B9F6" w14:textId="77777777" w:rsidR="00F35ABF" w:rsidRPr="00C660EC" w:rsidRDefault="00F35ABF" w:rsidP="00494F52">
            <w:pPr>
              <w:rPr>
                <w:sz w:val="16"/>
                <w:szCs w:val="16"/>
              </w:rPr>
            </w:pPr>
            <w:proofErr w:type="spellStart"/>
            <w:r w:rsidRPr="00C660EC">
              <w:rPr>
                <w:sz w:val="16"/>
                <w:szCs w:val="16"/>
              </w:rPr>
              <w:t>Ramananarivo</w:t>
            </w:r>
            <w:proofErr w:type="spellEnd"/>
            <w:r w:rsidRPr="00C660EC">
              <w:rPr>
                <w:sz w:val="16"/>
                <w:szCs w:val="16"/>
              </w:rPr>
              <w:t xml:space="preserve"> Haja Hubert</w:t>
            </w:r>
          </w:p>
          <w:p w14:paraId="06FFF1E8" w14:textId="77777777" w:rsidR="00F35ABF" w:rsidRPr="00C660EC" w:rsidRDefault="00F35ABF" w:rsidP="00494F52">
            <w:pPr>
              <w:rPr>
                <w:sz w:val="16"/>
                <w:szCs w:val="16"/>
              </w:rPr>
            </w:pPr>
            <w:proofErr w:type="spellStart"/>
            <w:r>
              <w:rPr>
                <w:sz w:val="16"/>
                <w:szCs w:val="16"/>
              </w:rPr>
              <w:t>Razanaparany</w:t>
            </w:r>
            <w:proofErr w:type="spellEnd"/>
            <w:r>
              <w:rPr>
                <w:sz w:val="16"/>
                <w:szCs w:val="16"/>
              </w:rPr>
              <w:t xml:space="preserve"> </w:t>
            </w:r>
            <w:proofErr w:type="spellStart"/>
            <w:r>
              <w:rPr>
                <w:sz w:val="16"/>
                <w:szCs w:val="16"/>
              </w:rPr>
              <w:t>Fanjanirina</w:t>
            </w:r>
            <w:proofErr w:type="spellEnd"/>
          </w:p>
        </w:tc>
      </w:tr>
      <w:tr w:rsidR="00F35ABF" w:rsidRPr="00F6122C" w14:paraId="49226AF6"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479A932D" w14:textId="77777777" w:rsidR="00F35ABF" w:rsidRPr="00C660EC" w:rsidRDefault="00F35ABF" w:rsidP="00494F52">
            <w:pPr>
              <w:rPr>
                <w:sz w:val="20"/>
              </w:rPr>
            </w:pPr>
          </w:p>
        </w:tc>
        <w:tc>
          <w:tcPr>
            <w:tcW w:w="1993" w:type="pct"/>
            <w:gridSpan w:val="3"/>
          </w:tcPr>
          <w:p w14:paraId="100D100C" w14:textId="77777777" w:rsidR="00F35ABF" w:rsidRPr="00F6122C" w:rsidRDefault="00F35ABF" w:rsidP="00494F52">
            <w:pPr>
              <w:rPr>
                <w:sz w:val="20"/>
                <w:lang w:val="fr-FR"/>
              </w:rPr>
            </w:pPr>
            <w:r w:rsidRPr="00F6122C">
              <w:rPr>
                <w:sz w:val="20"/>
                <w:szCs w:val="20"/>
                <w:lang w:val="fr-FR"/>
              </w:rPr>
              <w:t>Date</w:t>
            </w:r>
            <w:r>
              <w:rPr>
                <w:sz w:val="20"/>
                <w:szCs w:val="20"/>
                <w:lang w:val="fr-FR"/>
              </w:rPr>
              <w:t> et heure :</w:t>
            </w:r>
          </w:p>
        </w:tc>
        <w:tc>
          <w:tcPr>
            <w:tcW w:w="1187" w:type="pct"/>
          </w:tcPr>
          <w:p w14:paraId="602D6902" w14:textId="77777777" w:rsidR="00F35ABF" w:rsidRPr="00F6122C" w:rsidRDefault="00F35ABF" w:rsidP="00494F52">
            <w:pPr>
              <w:rPr>
                <w:sz w:val="20"/>
                <w:lang w:val="fr-FR"/>
              </w:rPr>
            </w:pPr>
            <w:r>
              <w:rPr>
                <w:sz w:val="20"/>
                <w:lang w:val="fr-FR"/>
              </w:rPr>
              <w:t>21/08/23 à 11h00</w:t>
            </w:r>
          </w:p>
        </w:tc>
      </w:tr>
      <w:tr w:rsidR="00F35ABF" w:rsidRPr="00F6122C" w14:paraId="6E87E80A"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486E3529" w14:textId="77777777" w:rsidR="00F35ABF" w:rsidRPr="00F6122C" w:rsidRDefault="00F35ABF" w:rsidP="00494F52">
            <w:pPr>
              <w:rPr>
                <w:sz w:val="20"/>
                <w:lang w:val="fr-FR"/>
              </w:rPr>
            </w:pPr>
          </w:p>
        </w:tc>
        <w:tc>
          <w:tcPr>
            <w:tcW w:w="1993" w:type="pct"/>
            <w:gridSpan w:val="3"/>
          </w:tcPr>
          <w:p w14:paraId="46FA3EE9" w14:textId="77777777" w:rsidR="00F35ABF" w:rsidRPr="00F6122C" w:rsidRDefault="00F35ABF" w:rsidP="00494F52">
            <w:pPr>
              <w:rPr>
                <w:sz w:val="20"/>
                <w:lang w:val="fr-FR"/>
              </w:rPr>
            </w:pPr>
            <w:r w:rsidRPr="00F6122C">
              <w:rPr>
                <w:sz w:val="20"/>
                <w:lang w:val="fr-FR"/>
              </w:rPr>
              <w:t>Nombre d'Offres</w:t>
            </w:r>
            <w:r>
              <w:rPr>
                <w:sz w:val="20"/>
                <w:lang w:val="fr-FR"/>
              </w:rPr>
              <w:t> :</w:t>
            </w:r>
          </w:p>
        </w:tc>
        <w:tc>
          <w:tcPr>
            <w:tcW w:w="1187" w:type="pct"/>
          </w:tcPr>
          <w:p w14:paraId="094C4265" w14:textId="77777777" w:rsidR="00F35ABF" w:rsidRDefault="00F35ABF" w:rsidP="00494F52">
            <w:pPr>
              <w:rPr>
                <w:sz w:val="20"/>
                <w:lang w:val="fr-FR"/>
              </w:rPr>
            </w:pPr>
            <w:r>
              <w:rPr>
                <w:sz w:val="20"/>
                <w:lang w:val="fr-FR"/>
              </w:rPr>
              <w:t xml:space="preserve"> Lot 1 : DEUX (02)</w:t>
            </w:r>
          </w:p>
          <w:p w14:paraId="4D9BD6AF" w14:textId="77777777" w:rsidR="00F35ABF" w:rsidRPr="00F6122C" w:rsidRDefault="00F35ABF" w:rsidP="00494F52">
            <w:pPr>
              <w:rPr>
                <w:sz w:val="20"/>
                <w:lang w:val="fr-FR"/>
              </w:rPr>
            </w:pPr>
            <w:r>
              <w:rPr>
                <w:sz w:val="20"/>
                <w:lang w:val="fr-FR"/>
              </w:rPr>
              <w:t>Lot 3 : UN (01)</w:t>
            </w:r>
          </w:p>
        </w:tc>
      </w:tr>
      <w:tr w:rsidR="00F35ABF" w:rsidRPr="00B80E6A" w14:paraId="3C347D2A" w14:textId="77777777" w:rsidTr="00304BAB">
        <w:tblPrEx>
          <w:tblBorders>
            <w:insideH w:val="single" w:sz="6" w:space="0" w:color="000000"/>
            <w:insideV w:val="single" w:sz="6" w:space="0" w:color="000000"/>
          </w:tblBorders>
        </w:tblPrEx>
        <w:trPr>
          <w:gridBefore w:val="1"/>
          <w:wBefore w:w="5" w:type="pct"/>
        </w:trPr>
        <w:tc>
          <w:tcPr>
            <w:tcW w:w="1813" w:type="pct"/>
            <w:gridSpan w:val="5"/>
            <w:vMerge/>
            <w:tcBorders>
              <w:bottom w:val="single" w:sz="6" w:space="0" w:color="000000"/>
            </w:tcBorders>
          </w:tcPr>
          <w:p w14:paraId="6EDDBA1F" w14:textId="77777777" w:rsidR="00F35ABF" w:rsidRPr="00F6122C" w:rsidRDefault="00F35ABF" w:rsidP="00494F52">
            <w:pPr>
              <w:rPr>
                <w:sz w:val="20"/>
                <w:lang w:val="fr-FR"/>
              </w:rPr>
            </w:pPr>
          </w:p>
        </w:tc>
        <w:tc>
          <w:tcPr>
            <w:tcW w:w="1993" w:type="pct"/>
            <w:gridSpan w:val="3"/>
            <w:tcBorders>
              <w:bottom w:val="single" w:sz="6" w:space="0" w:color="000000"/>
            </w:tcBorders>
          </w:tcPr>
          <w:p w14:paraId="4B3A2615" w14:textId="77777777" w:rsidR="00F35ABF" w:rsidRDefault="00F35ABF" w:rsidP="00494F52">
            <w:pPr>
              <w:rPr>
                <w:sz w:val="20"/>
                <w:lang w:val="fr-FR"/>
              </w:rPr>
            </w:pPr>
            <w:r>
              <w:rPr>
                <w:sz w:val="20"/>
                <w:lang w:val="fr-FR"/>
              </w:rPr>
              <w:t>Nom et montant des offres des candidats :</w:t>
            </w:r>
          </w:p>
          <w:p w14:paraId="10D3BFFC" w14:textId="77777777" w:rsidR="00F35ABF" w:rsidRPr="00F6122C" w:rsidRDefault="00F35ABF" w:rsidP="00494F52">
            <w:pPr>
              <w:rPr>
                <w:sz w:val="20"/>
                <w:lang w:val="fr-FR"/>
              </w:rPr>
            </w:pPr>
          </w:p>
        </w:tc>
        <w:tc>
          <w:tcPr>
            <w:tcW w:w="1187" w:type="pct"/>
            <w:tcBorders>
              <w:bottom w:val="single" w:sz="6" w:space="0" w:color="000000"/>
            </w:tcBorders>
          </w:tcPr>
          <w:p w14:paraId="2678DD8C" w14:textId="77777777" w:rsidR="00F35ABF" w:rsidRPr="00B80E6A" w:rsidRDefault="00F35ABF" w:rsidP="00494F52">
            <w:pPr>
              <w:rPr>
                <w:sz w:val="20"/>
              </w:rPr>
            </w:pPr>
            <w:r w:rsidRPr="00B80E6A">
              <w:rPr>
                <w:sz w:val="20"/>
              </w:rPr>
              <w:t xml:space="preserve">LOT 1 : </w:t>
            </w:r>
          </w:p>
          <w:p w14:paraId="05D803C7" w14:textId="77777777" w:rsidR="00F35ABF" w:rsidRPr="00B80E6A" w:rsidRDefault="00F35ABF" w:rsidP="00494F52">
            <w:pPr>
              <w:rPr>
                <w:sz w:val="20"/>
              </w:rPr>
            </w:pPr>
            <w:r w:rsidRPr="00B80E6A">
              <w:rPr>
                <w:sz w:val="20"/>
              </w:rPr>
              <w:t>Raharimanana Jocelyne Prisca (28 195 000,00)</w:t>
            </w:r>
          </w:p>
          <w:p w14:paraId="4B159A72" w14:textId="77777777" w:rsidR="00F35ABF" w:rsidRPr="00B80E6A" w:rsidRDefault="00F35ABF" w:rsidP="00494F52">
            <w:pPr>
              <w:rPr>
                <w:sz w:val="20"/>
              </w:rPr>
            </w:pPr>
            <w:r w:rsidRPr="00B80E6A">
              <w:rPr>
                <w:sz w:val="20"/>
              </w:rPr>
              <w:t>HERINIAINA Marie Andrée</w:t>
            </w:r>
            <w:r>
              <w:rPr>
                <w:sz w:val="20"/>
              </w:rPr>
              <w:t xml:space="preserve"> (25 600 000,00)</w:t>
            </w:r>
          </w:p>
          <w:p w14:paraId="16D2E740" w14:textId="77777777" w:rsidR="00F35ABF" w:rsidRPr="00B80E6A" w:rsidRDefault="00F35ABF" w:rsidP="00494F52">
            <w:pPr>
              <w:rPr>
                <w:sz w:val="20"/>
              </w:rPr>
            </w:pPr>
            <w:r w:rsidRPr="00B80E6A">
              <w:rPr>
                <w:sz w:val="20"/>
              </w:rPr>
              <w:t>LOT 3 :</w:t>
            </w:r>
          </w:p>
          <w:p w14:paraId="33FE41F1" w14:textId="77777777" w:rsidR="00F35ABF" w:rsidRPr="00B80E6A" w:rsidRDefault="00F35ABF" w:rsidP="00494F52">
            <w:pPr>
              <w:rPr>
                <w:sz w:val="20"/>
              </w:rPr>
            </w:pPr>
            <w:r w:rsidRPr="00B80E6A">
              <w:rPr>
                <w:sz w:val="20"/>
              </w:rPr>
              <w:lastRenderedPageBreak/>
              <w:t>HERINIAINA Marie Andrée (5 880 000,00</w:t>
            </w:r>
            <w:r>
              <w:rPr>
                <w:sz w:val="20"/>
              </w:rPr>
              <w:t>)</w:t>
            </w:r>
          </w:p>
        </w:tc>
      </w:tr>
      <w:tr w:rsidR="00F35ABF" w:rsidRPr="00A61EF1" w14:paraId="0E02A94A" w14:textId="77777777" w:rsidTr="00304BAB">
        <w:tblPrEx>
          <w:tblBorders>
            <w:insideH w:val="single" w:sz="6" w:space="0" w:color="000000"/>
            <w:insideV w:val="single" w:sz="6" w:space="0" w:color="000000"/>
          </w:tblBorders>
        </w:tblPrEx>
        <w:trPr>
          <w:gridBefore w:val="1"/>
          <w:wBefore w:w="5" w:type="pct"/>
          <w:cantSplit/>
        </w:trPr>
        <w:tc>
          <w:tcPr>
            <w:tcW w:w="4993" w:type="pct"/>
            <w:gridSpan w:val="9"/>
            <w:tcBorders>
              <w:top w:val="single" w:sz="6" w:space="0" w:color="000000"/>
              <w:bottom w:val="single" w:sz="6" w:space="0" w:color="000000"/>
            </w:tcBorders>
            <w:shd w:val="clear" w:color="auto" w:fill="E6E6E6"/>
          </w:tcPr>
          <w:p w14:paraId="44B27A17" w14:textId="77777777" w:rsidR="00F35ABF" w:rsidRPr="00F6122C" w:rsidRDefault="00F35ABF" w:rsidP="00494F52">
            <w:pPr>
              <w:rPr>
                <w:sz w:val="20"/>
                <w:lang w:val="fr-FR"/>
              </w:rPr>
            </w:pPr>
            <w:r w:rsidRPr="00F6122C">
              <w:rPr>
                <w:b/>
                <w:sz w:val="20"/>
                <w:lang w:val="fr-FR"/>
              </w:rPr>
              <w:lastRenderedPageBreak/>
              <w:t>Rapport d'Evaluation</w:t>
            </w:r>
            <w:r>
              <w:rPr>
                <w:b/>
                <w:sz w:val="20"/>
                <w:lang w:val="fr-FR"/>
              </w:rPr>
              <w:t xml:space="preserve"> CAO</w:t>
            </w:r>
          </w:p>
        </w:tc>
      </w:tr>
      <w:tr w:rsidR="00F35ABF" w:rsidRPr="009B36E8" w14:paraId="1B748FD1" w14:textId="77777777" w:rsidTr="00304BAB">
        <w:tblPrEx>
          <w:tblBorders>
            <w:insideH w:val="single" w:sz="6" w:space="0" w:color="000000"/>
            <w:insideV w:val="single" w:sz="6" w:space="0" w:color="000000"/>
          </w:tblBorders>
        </w:tblPrEx>
        <w:trPr>
          <w:gridBefore w:val="1"/>
          <w:wBefore w:w="5" w:type="pct"/>
        </w:trPr>
        <w:tc>
          <w:tcPr>
            <w:tcW w:w="1813" w:type="pct"/>
            <w:gridSpan w:val="5"/>
            <w:vMerge w:val="restart"/>
            <w:tcBorders>
              <w:top w:val="single" w:sz="6" w:space="0" w:color="000000"/>
            </w:tcBorders>
          </w:tcPr>
          <w:p w14:paraId="172522B3" w14:textId="77777777" w:rsidR="00F35ABF" w:rsidRPr="00F6122C" w:rsidRDefault="00F35ABF" w:rsidP="00494F52">
            <w:pPr>
              <w:rPr>
                <w:sz w:val="20"/>
                <w:lang w:val="fr-FR"/>
              </w:rPr>
            </w:pPr>
          </w:p>
        </w:tc>
        <w:tc>
          <w:tcPr>
            <w:tcW w:w="1993" w:type="pct"/>
            <w:gridSpan w:val="3"/>
            <w:tcBorders>
              <w:top w:val="single" w:sz="6" w:space="0" w:color="000000"/>
            </w:tcBorders>
          </w:tcPr>
          <w:p w14:paraId="06B0E3F4" w14:textId="77777777" w:rsidR="00F35ABF" w:rsidRPr="00F6122C" w:rsidRDefault="00F35ABF" w:rsidP="00494F52">
            <w:pPr>
              <w:rPr>
                <w:sz w:val="20"/>
                <w:lang w:val="fr-FR"/>
              </w:rPr>
            </w:pPr>
            <w:r w:rsidRPr="00F6122C">
              <w:rPr>
                <w:sz w:val="20"/>
                <w:lang w:val="fr-FR"/>
              </w:rPr>
              <w:t>Date du rapport, signatures</w:t>
            </w:r>
            <w:r>
              <w:rPr>
                <w:sz w:val="20"/>
                <w:lang w:val="fr-FR"/>
              </w:rPr>
              <w:t xml:space="preserve"> à citer :</w:t>
            </w:r>
          </w:p>
        </w:tc>
        <w:tc>
          <w:tcPr>
            <w:tcW w:w="1187" w:type="pct"/>
            <w:tcBorders>
              <w:top w:val="single" w:sz="6" w:space="0" w:color="000000"/>
            </w:tcBorders>
          </w:tcPr>
          <w:p w14:paraId="4B25C096" w14:textId="77777777" w:rsidR="00F35ABF" w:rsidRDefault="00F35ABF" w:rsidP="00494F52">
            <w:pPr>
              <w:rPr>
                <w:sz w:val="20"/>
                <w:lang w:val="fr-FR"/>
              </w:rPr>
            </w:pPr>
            <w:r w:rsidRPr="00A61EF1">
              <w:rPr>
                <w:sz w:val="20"/>
                <w:lang w:val="fr-FR"/>
              </w:rPr>
              <w:t>21/08/23</w:t>
            </w:r>
          </w:p>
          <w:p w14:paraId="025A1622" w14:textId="77777777" w:rsidR="00F35ABF" w:rsidRDefault="00F35ABF" w:rsidP="00494F52">
            <w:pPr>
              <w:rPr>
                <w:sz w:val="20"/>
                <w:lang w:val="fr-FR"/>
              </w:rPr>
            </w:pPr>
            <w:r>
              <w:rPr>
                <w:sz w:val="20"/>
                <w:lang w:val="fr-FR"/>
              </w:rPr>
              <w:t xml:space="preserve">Signé par </w:t>
            </w:r>
          </w:p>
          <w:p w14:paraId="550FCF72" w14:textId="77777777" w:rsidR="00F35ABF" w:rsidRPr="00A61EF1" w:rsidRDefault="00F35ABF" w:rsidP="00494F52">
            <w:pPr>
              <w:rPr>
                <w:b/>
                <w:color w:val="FF0000"/>
                <w:sz w:val="16"/>
                <w:szCs w:val="16"/>
              </w:rPr>
            </w:pPr>
            <w:proofErr w:type="spellStart"/>
            <w:r w:rsidRPr="00A61EF1">
              <w:rPr>
                <w:b/>
                <w:color w:val="FF0000"/>
                <w:sz w:val="16"/>
                <w:szCs w:val="16"/>
              </w:rPr>
              <w:t>Miharitiana</w:t>
            </w:r>
            <w:proofErr w:type="spellEnd"/>
            <w:r w:rsidRPr="00A61EF1">
              <w:rPr>
                <w:b/>
                <w:color w:val="FF0000"/>
                <w:sz w:val="16"/>
                <w:szCs w:val="16"/>
              </w:rPr>
              <w:t xml:space="preserve"> Maximilien (PRMP)</w:t>
            </w:r>
          </w:p>
          <w:p w14:paraId="5A9631FD" w14:textId="77777777" w:rsidR="00F35ABF" w:rsidRPr="00A61EF1" w:rsidRDefault="00F35ABF" w:rsidP="00494F52">
            <w:pPr>
              <w:rPr>
                <w:sz w:val="16"/>
                <w:szCs w:val="16"/>
              </w:rPr>
            </w:pPr>
            <w:r w:rsidRPr="00A61EF1">
              <w:rPr>
                <w:sz w:val="16"/>
                <w:szCs w:val="16"/>
              </w:rPr>
              <w:t xml:space="preserve">Andrianantenaina </w:t>
            </w:r>
            <w:proofErr w:type="spellStart"/>
            <w:r w:rsidRPr="00A61EF1">
              <w:rPr>
                <w:sz w:val="16"/>
                <w:szCs w:val="16"/>
              </w:rPr>
              <w:t>Barné</w:t>
            </w:r>
            <w:proofErr w:type="spellEnd"/>
            <w:r w:rsidRPr="00A61EF1">
              <w:rPr>
                <w:sz w:val="16"/>
                <w:szCs w:val="16"/>
              </w:rPr>
              <w:t xml:space="preserve"> (</w:t>
            </w:r>
            <w:proofErr w:type="spellStart"/>
            <w:r w:rsidRPr="00A61EF1">
              <w:rPr>
                <w:sz w:val="16"/>
                <w:szCs w:val="16"/>
              </w:rPr>
              <w:t>Pdt</w:t>
            </w:r>
            <w:proofErr w:type="spellEnd"/>
            <w:r w:rsidRPr="00A61EF1">
              <w:rPr>
                <w:sz w:val="16"/>
                <w:szCs w:val="16"/>
              </w:rPr>
              <w:t>)</w:t>
            </w:r>
          </w:p>
          <w:p w14:paraId="4F08A521" w14:textId="77777777" w:rsidR="00F35ABF" w:rsidRPr="00A61EF1" w:rsidRDefault="00F35ABF" w:rsidP="00494F52">
            <w:pPr>
              <w:rPr>
                <w:sz w:val="16"/>
                <w:szCs w:val="16"/>
              </w:rPr>
            </w:pPr>
            <w:r w:rsidRPr="00A61EF1">
              <w:rPr>
                <w:sz w:val="16"/>
                <w:szCs w:val="16"/>
              </w:rPr>
              <w:t xml:space="preserve">Fike </w:t>
            </w:r>
            <w:proofErr w:type="spellStart"/>
            <w:r w:rsidRPr="00A61EF1">
              <w:rPr>
                <w:sz w:val="16"/>
                <w:szCs w:val="16"/>
              </w:rPr>
              <w:t>Andrianaivoson</w:t>
            </w:r>
            <w:proofErr w:type="spellEnd"/>
            <w:r w:rsidRPr="00A61EF1">
              <w:rPr>
                <w:sz w:val="16"/>
                <w:szCs w:val="16"/>
              </w:rPr>
              <w:t xml:space="preserve"> Michael </w:t>
            </w:r>
            <w:proofErr w:type="spellStart"/>
            <w:r w:rsidRPr="00A61EF1">
              <w:rPr>
                <w:sz w:val="16"/>
                <w:szCs w:val="16"/>
              </w:rPr>
              <w:t>Berthony</w:t>
            </w:r>
            <w:proofErr w:type="spellEnd"/>
          </w:p>
          <w:p w14:paraId="19B3C43F" w14:textId="77777777" w:rsidR="00F35ABF" w:rsidRPr="00C660EC" w:rsidRDefault="00F35ABF" w:rsidP="00494F52">
            <w:pPr>
              <w:rPr>
                <w:sz w:val="16"/>
                <w:szCs w:val="16"/>
              </w:rPr>
            </w:pPr>
            <w:proofErr w:type="spellStart"/>
            <w:r w:rsidRPr="00C660EC">
              <w:rPr>
                <w:sz w:val="16"/>
                <w:szCs w:val="16"/>
              </w:rPr>
              <w:t>Razanatsambany</w:t>
            </w:r>
            <w:proofErr w:type="spellEnd"/>
            <w:r w:rsidRPr="00C660EC">
              <w:rPr>
                <w:sz w:val="16"/>
                <w:szCs w:val="16"/>
              </w:rPr>
              <w:t xml:space="preserve"> Nala Tiana</w:t>
            </w:r>
          </w:p>
          <w:p w14:paraId="207C75E3" w14:textId="77777777" w:rsidR="00F35ABF" w:rsidRPr="00C660EC" w:rsidRDefault="00F35ABF" w:rsidP="00494F52">
            <w:pPr>
              <w:rPr>
                <w:sz w:val="16"/>
                <w:szCs w:val="16"/>
              </w:rPr>
            </w:pPr>
            <w:proofErr w:type="spellStart"/>
            <w:r w:rsidRPr="00C660EC">
              <w:rPr>
                <w:sz w:val="16"/>
                <w:szCs w:val="16"/>
              </w:rPr>
              <w:t>Ramananarivo</w:t>
            </w:r>
            <w:proofErr w:type="spellEnd"/>
            <w:r w:rsidRPr="00C660EC">
              <w:rPr>
                <w:sz w:val="16"/>
                <w:szCs w:val="16"/>
              </w:rPr>
              <w:t xml:space="preserve"> Haja Hubert</w:t>
            </w:r>
          </w:p>
          <w:p w14:paraId="61C34680" w14:textId="77777777" w:rsidR="00F35ABF" w:rsidRPr="00895B03" w:rsidRDefault="00F35ABF" w:rsidP="00494F52">
            <w:pPr>
              <w:rPr>
                <w:color w:val="FF0000"/>
                <w:sz w:val="20"/>
                <w:lang w:val="fr-FR"/>
              </w:rPr>
            </w:pPr>
            <w:proofErr w:type="spellStart"/>
            <w:r>
              <w:rPr>
                <w:sz w:val="16"/>
                <w:szCs w:val="16"/>
              </w:rPr>
              <w:t>Razanaparany</w:t>
            </w:r>
            <w:proofErr w:type="spellEnd"/>
            <w:r>
              <w:rPr>
                <w:sz w:val="16"/>
                <w:szCs w:val="16"/>
              </w:rPr>
              <w:t xml:space="preserve"> </w:t>
            </w:r>
            <w:proofErr w:type="spellStart"/>
            <w:r>
              <w:rPr>
                <w:sz w:val="16"/>
                <w:szCs w:val="16"/>
              </w:rPr>
              <w:t>Fanjanirina</w:t>
            </w:r>
            <w:proofErr w:type="spellEnd"/>
          </w:p>
        </w:tc>
      </w:tr>
      <w:tr w:rsidR="00F35ABF" w:rsidRPr="009B36E8" w14:paraId="5203F62F"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61BE0D4E" w14:textId="77777777" w:rsidR="00F35ABF" w:rsidRPr="00F6122C" w:rsidRDefault="00F35ABF" w:rsidP="00494F52">
            <w:pPr>
              <w:rPr>
                <w:sz w:val="20"/>
                <w:lang w:val="fr-FR"/>
              </w:rPr>
            </w:pPr>
          </w:p>
        </w:tc>
        <w:tc>
          <w:tcPr>
            <w:tcW w:w="1993" w:type="pct"/>
            <w:gridSpan w:val="3"/>
          </w:tcPr>
          <w:p w14:paraId="53115502" w14:textId="77777777" w:rsidR="00F35ABF" w:rsidRPr="00F6122C" w:rsidRDefault="00F35ABF" w:rsidP="00494F52">
            <w:pPr>
              <w:rPr>
                <w:sz w:val="20"/>
                <w:lang w:val="fr-FR"/>
              </w:rPr>
            </w:pPr>
            <w:r w:rsidRPr="00F6122C">
              <w:rPr>
                <w:sz w:val="20"/>
                <w:lang w:val="fr-FR"/>
              </w:rPr>
              <w:t xml:space="preserve">Contrôle de </w:t>
            </w:r>
            <w:r>
              <w:rPr>
                <w:sz w:val="20"/>
                <w:lang w:val="fr-FR"/>
              </w:rPr>
              <w:t>conformité des documents essentiels</w:t>
            </w:r>
          </w:p>
        </w:tc>
        <w:tc>
          <w:tcPr>
            <w:tcW w:w="1187" w:type="pct"/>
          </w:tcPr>
          <w:p w14:paraId="5AF7083D" w14:textId="77777777" w:rsidR="00F35ABF" w:rsidRPr="00F6122C" w:rsidRDefault="00F35ABF" w:rsidP="00494F52">
            <w:pPr>
              <w:rPr>
                <w:sz w:val="20"/>
                <w:lang w:val="fr-FR"/>
              </w:rPr>
            </w:pPr>
            <w:r>
              <w:rPr>
                <w:sz w:val="20"/>
                <w:lang w:val="fr-FR"/>
              </w:rPr>
              <w:t xml:space="preserve">Ok </w:t>
            </w:r>
          </w:p>
        </w:tc>
      </w:tr>
      <w:tr w:rsidR="00F35ABF" w:rsidRPr="00A61EF1" w14:paraId="7EC5AC45"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7D0843BC" w14:textId="77777777" w:rsidR="00F35ABF" w:rsidRPr="00F6122C" w:rsidRDefault="00F35ABF" w:rsidP="00494F52">
            <w:pPr>
              <w:rPr>
                <w:sz w:val="20"/>
                <w:lang w:val="fr-FR"/>
              </w:rPr>
            </w:pPr>
          </w:p>
        </w:tc>
        <w:tc>
          <w:tcPr>
            <w:tcW w:w="1993" w:type="pct"/>
            <w:gridSpan w:val="3"/>
          </w:tcPr>
          <w:p w14:paraId="411B7B42" w14:textId="77777777" w:rsidR="00F35ABF" w:rsidRPr="00F6122C" w:rsidRDefault="00F35ABF" w:rsidP="00494F52">
            <w:pPr>
              <w:rPr>
                <w:sz w:val="20"/>
                <w:lang w:val="fr-FR"/>
              </w:rPr>
            </w:pPr>
            <w:r>
              <w:rPr>
                <w:sz w:val="20"/>
                <w:lang w:val="fr-FR"/>
              </w:rPr>
              <w:t>Conformité des Spécifications techniques</w:t>
            </w:r>
          </w:p>
        </w:tc>
        <w:tc>
          <w:tcPr>
            <w:tcW w:w="1187" w:type="pct"/>
          </w:tcPr>
          <w:p w14:paraId="56546579" w14:textId="77777777" w:rsidR="00F35ABF" w:rsidRPr="00A61EF1" w:rsidRDefault="00F35ABF" w:rsidP="00494F52">
            <w:pPr>
              <w:rPr>
                <w:color w:val="FF0000"/>
                <w:sz w:val="16"/>
                <w:szCs w:val="16"/>
                <w:lang w:val="fr-FR"/>
              </w:rPr>
            </w:pPr>
            <w:r>
              <w:rPr>
                <w:sz w:val="20"/>
                <w:lang w:val="fr-FR"/>
              </w:rPr>
              <w:t xml:space="preserve">Ok </w:t>
            </w:r>
            <w:r>
              <w:rPr>
                <w:color w:val="FF0000"/>
                <w:sz w:val="16"/>
                <w:szCs w:val="16"/>
                <w:lang w:val="fr-FR"/>
              </w:rPr>
              <w:t>mais le lieu où se déroule le colloque et le séminaire n’est pas mentionné dans l’offre</w:t>
            </w:r>
          </w:p>
        </w:tc>
      </w:tr>
      <w:tr w:rsidR="00F35ABF" w:rsidRPr="00F6122C" w14:paraId="079D070F"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006EC0B1" w14:textId="77777777" w:rsidR="00F35ABF" w:rsidRPr="00F6122C" w:rsidRDefault="00F35ABF" w:rsidP="00494F52">
            <w:pPr>
              <w:rPr>
                <w:sz w:val="20"/>
                <w:lang w:val="fr-FR"/>
              </w:rPr>
            </w:pPr>
          </w:p>
        </w:tc>
        <w:tc>
          <w:tcPr>
            <w:tcW w:w="1993" w:type="pct"/>
            <w:gridSpan w:val="3"/>
          </w:tcPr>
          <w:p w14:paraId="33E2EFE3" w14:textId="77777777" w:rsidR="00F35ABF" w:rsidRPr="00F6122C" w:rsidRDefault="00F35ABF" w:rsidP="00494F52">
            <w:pPr>
              <w:rPr>
                <w:sz w:val="20"/>
                <w:lang w:val="fr-FR"/>
              </w:rPr>
            </w:pPr>
            <w:r w:rsidRPr="00F6122C">
              <w:rPr>
                <w:sz w:val="20"/>
                <w:lang w:val="fr-FR"/>
              </w:rPr>
              <w:t>Classement des offres corrigées</w:t>
            </w:r>
          </w:p>
        </w:tc>
        <w:tc>
          <w:tcPr>
            <w:tcW w:w="1187" w:type="pct"/>
          </w:tcPr>
          <w:p w14:paraId="2419AA0A" w14:textId="77777777" w:rsidR="00F35ABF" w:rsidRPr="00F6122C" w:rsidRDefault="00F35ABF" w:rsidP="00494F52">
            <w:pPr>
              <w:rPr>
                <w:sz w:val="20"/>
                <w:lang w:val="fr-FR"/>
              </w:rPr>
            </w:pPr>
          </w:p>
        </w:tc>
      </w:tr>
      <w:tr w:rsidR="00F35ABF" w:rsidRPr="00F6122C" w14:paraId="03102B66"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2E2475DF" w14:textId="77777777" w:rsidR="00F35ABF" w:rsidRPr="00F6122C" w:rsidRDefault="00F35ABF" w:rsidP="00494F52">
            <w:pPr>
              <w:rPr>
                <w:sz w:val="20"/>
                <w:lang w:val="fr-FR"/>
              </w:rPr>
            </w:pPr>
          </w:p>
        </w:tc>
        <w:tc>
          <w:tcPr>
            <w:tcW w:w="1993" w:type="pct"/>
            <w:gridSpan w:val="3"/>
          </w:tcPr>
          <w:p w14:paraId="47CABCAC" w14:textId="77777777" w:rsidR="00F35ABF" w:rsidRPr="00F6122C" w:rsidRDefault="00F35ABF" w:rsidP="00494F52">
            <w:pPr>
              <w:rPr>
                <w:sz w:val="20"/>
                <w:lang w:val="fr-FR"/>
              </w:rPr>
            </w:pPr>
            <w:r>
              <w:rPr>
                <w:sz w:val="20"/>
                <w:lang w:val="fr-FR"/>
              </w:rPr>
              <w:t xml:space="preserve">Vérifications </w:t>
            </w:r>
            <w:r w:rsidRPr="00F6122C">
              <w:rPr>
                <w:sz w:val="20"/>
                <w:lang w:val="fr-FR"/>
              </w:rPr>
              <w:t>des qualifications</w:t>
            </w:r>
            <w:r>
              <w:rPr>
                <w:sz w:val="20"/>
                <w:lang w:val="fr-FR"/>
              </w:rPr>
              <w:t xml:space="preserve"> : </w:t>
            </w:r>
          </w:p>
        </w:tc>
        <w:tc>
          <w:tcPr>
            <w:tcW w:w="1187" w:type="pct"/>
          </w:tcPr>
          <w:p w14:paraId="47B4EDB6" w14:textId="77777777" w:rsidR="00F35ABF" w:rsidRPr="00F6122C" w:rsidRDefault="00F35ABF" w:rsidP="00494F52">
            <w:pPr>
              <w:rPr>
                <w:sz w:val="20"/>
                <w:lang w:val="fr-FR"/>
              </w:rPr>
            </w:pPr>
          </w:p>
        </w:tc>
      </w:tr>
      <w:tr w:rsidR="00F35ABF" w:rsidRPr="00F6122C" w14:paraId="0C57943B"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1E5D9816" w14:textId="77777777" w:rsidR="00F35ABF" w:rsidRPr="00F6122C" w:rsidRDefault="00F35ABF" w:rsidP="00494F52">
            <w:pPr>
              <w:rPr>
                <w:sz w:val="20"/>
                <w:lang w:val="fr-FR"/>
              </w:rPr>
            </w:pPr>
          </w:p>
        </w:tc>
        <w:tc>
          <w:tcPr>
            <w:tcW w:w="1993" w:type="pct"/>
            <w:gridSpan w:val="3"/>
          </w:tcPr>
          <w:p w14:paraId="07A04808" w14:textId="77777777" w:rsidR="00F35ABF" w:rsidRPr="00F6122C" w:rsidRDefault="00F35ABF" w:rsidP="00494F52">
            <w:pPr>
              <w:rPr>
                <w:sz w:val="20"/>
                <w:lang w:val="fr-FR"/>
              </w:rPr>
            </w:pPr>
            <w:r w:rsidRPr="00F6122C">
              <w:rPr>
                <w:sz w:val="20"/>
                <w:lang w:val="fr-FR"/>
              </w:rPr>
              <w:t>Recommandation</w:t>
            </w:r>
          </w:p>
        </w:tc>
        <w:tc>
          <w:tcPr>
            <w:tcW w:w="1187" w:type="pct"/>
          </w:tcPr>
          <w:p w14:paraId="2AF822B0" w14:textId="77777777" w:rsidR="00F35ABF" w:rsidRPr="00F6122C" w:rsidRDefault="00F35ABF" w:rsidP="00494F52">
            <w:pPr>
              <w:rPr>
                <w:sz w:val="20"/>
                <w:lang w:val="fr-FR"/>
              </w:rPr>
            </w:pPr>
            <w:r>
              <w:rPr>
                <w:sz w:val="20"/>
                <w:lang w:val="fr-FR"/>
              </w:rPr>
              <w:t>PRMP n’est pas évaluateur</w:t>
            </w:r>
          </w:p>
        </w:tc>
      </w:tr>
      <w:tr w:rsidR="00F35ABF" w:rsidRPr="009B36E8" w14:paraId="68D0FA76" w14:textId="77777777" w:rsidTr="00304BAB">
        <w:tblPrEx>
          <w:tblBorders>
            <w:insideH w:val="single" w:sz="6" w:space="0" w:color="000000"/>
            <w:insideV w:val="single" w:sz="6" w:space="0" w:color="000000"/>
          </w:tblBorders>
        </w:tblPrEx>
        <w:trPr>
          <w:gridBefore w:val="1"/>
          <w:wBefore w:w="5" w:type="pct"/>
          <w:cantSplit/>
        </w:trPr>
        <w:tc>
          <w:tcPr>
            <w:tcW w:w="4993" w:type="pct"/>
            <w:gridSpan w:val="9"/>
            <w:shd w:val="pct5" w:color="auto" w:fill="FFFFFF"/>
          </w:tcPr>
          <w:p w14:paraId="16DE4A31" w14:textId="77777777" w:rsidR="00F35ABF" w:rsidRPr="00F6122C" w:rsidRDefault="00F35ABF" w:rsidP="00494F52">
            <w:pPr>
              <w:rPr>
                <w:sz w:val="20"/>
                <w:lang w:val="fr-FR"/>
              </w:rPr>
            </w:pPr>
            <w:r>
              <w:rPr>
                <w:b/>
                <w:sz w:val="20"/>
                <w:lang w:val="fr-FR"/>
              </w:rPr>
              <w:t>PV de Validation par la PRMP</w:t>
            </w:r>
          </w:p>
        </w:tc>
      </w:tr>
      <w:tr w:rsidR="00F35ABF" w:rsidRPr="00CC1EFE" w14:paraId="4551A79B" w14:textId="77777777" w:rsidTr="00304BAB">
        <w:tblPrEx>
          <w:tblBorders>
            <w:insideH w:val="single" w:sz="6" w:space="0" w:color="000000"/>
            <w:insideV w:val="single" w:sz="6" w:space="0" w:color="000000"/>
          </w:tblBorders>
        </w:tblPrEx>
        <w:trPr>
          <w:gridBefore w:val="1"/>
          <w:wBefore w:w="5" w:type="pct"/>
        </w:trPr>
        <w:tc>
          <w:tcPr>
            <w:tcW w:w="1813" w:type="pct"/>
            <w:gridSpan w:val="5"/>
            <w:vMerge w:val="restart"/>
          </w:tcPr>
          <w:p w14:paraId="342577B4" w14:textId="77777777" w:rsidR="00F35ABF" w:rsidRPr="00F6122C" w:rsidRDefault="00F35ABF" w:rsidP="00494F52">
            <w:pPr>
              <w:rPr>
                <w:sz w:val="20"/>
                <w:lang w:val="fr-FR"/>
              </w:rPr>
            </w:pPr>
          </w:p>
        </w:tc>
        <w:tc>
          <w:tcPr>
            <w:tcW w:w="1993" w:type="pct"/>
            <w:gridSpan w:val="3"/>
          </w:tcPr>
          <w:p w14:paraId="1C6E1161" w14:textId="77777777" w:rsidR="00F35ABF" w:rsidRPr="00F6122C" w:rsidRDefault="00F35ABF" w:rsidP="00494F52">
            <w:pPr>
              <w:rPr>
                <w:sz w:val="20"/>
                <w:lang w:val="fr-FR"/>
              </w:rPr>
            </w:pPr>
            <w:r w:rsidRPr="00F6122C">
              <w:rPr>
                <w:sz w:val="20"/>
                <w:lang w:val="fr-FR"/>
              </w:rPr>
              <w:t>Date</w:t>
            </w:r>
          </w:p>
        </w:tc>
        <w:tc>
          <w:tcPr>
            <w:tcW w:w="1187" w:type="pct"/>
          </w:tcPr>
          <w:p w14:paraId="459D79AC" w14:textId="77777777" w:rsidR="00F35ABF" w:rsidRPr="00244DCD" w:rsidRDefault="00F35ABF" w:rsidP="00494F52">
            <w:pPr>
              <w:rPr>
                <w:color w:val="FF0000"/>
                <w:sz w:val="20"/>
                <w:lang w:val="fr-FR"/>
              </w:rPr>
            </w:pPr>
            <w:r w:rsidRPr="00D45092">
              <w:rPr>
                <w:sz w:val="20"/>
                <w:lang w:val="fr-FR"/>
              </w:rPr>
              <w:t>23/08/23</w:t>
            </w:r>
          </w:p>
        </w:tc>
      </w:tr>
      <w:tr w:rsidR="00F35ABF" w:rsidRPr="00B80E6A" w14:paraId="7830E27E"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6897C344" w14:textId="77777777" w:rsidR="00F35ABF" w:rsidRPr="00F6122C" w:rsidRDefault="00F35ABF" w:rsidP="00494F52">
            <w:pPr>
              <w:rPr>
                <w:sz w:val="20"/>
                <w:lang w:val="fr-FR"/>
              </w:rPr>
            </w:pPr>
          </w:p>
        </w:tc>
        <w:tc>
          <w:tcPr>
            <w:tcW w:w="1993" w:type="pct"/>
            <w:gridSpan w:val="3"/>
          </w:tcPr>
          <w:p w14:paraId="212AFF5E" w14:textId="77777777" w:rsidR="00F35ABF" w:rsidRPr="00F6122C" w:rsidRDefault="00F35ABF" w:rsidP="00494F52">
            <w:pPr>
              <w:rPr>
                <w:sz w:val="20"/>
                <w:lang w:val="fr-FR"/>
              </w:rPr>
            </w:pPr>
            <w:r w:rsidRPr="00F6122C">
              <w:rPr>
                <w:sz w:val="20"/>
                <w:lang w:val="fr-FR"/>
              </w:rPr>
              <w:t>Décision par PRMP</w:t>
            </w:r>
          </w:p>
        </w:tc>
        <w:tc>
          <w:tcPr>
            <w:tcW w:w="1187" w:type="pct"/>
          </w:tcPr>
          <w:p w14:paraId="09936FB3" w14:textId="77777777" w:rsidR="00F35ABF" w:rsidRPr="00244DCD" w:rsidRDefault="00F35ABF" w:rsidP="00494F52">
            <w:pPr>
              <w:rPr>
                <w:sz w:val="16"/>
                <w:szCs w:val="16"/>
                <w:lang w:val="fr-FR"/>
              </w:rPr>
            </w:pPr>
            <w:proofErr w:type="spellStart"/>
            <w:r>
              <w:rPr>
                <w:sz w:val="16"/>
                <w:szCs w:val="16"/>
                <w:lang w:val="fr-FR"/>
              </w:rPr>
              <w:t>Heriniaina</w:t>
            </w:r>
            <w:proofErr w:type="spellEnd"/>
            <w:r>
              <w:rPr>
                <w:sz w:val="16"/>
                <w:szCs w:val="16"/>
                <w:lang w:val="fr-FR"/>
              </w:rPr>
              <w:t xml:space="preserve"> Marie Andrée sur les lots 1 et 3</w:t>
            </w:r>
          </w:p>
        </w:tc>
      </w:tr>
      <w:tr w:rsidR="00F35ABF" w:rsidRPr="00F6122C" w14:paraId="42043330" w14:textId="77777777" w:rsidTr="00304BAB">
        <w:tblPrEx>
          <w:tblBorders>
            <w:insideH w:val="single" w:sz="6" w:space="0" w:color="000000"/>
            <w:insideV w:val="single" w:sz="6" w:space="0" w:color="000000"/>
          </w:tblBorders>
        </w:tblPrEx>
        <w:trPr>
          <w:gridBefore w:val="1"/>
          <w:wBefore w:w="5" w:type="pct"/>
        </w:trPr>
        <w:tc>
          <w:tcPr>
            <w:tcW w:w="4993" w:type="pct"/>
            <w:gridSpan w:val="9"/>
          </w:tcPr>
          <w:p w14:paraId="066DEC05" w14:textId="77777777" w:rsidR="00F35ABF" w:rsidRPr="00F6122C" w:rsidRDefault="00F35ABF" w:rsidP="00494F52">
            <w:pPr>
              <w:rPr>
                <w:sz w:val="20"/>
                <w:lang w:val="fr-FR"/>
              </w:rPr>
            </w:pPr>
            <w:r>
              <w:rPr>
                <w:b/>
                <w:sz w:val="20"/>
                <w:lang w:val="fr-FR"/>
              </w:rPr>
              <w:t>Décision d’</w:t>
            </w:r>
            <w:r w:rsidRPr="00F6122C">
              <w:rPr>
                <w:b/>
                <w:sz w:val="20"/>
                <w:lang w:val="fr-FR"/>
              </w:rPr>
              <w:t>Attribution</w:t>
            </w:r>
          </w:p>
        </w:tc>
      </w:tr>
      <w:tr w:rsidR="00F35ABF" w:rsidRPr="00F6122C" w14:paraId="2451D71E" w14:textId="77777777" w:rsidTr="00304BAB">
        <w:tblPrEx>
          <w:tblBorders>
            <w:insideH w:val="single" w:sz="6" w:space="0" w:color="000000"/>
            <w:insideV w:val="single" w:sz="6" w:space="0" w:color="000000"/>
          </w:tblBorders>
        </w:tblPrEx>
        <w:trPr>
          <w:gridBefore w:val="1"/>
          <w:wBefore w:w="5" w:type="pct"/>
        </w:trPr>
        <w:tc>
          <w:tcPr>
            <w:tcW w:w="1813" w:type="pct"/>
            <w:gridSpan w:val="5"/>
            <w:vMerge w:val="restart"/>
          </w:tcPr>
          <w:p w14:paraId="362C9B32" w14:textId="77777777" w:rsidR="00F35ABF" w:rsidRPr="00F6122C" w:rsidRDefault="00F35ABF" w:rsidP="00494F52">
            <w:pPr>
              <w:rPr>
                <w:sz w:val="20"/>
                <w:lang w:val="fr-FR"/>
              </w:rPr>
            </w:pPr>
          </w:p>
        </w:tc>
        <w:tc>
          <w:tcPr>
            <w:tcW w:w="1993" w:type="pct"/>
            <w:gridSpan w:val="3"/>
          </w:tcPr>
          <w:p w14:paraId="684A9013" w14:textId="77777777" w:rsidR="00F35ABF" w:rsidRDefault="00F35ABF" w:rsidP="00494F52">
            <w:pPr>
              <w:rPr>
                <w:sz w:val="20"/>
                <w:lang w:val="fr-FR"/>
              </w:rPr>
            </w:pPr>
            <w:r>
              <w:rPr>
                <w:sz w:val="20"/>
                <w:lang w:val="fr-FR"/>
              </w:rPr>
              <w:t>Date de la décision</w:t>
            </w:r>
          </w:p>
        </w:tc>
        <w:tc>
          <w:tcPr>
            <w:tcW w:w="1187" w:type="pct"/>
          </w:tcPr>
          <w:p w14:paraId="0F860A9D" w14:textId="77777777" w:rsidR="00F35ABF" w:rsidRPr="00F6122C" w:rsidRDefault="00F35ABF" w:rsidP="00494F52">
            <w:pPr>
              <w:rPr>
                <w:sz w:val="20"/>
                <w:lang w:val="fr-FR"/>
              </w:rPr>
            </w:pPr>
            <w:r>
              <w:rPr>
                <w:sz w:val="20"/>
                <w:lang w:val="fr-FR"/>
              </w:rPr>
              <w:t>22/08/23 les 2 lots</w:t>
            </w:r>
          </w:p>
        </w:tc>
      </w:tr>
      <w:tr w:rsidR="00F35ABF" w:rsidRPr="009B36E8" w14:paraId="738857F2"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72B66892" w14:textId="77777777" w:rsidR="00F35ABF" w:rsidRPr="00F6122C" w:rsidRDefault="00F35ABF" w:rsidP="00494F52">
            <w:pPr>
              <w:rPr>
                <w:sz w:val="20"/>
                <w:lang w:val="fr-FR"/>
              </w:rPr>
            </w:pPr>
          </w:p>
        </w:tc>
        <w:tc>
          <w:tcPr>
            <w:tcW w:w="1993" w:type="pct"/>
            <w:gridSpan w:val="3"/>
          </w:tcPr>
          <w:p w14:paraId="5AD69E9A" w14:textId="77777777" w:rsidR="00F35ABF" w:rsidRDefault="00F35ABF" w:rsidP="00494F52">
            <w:pPr>
              <w:rPr>
                <w:sz w:val="20"/>
                <w:lang w:val="fr-FR"/>
              </w:rPr>
            </w:pPr>
            <w:r>
              <w:rPr>
                <w:sz w:val="20"/>
                <w:lang w:val="fr-FR"/>
              </w:rPr>
              <w:t>Date de notification des candidats non retenu</w:t>
            </w:r>
          </w:p>
        </w:tc>
        <w:tc>
          <w:tcPr>
            <w:tcW w:w="1187" w:type="pct"/>
          </w:tcPr>
          <w:p w14:paraId="768F53A2" w14:textId="77777777" w:rsidR="00F35ABF" w:rsidRPr="00F6122C" w:rsidRDefault="00F35ABF" w:rsidP="00494F52">
            <w:pPr>
              <w:rPr>
                <w:sz w:val="20"/>
                <w:lang w:val="fr-FR"/>
              </w:rPr>
            </w:pPr>
            <w:r>
              <w:rPr>
                <w:sz w:val="20"/>
                <w:lang w:val="fr-FR"/>
              </w:rPr>
              <w:t xml:space="preserve">Non </w:t>
            </w:r>
            <w:proofErr w:type="spellStart"/>
            <w:r>
              <w:rPr>
                <w:sz w:val="20"/>
                <w:lang w:val="fr-FR"/>
              </w:rPr>
              <w:t>doculmenté</w:t>
            </w:r>
            <w:proofErr w:type="spellEnd"/>
            <w:r>
              <w:rPr>
                <w:sz w:val="20"/>
                <w:lang w:val="fr-FR"/>
              </w:rPr>
              <w:t xml:space="preserve"> pour le lot 1 ou il y avait 2 offres</w:t>
            </w:r>
          </w:p>
        </w:tc>
      </w:tr>
      <w:tr w:rsidR="00F35ABF" w:rsidRPr="00F35C0B" w14:paraId="109C9CE6"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50A2E6E9" w14:textId="77777777" w:rsidR="00F35ABF" w:rsidRPr="00F6122C" w:rsidRDefault="00F35ABF" w:rsidP="00494F52">
            <w:pPr>
              <w:rPr>
                <w:sz w:val="20"/>
                <w:lang w:val="fr-FR"/>
              </w:rPr>
            </w:pPr>
          </w:p>
        </w:tc>
        <w:tc>
          <w:tcPr>
            <w:tcW w:w="1993" w:type="pct"/>
            <w:gridSpan w:val="3"/>
          </w:tcPr>
          <w:p w14:paraId="14814633" w14:textId="77777777" w:rsidR="00F35ABF" w:rsidRDefault="00F35ABF" w:rsidP="00494F52">
            <w:pPr>
              <w:rPr>
                <w:sz w:val="20"/>
                <w:lang w:val="fr-FR"/>
              </w:rPr>
            </w:pPr>
            <w:r>
              <w:rPr>
                <w:sz w:val="20"/>
                <w:lang w:val="fr-FR"/>
              </w:rPr>
              <w:t>Publication de l’Avis :</w:t>
            </w:r>
          </w:p>
          <w:p w14:paraId="3E6EC5EE" w14:textId="77777777" w:rsidR="00F35ABF" w:rsidRDefault="00F35ABF" w:rsidP="00494F52">
            <w:pPr>
              <w:rPr>
                <w:sz w:val="20"/>
                <w:lang w:val="fr-FR"/>
              </w:rPr>
            </w:pPr>
            <w:r>
              <w:rPr>
                <w:sz w:val="20"/>
                <w:lang w:val="fr-FR"/>
              </w:rPr>
              <w:t>- Journal quotidien</w:t>
            </w:r>
          </w:p>
          <w:p w14:paraId="3AAC062A" w14:textId="77777777" w:rsidR="00F35ABF" w:rsidRDefault="00F35ABF" w:rsidP="00494F52">
            <w:pPr>
              <w:rPr>
                <w:sz w:val="20"/>
                <w:lang w:val="fr-FR"/>
              </w:rPr>
            </w:pPr>
            <w:r>
              <w:rPr>
                <w:sz w:val="20"/>
                <w:lang w:val="fr-FR"/>
              </w:rPr>
              <w:t>- JMP</w:t>
            </w:r>
          </w:p>
          <w:p w14:paraId="747556C4" w14:textId="77777777" w:rsidR="00F35ABF" w:rsidRDefault="00F35ABF" w:rsidP="00494F52">
            <w:pPr>
              <w:rPr>
                <w:sz w:val="20"/>
                <w:lang w:val="fr-FR"/>
              </w:rPr>
            </w:pPr>
            <w:r>
              <w:rPr>
                <w:sz w:val="20"/>
                <w:lang w:val="fr-FR"/>
              </w:rPr>
              <w:t>- ARMP</w:t>
            </w:r>
          </w:p>
          <w:p w14:paraId="548E916A" w14:textId="77777777" w:rsidR="00F35ABF" w:rsidRDefault="00F35ABF" w:rsidP="00494F52">
            <w:pPr>
              <w:rPr>
                <w:sz w:val="20"/>
                <w:lang w:val="fr-FR"/>
              </w:rPr>
            </w:pPr>
            <w:r>
              <w:rPr>
                <w:sz w:val="20"/>
                <w:lang w:val="fr-FR"/>
              </w:rPr>
              <w:t>- AUTRES</w:t>
            </w:r>
          </w:p>
        </w:tc>
        <w:tc>
          <w:tcPr>
            <w:tcW w:w="1187" w:type="pct"/>
          </w:tcPr>
          <w:p w14:paraId="7C6D8537" w14:textId="77777777" w:rsidR="00F35ABF" w:rsidRPr="00F6122C" w:rsidRDefault="00F35ABF" w:rsidP="00494F52">
            <w:pPr>
              <w:rPr>
                <w:sz w:val="20"/>
                <w:lang w:val="fr-FR"/>
              </w:rPr>
            </w:pPr>
            <w:r>
              <w:rPr>
                <w:color w:val="FF0000"/>
                <w:sz w:val="20"/>
                <w:lang w:val="fr-FR"/>
              </w:rPr>
              <w:t>Aucune preuve attestant que les attributions sont</w:t>
            </w:r>
            <w:r w:rsidRPr="00D45092">
              <w:rPr>
                <w:color w:val="FF0000"/>
                <w:sz w:val="20"/>
                <w:lang w:val="fr-FR"/>
              </w:rPr>
              <w:t xml:space="preserve"> publié</w:t>
            </w:r>
            <w:r>
              <w:rPr>
                <w:color w:val="FF0000"/>
                <w:sz w:val="20"/>
                <w:lang w:val="fr-FR"/>
              </w:rPr>
              <w:t>es</w:t>
            </w:r>
          </w:p>
        </w:tc>
      </w:tr>
      <w:tr w:rsidR="00F35ABF" w:rsidRPr="00F6122C" w14:paraId="09E31D83" w14:textId="77777777" w:rsidTr="00304BAB">
        <w:tblPrEx>
          <w:tblBorders>
            <w:insideH w:val="single" w:sz="6" w:space="0" w:color="000000"/>
            <w:insideV w:val="single" w:sz="6" w:space="0" w:color="000000"/>
          </w:tblBorders>
        </w:tblPrEx>
        <w:trPr>
          <w:gridBefore w:val="1"/>
          <w:wBefore w:w="5" w:type="pct"/>
          <w:cantSplit/>
        </w:trPr>
        <w:tc>
          <w:tcPr>
            <w:tcW w:w="4993" w:type="pct"/>
            <w:gridSpan w:val="9"/>
            <w:shd w:val="pct5" w:color="auto" w:fill="FFFFFF"/>
          </w:tcPr>
          <w:p w14:paraId="633BD83A" w14:textId="77777777" w:rsidR="00F35ABF" w:rsidRPr="00F6122C" w:rsidRDefault="00F35ABF" w:rsidP="00494F52">
            <w:pPr>
              <w:rPr>
                <w:sz w:val="20"/>
                <w:lang w:val="fr-FR"/>
              </w:rPr>
            </w:pPr>
            <w:r w:rsidRPr="00F6122C">
              <w:rPr>
                <w:b/>
                <w:sz w:val="20"/>
                <w:lang w:val="fr-FR"/>
              </w:rPr>
              <w:t>Revue de l'offre sélectionnée</w:t>
            </w:r>
          </w:p>
        </w:tc>
      </w:tr>
      <w:tr w:rsidR="00F35ABF" w:rsidRPr="00F6122C" w14:paraId="638015E9" w14:textId="77777777" w:rsidTr="00304BAB">
        <w:tblPrEx>
          <w:tblBorders>
            <w:insideH w:val="single" w:sz="6" w:space="0" w:color="000000"/>
            <w:insideV w:val="single" w:sz="6" w:space="0" w:color="000000"/>
          </w:tblBorders>
        </w:tblPrEx>
        <w:trPr>
          <w:gridBefore w:val="1"/>
          <w:wBefore w:w="5" w:type="pct"/>
        </w:trPr>
        <w:tc>
          <w:tcPr>
            <w:tcW w:w="1813" w:type="pct"/>
            <w:gridSpan w:val="5"/>
            <w:vMerge w:val="restart"/>
          </w:tcPr>
          <w:p w14:paraId="68EFE867" w14:textId="77777777" w:rsidR="00F35ABF" w:rsidRPr="00F6122C" w:rsidRDefault="00F35ABF" w:rsidP="00494F52">
            <w:pPr>
              <w:rPr>
                <w:sz w:val="20"/>
                <w:lang w:val="fr-FR"/>
              </w:rPr>
            </w:pPr>
          </w:p>
        </w:tc>
        <w:tc>
          <w:tcPr>
            <w:tcW w:w="1993" w:type="pct"/>
            <w:gridSpan w:val="3"/>
          </w:tcPr>
          <w:p w14:paraId="56B3B200" w14:textId="77777777" w:rsidR="00F35ABF" w:rsidRPr="00F6122C" w:rsidRDefault="00F35ABF" w:rsidP="00494F52">
            <w:pPr>
              <w:rPr>
                <w:sz w:val="20"/>
                <w:lang w:val="fr-FR"/>
              </w:rPr>
            </w:pPr>
            <w:r w:rsidRPr="00F6122C">
              <w:rPr>
                <w:sz w:val="20"/>
                <w:lang w:val="fr-FR"/>
              </w:rPr>
              <w:t>Conformité</w:t>
            </w:r>
            <w:r>
              <w:rPr>
                <w:sz w:val="20"/>
                <w:lang w:val="fr-FR"/>
              </w:rPr>
              <w:t xml:space="preserve"> dossier</w:t>
            </w:r>
          </w:p>
        </w:tc>
        <w:tc>
          <w:tcPr>
            <w:tcW w:w="1187" w:type="pct"/>
          </w:tcPr>
          <w:p w14:paraId="46C08A22" w14:textId="77777777" w:rsidR="00F35ABF" w:rsidRPr="00F6122C" w:rsidRDefault="00F35ABF" w:rsidP="00494F52">
            <w:pPr>
              <w:rPr>
                <w:sz w:val="20"/>
                <w:lang w:val="fr-FR"/>
              </w:rPr>
            </w:pPr>
          </w:p>
        </w:tc>
      </w:tr>
      <w:tr w:rsidR="00F35ABF" w:rsidRPr="00F6122C" w14:paraId="3317DB44"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43D58A80" w14:textId="77777777" w:rsidR="00F35ABF" w:rsidRPr="00F6122C" w:rsidRDefault="00F35ABF" w:rsidP="00494F52">
            <w:pPr>
              <w:rPr>
                <w:sz w:val="20"/>
                <w:lang w:val="fr-FR"/>
              </w:rPr>
            </w:pPr>
          </w:p>
        </w:tc>
        <w:tc>
          <w:tcPr>
            <w:tcW w:w="1993" w:type="pct"/>
            <w:gridSpan w:val="3"/>
          </w:tcPr>
          <w:p w14:paraId="722F17D4" w14:textId="77777777" w:rsidR="00F35ABF" w:rsidRPr="00F6122C" w:rsidRDefault="00F35ABF" w:rsidP="00494F52">
            <w:pPr>
              <w:rPr>
                <w:sz w:val="20"/>
                <w:lang w:val="fr-FR"/>
              </w:rPr>
            </w:pPr>
            <w:r w:rsidRPr="00F6122C">
              <w:rPr>
                <w:sz w:val="20"/>
                <w:lang w:val="fr-FR"/>
              </w:rPr>
              <w:t>Montant</w:t>
            </w:r>
          </w:p>
        </w:tc>
        <w:tc>
          <w:tcPr>
            <w:tcW w:w="1187" w:type="pct"/>
          </w:tcPr>
          <w:p w14:paraId="13B21D39" w14:textId="77777777" w:rsidR="00F35ABF" w:rsidRPr="00F6122C" w:rsidRDefault="00F35ABF" w:rsidP="00494F52">
            <w:pPr>
              <w:rPr>
                <w:sz w:val="20"/>
                <w:lang w:val="fr-FR"/>
              </w:rPr>
            </w:pPr>
          </w:p>
        </w:tc>
      </w:tr>
      <w:tr w:rsidR="00F35ABF" w:rsidRPr="00F6122C" w14:paraId="3DA34BF6"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35438516" w14:textId="77777777" w:rsidR="00F35ABF" w:rsidRPr="00F6122C" w:rsidRDefault="00F35ABF" w:rsidP="00494F52">
            <w:pPr>
              <w:rPr>
                <w:sz w:val="20"/>
                <w:lang w:val="fr-FR"/>
              </w:rPr>
            </w:pPr>
          </w:p>
        </w:tc>
        <w:tc>
          <w:tcPr>
            <w:tcW w:w="1993" w:type="pct"/>
            <w:gridSpan w:val="3"/>
          </w:tcPr>
          <w:p w14:paraId="7A557E78" w14:textId="77777777" w:rsidR="00F35ABF" w:rsidRPr="00F6122C" w:rsidRDefault="00F35ABF" w:rsidP="00494F52">
            <w:pPr>
              <w:rPr>
                <w:sz w:val="20"/>
                <w:lang w:val="fr-FR"/>
              </w:rPr>
            </w:pPr>
            <w:r>
              <w:rPr>
                <w:sz w:val="20"/>
                <w:lang w:val="fr-FR"/>
              </w:rPr>
              <w:t>Nom du contractant</w:t>
            </w:r>
          </w:p>
        </w:tc>
        <w:tc>
          <w:tcPr>
            <w:tcW w:w="1187" w:type="pct"/>
          </w:tcPr>
          <w:p w14:paraId="3CE1CDDC" w14:textId="77777777" w:rsidR="00F35ABF" w:rsidRPr="00F6122C" w:rsidRDefault="00F35ABF" w:rsidP="00494F52">
            <w:pPr>
              <w:rPr>
                <w:sz w:val="20"/>
                <w:lang w:val="fr-FR"/>
              </w:rPr>
            </w:pPr>
          </w:p>
        </w:tc>
      </w:tr>
      <w:tr w:rsidR="00F35ABF" w:rsidRPr="00F6122C" w14:paraId="325D8E09"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3CA5EA71" w14:textId="77777777" w:rsidR="00F35ABF" w:rsidRPr="00F6122C" w:rsidRDefault="00F35ABF" w:rsidP="00494F52">
            <w:pPr>
              <w:rPr>
                <w:sz w:val="20"/>
                <w:lang w:val="fr-FR"/>
              </w:rPr>
            </w:pPr>
          </w:p>
        </w:tc>
        <w:tc>
          <w:tcPr>
            <w:tcW w:w="1993" w:type="pct"/>
            <w:gridSpan w:val="3"/>
          </w:tcPr>
          <w:p w14:paraId="441FD53B" w14:textId="77777777" w:rsidR="00F35ABF" w:rsidRPr="00F6122C" w:rsidRDefault="00F35ABF" w:rsidP="00494F52">
            <w:pPr>
              <w:rPr>
                <w:sz w:val="20"/>
                <w:lang w:val="fr-FR"/>
              </w:rPr>
            </w:pPr>
            <w:r w:rsidRPr="00F6122C">
              <w:rPr>
                <w:sz w:val="20"/>
                <w:lang w:val="fr-FR"/>
              </w:rPr>
              <w:t>Délai d'exécution/livraison</w:t>
            </w:r>
          </w:p>
        </w:tc>
        <w:tc>
          <w:tcPr>
            <w:tcW w:w="1187" w:type="pct"/>
          </w:tcPr>
          <w:p w14:paraId="14440CA8" w14:textId="77777777" w:rsidR="00F35ABF" w:rsidRDefault="00F35ABF" w:rsidP="00494F52">
            <w:pPr>
              <w:rPr>
                <w:sz w:val="20"/>
                <w:lang w:val="fr-FR"/>
              </w:rPr>
            </w:pPr>
            <w:r>
              <w:rPr>
                <w:sz w:val="20"/>
                <w:lang w:val="fr-FR"/>
              </w:rPr>
              <w:t>Lot 1 : 03 jours</w:t>
            </w:r>
          </w:p>
          <w:p w14:paraId="11A642CE" w14:textId="77777777" w:rsidR="00F35ABF" w:rsidRPr="00F6122C" w:rsidRDefault="00F35ABF" w:rsidP="00494F52">
            <w:pPr>
              <w:rPr>
                <w:sz w:val="20"/>
                <w:lang w:val="fr-FR"/>
              </w:rPr>
            </w:pPr>
            <w:r>
              <w:rPr>
                <w:sz w:val="20"/>
                <w:lang w:val="fr-FR"/>
              </w:rPr>
              <w:t>Lot 3 : 03 jours</w:t>
            </w:r>
          </w:p>
        </w:tc>
      </w:tr>
      <w:tr w:rsidR="00F35ABF" w:rsidRPr="00F6122C" w14:paraId="2C9B6580"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4A1EC7C2" w14:textId="77777777" w:rsidR="00F35ABF" w:rsidRPr="00F6122C" w:rsidRDefault="00F35ABF" w:rsidP="00494F52">
            <w:pPr>
              <w:rPr>
                <w:sz w:val="20"/>
                <w:lang w:val="fr-FR"/>
              </w:rPr>
            </w:pPr>
          </w:p>
        </w:tc>
        <w:tc>
          <w:tcPr>
            <w:tcW w:w="1993" w:type="pct"/>
            <w:gridSpan w:val="3"/>
          </w:tcPr>
          <w:p w14:paraId="19E24B2D" w14:textId="77777777" w:rsidR="00F35ABF" w:rsidRPr="00F6122C" w:rsidRDefault="00F35ABF" w:rsidP="00494F52">
            <w:pPr>
              <w:rPr>
                <w:sz w:val="20"/>
                <w:lang w:val="fr-FR"/>
              </w:rPr>
            </w:pPr>
            <w:r w:rsidRPr="00F6122C">
              <w:rPr>
                <w:sz w:val="20"/>
                <w:lang w:val="fr-FR"/>
              </w:rPr>
              <w:t xml:space="preserve">Conformité au modèle </w:t>
            </w:r>
            <w:r>
              <w:rPr>
                <w:sz w:val="20"/>
                <w:lang w:val="fr-FR"/>
              </w:rPr>
              <w:t>type</w:t>
            </w:r>
          </w:p>
        </w:tc>
        <w:tc>
          <w:tcPr>
            <w:tcW w:w="1187" w:type="pct"/>
          </w:tcPr>
          <w:p w14:paraId="196AADD4" w14:textId="77777777" w:rsidR="00F35ABF" w:rsidRPr="00F6122C" w:rsidRDefault="00F35ABF" w:rsidP="00494F52">
            <w:pPr>
              <w:rPr>
                <w:sz w:val="20"/>
                <w:lang w:val="fr-FR"/>
              </w:rPr>
            </w:pPr>
          </w:p>
        </w:tc>
      </w:tr>
      <w:tr w:rsidR="00F35ABF" w:rsidRPr="00F6122C" w14:paraId="4D63FF9C" w14:textId="77777777" w:rsidTr="00304BAB">
        <w:tblPrEx>
          <w:tblBorders>
            <w:insideH w:val="single" w:sz="6" w:space="0" w:color="000000"/>
            <w:insideV w:val="single" w:sz="6" w:space="0" w:color="000000"/>
          </w:tblBorders>
        </w:tblPrEx>
        <w:trPr>
          <w:gridBefore w:val="1"/>
          <w:wBefore w:w="5" w:type="pct"/>
          <w:cantSplit/>
        </w:trPr>
        <w:tc>
          <w:tcPr>
            <w:tcW w:w="4993" w:type="pct"/>
            <w:gridSpan w:val="9"/>
            <w:shd w:val="pct5" w:color="auto" w:fill="FFFFFF"/>
          </w:tcPr>
          <w:p w14:paraId="60919DEA" w14:textId="77777777" w:rsidR="00F35ABF" w:rsidRPr="00F6122C" w:rsidRDefault="00F35ABF" w:rsidP="00494F52">
            <w:pPr>
              <w:rPr>
                <w:sz w:val="20"/>
                <w:lang w:val="fr-FR"/>
              </w:rPr>
            </w:pPr>
            <w:r w:rsidRPr="00F6122C">
              <w:rPr>
                <w:b/>
                <w:sz w:val="20"/>
                <w:lang w:val="fr-FR"/>
              </w:rPr>
              <w:t>Contrat signé</w:t>
            </w:r>
          </w:p>
        </w:tc>
      </w:tr>
      <w:tr w:rsidR="00F35ABF" w:rsidRPr="00F6122C" w14:paraId="564EC6CA" w14:textId="77777777" w:rsidTr="00304BAB">
        <w:tblPrEx>
          <w:tblBorders>
            <w:insideH w:val="single" w:sz="6" w:space="0" w:color="000000"/>
            <w:insideV w:val="single" w:sz="6" w:space="0" w:color="000000"/>
          </w:tblBorders>
        </w:tblPrEx>
        <w:trPr>
          <w:gridBefore w:val="1"/>
          <w:wBefore w:w="5" w:type="pct"/>
        </w:trPr>
        <w:tc>
          <w:tcPr>
            <w:tcW w:w="1813" w:type="pct"/>
            <w:gridSpan w:val="5"/>
            <w:vMerge w:val="restart"/>
          </w:tcPr>
          <w:p w14:paraId="1051E934" w14:textId="77777777" w:rsidR="00F35ABF" w:rsidRPr="00F6122C" w:rsidRDefault="00F35ABF" w:rsidP="00494F52">
            <w:pPr>
              <w:rPr>
                <w:sz w:val="20"/>
                <w:lang w:val="fr-FR"/>
              </w:rPr>
            </w:pPr>
          </w:p>
        </w:tc>
        <w:tc>
          <w:tcPr>
            <w:tcW w:w="1993" w:type="pct"/>
            <w:gridSpan w:val="3"/>
          </w:tcPr>
          <w:p w14:paraId="316C2817" w14:textId="77777777" w:rsidR="00F35ABF" w:rsidRPr="00F6122C" w:rsidRDefault="00F35ABF" w:rsidP="00494F52">
            <w:pPr>
              <w:rPr>
                <w:sz w:val="20"/>
                <w:lang w:val="fr-FR"/>
              </w:rPr>
            </w:pPr>
            <w:r w:rsidRPr="00F6122C">
              <w:rPr>
                <w:sz w:val="20"/>
                <w:lang w:val="fr-FR"/>
              </w:rPr>
              <w:t>Date</w:t>
            </w:r>
            <w:r>
              <w:rPr>
                <w:sz w:val="20"/>
                <w:lang w:val="fr-FR"/>
              </w:rPr>
              <w:t xml:space="preserve"> signature</w:t>
            </w:r>
          </w:p>
        </w:tc>
        <w:tc>
          <w:tcPr>
            <w:tcW w:w="1187" w:type="pct"/>
          </w:tcPr>
          <w:p w14:paraId="1D4AB6AD" w14:textId="77777777" w:rsidR="00F35ABF" w:rsidRPr="002F1942" w:rsidRDefault="00F35ABF" w:rsidP="00494F52">
            <w:pPr>
              <w:rPr>
                <w:color w:val="FF0000"/>
                <w:sz w:val="20"/>
                <w:lang w:val="fr-FR"/>
              </w:rPr>
            </w:pPr>
            <w:r>
              <w:rPr>
                <w:color w:val="FF0000"/>
                <w:sz w:val="20"/>
                <w:lang w:val="fr-FR"/>
              </w:rPr>
              <w:t>31/08/2023</w:t>
            </w:r>
          </w:p>
        </w:tc>
      </w:tr>
      <w:tr w:rsidR="00F35ABF" w:rsidRPr="00F6122C" w14:paraId="6E102627"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272D1936" w14:textId="77777777" w:rsidR="00F35ABF" w:rsidRPr="00F6122C" w:rsidRDefault="00F35ABF" w:rsidP="00494F52">
            <w:pPr>
              <w:rPr>
                <w:sz w:val="20"/>
                <w:lang w:val="fr-FR"/>
              </w:rPr>
            </w:pPr>
          </w:p>
        </w:tc>
        <w:tc>
          <w:tcPr>
            <w:tcW w:w="1993" w:type="pct"/>
            <w:gridSpan w:val="3"/>
          </w:tcPr>
          <w:p w14:paraId="082D00B1" w14:textId="77777777" w:rsidR="00F35ABF" w:rsidRPr="00F6122C" w:rsidRDefault="00F35ABF" w:rsidP="00494F52">
            <w:pPr>
              <w:rPr>
                <w:sz w:val="20"/>
                <w:lang w:val="fr-FR"/>
              </w:rPr>
            </w:pPr>
            <w:r>
              <w:rPr>
                <w:sz w:val="20"/>
                <w:lang w:val="fr-FR"/>
              </w:rPr>
              <w:t>Date d’approbation</w:t>
            </w:r>
          </w:p>
        </w:tc>
        <w:tc>
          <w:tcPr>
            <w:tcW w:w="1187" w:type="pct"/>
          </w:tcPr>
          <w:p w14:paraId="41803222" w14:textId="77777777" w:rsidR="00F35ABF" w:rsidRPr="00F6122C" w:rsidRDefault="00F35ABF" w:rsidP="00494F52">
            <w:pPr>
              <w:rPr>
                <w:sz w:val="20"/>
                <w:lang w:val="fr-FR"/>
              </w:rPr>
            </w:pPr>
            <w:r>
              <w:rPr>
                <w:sz w:val="20"/>
                <w:lang w:val="fr-FR"/>
              </w:rPr>
              <w:t>04/12/23</w:t>
            </w:r>
          </w:p>
        </w:tc>
      </w:tr>
      <w:tr w:rsidR="00F35ABF" w:rsidRPr="00C905EE" w14:paraId="0D4C379E"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7C94A445" w14:textId="77777777" w:rsidR="00F35ABF" w:rsidRPr="00F6122C" w:rsidRDefault="00F35ABF" w:rsidP="00494F52">
            <w:pPr>
              <w:rPr>
                <w:sz w:val="20"/>
                <w:lang w:val="fr-FR"/>
              </w:rPr>
            </w:pPr>
          </w:p>
        </w:tc>
        <w:tc>
          <w:tcPr>
            <w:tcW w:w="1993" w:type="pct"/>
            <w:gridSpan w:val="3"/>
          </w:tcPr>
          <w:p w14:paraId="6D6EDFE1" w14:textId="77777777" w:rsidR="00F35ABF" w:rsidRDefault="00F35ABF" w:rsidP="00494F52">
            <w:pPr>
              <w:rPr>
                <w:sz w:val="20"/>
                <w:lang w:val="fr-FR"/>
              </w:rPr>
            </w:pPr>
            <w:r>
              <w:rPr>
                <w:sz w:val="20"/>
                <w:lang w:val="fr-FR"/>
              </w:rPr>
              <w:t>Date d’engagement</w:t>
            </w:r>
          </w:p>
        </w:tc>
        <w:tc>
          <w:tcPr>
            <w:tcW w:w="1187" w:type="pct"/>
          </w:tcPr>
          <w:p w14:paraId="518F9B78" w14:textId="77777777" w:rsidR="00F35ABF" w:rsidRPr="00C905EE" w:rsidRDefault="00F35ABF" w:rsidP="00494F52">
            <w:pPr>
              <w:rPr>
                <w:sz w:val="20"/>
                <w:lang w:val="fr-FR"/>
              </w:rPr>
            </w:pPr>
          </w:p>
        </w:tc>
      </w:tr>
      <w:tr w:rsidR="00F35ABF" w:rsidRPr="00832B8E" w14:paraId="6C5E14C8" w14:textId="77777777" w:rsidTr="00304BAB">
        <w:tblPrEx>
          <w:tblBorders>
            <w:insideH w:val="single" w:sz="6" w:space="0" w:color="000000"/>
            <w:insideV w:val="single" w:sz="6" w:space="0" w:color="000000"/>
          </w:tblBorders>
        </w:tblPrEx>
        <w:trPr>
          <w:gridBefore w:val="1"/>
          <w:wBefore w:w="5" w:type="pct"/>
        </w:trPr>
        <w:tc>
          <w:tcPr>
            <w:tcW w:w="1813" w:type="pct"/>
            <w:gridSpan w:val="5"/>
            <w:vMerge/>
          </w:tcPr>
          <w:p w14:paraId="3FFE66E4" w14:textId="77777777" w:rsidR="00F35ABF" w:rsidRPr="00F6122C" w:rsidRDefault="00F35ABF" w:rsidP="00494F52">
            <w:pPr>
              <w:rPr>
                <w:sz w:val="20"/>
                <w:lang w:val="fr-FR"/>
              </w:rPr>
            </w:pPr>
          </w:p>
        </w:tc>
        <w:tc>
          <w:tcPr>
            <w:tcW w:w="1993" w:type="pct"/>
            <w:gridSpan w:val="3"/>
          </w:tcPr>
          <w:p w14:paraId="1DBDFF0A" w14:textId="77777777" w:rsidR="00F35ABF" w:rsidRPr="00F6122C" w:rsidRDefault="00F35ABF" w:rsidP="00494F52">
            <w:pPr>
              <w:rPr>
                <w:sz w:val="20"/>
                <w:lang w:val="fr-FR"/>
              </w:rPr>
            </w:pPr>
            <w:r>
              <w:rPr>
                <w:sz w:val="20"/>
                <w:lang w:val="fr-FR"/>
              </w:rPr>
              <w:t>Date de notification du marché</w:t>
            </w:r>
          </w:p>
        </w:tc>
        <w:tc>
          <w:tcPr>
            <w:tcW w:w="1187" w:type="pct"/>
          </w:tcPr>
          <w:p w14:paraId="1CEDDDAE" w14:textId="77777777" w:rsidR="00F35ABF" w:rsidRPr="00C905EE" w:rsidRDefault="00F35ABF" w:rsidP="00494F52">
            <w:pPr>
              <w:rPr>
                <w:sz w:val="20"/>
                <w:lang w:val="fr-FR"/>
              </w:rPr>
            </w:pPr>
            <w:r>
              <w:rPr>
                <w:sz w:val="20"/>
                <w:lang w:val="fr-FR"/>
              </w:rPr>
              <w:t>15/12/23</w:t>
            </w:r>
          </w:p>
        </w:tc>
      </w:tr>
      <w:tr w:rsidR="00F35ABF" w:rsidRPr="00F6122C" w14:paraId="4C47EEC7" w14:textId="77777777" w:rsidTr="00304BAB">
        <w:tblPrEx>
          <w:tblBorders>
            <w:insideH w:val="single" w:sz="6" w:space="0" w:color="000000"/>
            <w:insideV w:val="single" w:sz="6" w:space="0" w:color="000000"/>
          </w:tblBorders>
        </w:tblPrEx>
        <w:trPr>
          <w:gridBefore w:val="1"/>
          <w:wBefore w:w="5" w:type="pct"/>
          <w:cantSplit/>
        </w:trPr>
        <w:tc>
          <w:tcPr>
            <w:tcW w:w="4993" w:type="pct"/>
            <w:gridSpan w:val="9"/>
            <w:shd w:val="pct5" w:color="auto" w:fill="FFFFFF"/>
          </w:tcPr>
          <w:p w14:paraId="70501BD0" w14:textId="77777777" w:rsidR="00F35ABF" w:rsidRPr="00F6122C" w:rsidRDefault="00F35ABF" w:rsidP="00494F52">
            <w:pPr>
              <w:rPr>
                <w:sz w:val="20"/>
                <w:lang w:val="fr-FR"/>
              </w:rPr>
            </w:pPr>
            <w:r>
              <w:rPr>
                <w:b/>
                <w:sz w:val="20"/>
                <w:lang w:val="fr-FR"/>
              </w:rPr>
              <w:t>Exécution des marchés</w:t>
            </w:r>
          </w:p>
        </w:tc>
      </w:tr>
      <w:tr w:rsidR="00F35ABF" w14:paraId="5648599E" w14:textId="77777777" w:rsidTr="00304BAB">
        <w:tblPrEx>
          <w:tblBorders>
            <w:insideH w:val="single" w:sz="6" w:space="0" w:color="000000"/>
            <w:insideV w:val="single" w:sz="6" w:space="0" w:color="000000"/>
          </w:tblBorders>
        </w:tblPrEx>
        <w:trPr>
          <w:gridBefore w:val="1"/>
          <w:wBefore w:w="5" w:type="pct"/>
          <w:cantSplit/>
        </w:trPr>
        <w:tc>
          <w:tcPr>
            <w:tcW w:w="1813" w:type="pct"/>
            <w:gridSpan w:val="5"/>
            <w:vMerge w:val="restart"/>
            <w:shd w:val="pct5" w:color="auto" w:fill="FFFFFF"/>
          </w:tcPr>
          <w:p w14:paraId="7EA017A3" w14:textId="77777777" w:rsidR="00F35ABF" w:rsidRDefault="00F35ABF" w:rsidP="00494F52">
            <w:pPr>
              <w:rPr>
                <w:b/>
                <w:sz w:val="20"/>
                <w:lang w:val="fr-FR"/>
              </w:rPr>
            </w:pPr>
          </w:p>
        </w:tc>
        <w:tc>
          <w:tcPr>
            <w:tcW w:w="1993" w:type="pct"/>
            <w:gridSpan w:val="3"/>
            <w:shd w:val="pct5" w:color="auto" w:fill="FFFFFF"/>
          </w:tcPr>
          <w:p w14:paraId="5EB7D621" w14:textId="77777777" w:rsidR="00F35ABF" w:rsidRPr="00317DA1" w:rsidRDefault="00F35ABF" w:rsidP="00494F52">
            <w:pPr>
              <w:rPr>
                <w:sz w:val="20"/>
                <w:lang w:val="fr-FR"/>
              </w:rPr>
            </w:pPr>
            <w:r w:rsidRPr="00317DA1">
              <w:rPr>
                <w:sz w:val="20"/>
                <w:lang w:val="fr-FR"/>
              </w:rPr>
              <w:t>Date de l’OS</w:t>
            </w:r>
          </w:p>
        </w:tc>
        <w:tc>
          <w:tcPr>
            <w:tcW w:w="1187" w:type="pct"/>
            <w:shd w:val="pct5" w:color="auto" w:fill="FFFFFF"/>
          </w:tcPr>
          <w:p w14:paraId="4D9E8B07" w14:textId="77777777" w:rsidR="00F35ABF" w:rsidRPr="002F1942" w:rsidRDefault="00F35ABF" w:rsidP="00494F52">
            <w:pPr>
              <w:rPr>
                <w:color w:val="FF0000"/>
                <w:sz w:val="20"/>
                <w:lang w:val="fr-FR"/>
              </w:rPr>
            </w:pPr>
          </w:p>
        </w:tc>
      </w:tr>
      <w:tr w:rsidR="00F35ABF" w:rsidRPr="009B36E8" w14:paraId="2ED56CDA" w14:textId="77777777" w:rsidTr="00304BAB">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30A2E694" w14:textId="77777777" w:rsidR="00F35ABF" w:rsidRDefault="00F35ABF" w:rsidP="00494F52">
            <w:pPr>
              <w:rPr>
                <w:b/>
                <w:sz w:val="20"/>
                <w:lang w:val="fr-FR"/>
              </w:rPr>
            </w:pPr>
          </w:p>
        </w:tc>
        <w:tc>
          <w:tcPr>
            <w:tcW w:w="1993" w:type="pct"/>
            <w:gridSpan w:val="3"/>
            <w:shd w:val="pct5" w:color="auto" w:fill="FFFFFF"/>
          </w:tcPr>
          <w:p w14:paraId="74748FFB" w14:textId="77777777" w:rsidR="00F35ABF" w:rsidRPr="00317DA1" w:rsidRDefault="00F35ABF" w:rsidP="00494F52">
            <w:pPr>
              <w:rPr>
                <w:sz w:val="20"/>
                <w:lang w:val="fr-FR"/>
              </w:rPr>
            </w:pPr>
            <w:r>
              <w:rPr>
                <w:sz w:val="20"/>
                <w:lang w:val="fr-FR"/>
              </w:rPr>
              <w:t>Nomination Maitre d’œuvre (cas travaux)</w:t>
            </w:r>
          </w:p>
        </w:tc>
        <w:tc>
          <w:tcPr>
            <w:tcW w:w="1187" w:type="pct"/>
            <w:shd w:val="pct5" w:color="auto" w:fill="FFFFFF"/>
          </w:tcPr>
          <w:p w14:paraId="36C496AE" w14:textId="77777777" w:rsidR="00F35ABF" w:rsidRDefault="00F35ABF" w:rsidP="00494F52">
            <w:pPr>
              <w:rPr>
                <w:b/>
                <w:sz w:val="20"/>
                <w:lang w:val="fr-FR"/>
              </w:rPr>
            </w:pPr>
          </w:p>
        </w:tc>
      </w:tr>
      <w:tr w:rsidR="00F35ABF" w:rsidRPr="009B36E8" w14:paraId="79D7202A" w14:textId="77777777" w:rsidTr="00304BAB">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4CBDA04A" w14:textId="77777777" w:rsidR="00F35ABF" w:rsidRDefault="00F35ABF" w:rsidP="00494F52">
            <w:pPr>
              <w:rPr>
                <w:b/>
                <w:sz w:val="20"/>
                <w:lang w:val="fr-FR"/>
              </w:rPr>
            </w:pPr>
          </w:p>
        </w:tc>
        <w:tc>
          <w:tcPr>
            <w:tcW w:w="1993" w:type="pct"/>
            <w:gridSpan w:val="3"/>
            <w:shd w:val="pct5" w:color="auto" w:fill="FFFFFF"/>
          </w:tcPr>
          <w:p w14:paraId="21BB2075" w14:textId="77777777" w:rsidR="00F35ABF" w:rsidRDefault="00F35ABF" w:rsidP="00494F52">
            <w:pPr>
              <w:rPr>
                <w:sz w:val="20"/>
                <w:lang w:val="fr-FR"/>
              </w:rPr>
            </w:pPr>
            <w:r>
              <w:rPr>
                <w:sz w:val="20"/>
                <w:lang w:val="fr-FR"/>
              </w:rPr>
              <w:t>Commission de réception à citer (acte de désignation du représentant du GAC)</w:t>
            </w:r>
          </w:p>
        </w:tc>
        <w:tc>
          <w:tcPr>
            <w:tcW w:w="1187" w:type="pct"/>
            <w:shd w:val="pct5" w:color="auto" w:fill="FFFFFF"/>
          </w:tcPr>
          <w:p w14:paraId="22D8FFB9" w14:textId="77777777" w:rsidR="00F35ABF" w:rsidRDefault="00F35ABF" w:rsidP="00494F52">
            <w:pPr>
              <w:rPr>
                <w:b/>
                <w:sz w:val="20"/>
                <w:lang w:val="fr-FR"/>
              </w:rPr>
            </w:pPr>
          </w:p>
        </w:tc>
      </w:tr>
      <w:tr w:rsidR="00F35ABF" w14:paraId="645D6E87" w14:textId="77777777" w:rsidTr="00304BAB">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4CF9E1CB" w14:textId="77777777" w:rsidR="00F35ABF" w:rsidRDefault="00F35ABF" w:rsidP="00494F52">
            <w:pPr>
              <w:rPr>
                <w:b/>
                <w:sz w:val="20"/>
                <w:lang w:val="fr-FR"/>
              </w:rPr>
            </w:pPr>
          </w:p>
        </w:tc>
        <w:tc>
          <w:tcPr>
            <w:tcW w:w="1993" w:type="pct"/>
            <w:gridSpan w:val="3"/>
            <w:shd w:val="pct5" w:color="auto" w:fill="FFFFFF"/>
          </w:tcPr>
          <w:p w14:paraId="29581060" w14:textId="77777777" w:rsidR="00F35ABF" w:rsidRPr="00317DA1" w:rsidRDefault="00F35ABF" w:rsidP="00494F52">
            <w:pPr>
              <w:rPr>
                <w:sz w:val="20"/>
                <w:lang w:val="fr-FR"/>
              </w:rPr>
            </w:pPr>
            <w:r>
              <w:rPr>
                <w:sz w:val="20"/>
                <w:lang w:val="fr-FR"/>
              </w:rPr>
              <w:t>Date de réception provisoire</w:t>
            </w:r>
          </w:p>
        </w:tc>
        <w:tc>
          <w:tcPr>
            <w:tcW w:w="1187" w:type="pct"/>
            <w:shd w:val="pct5" w:color="auto" w:fill="FFFFFF"/>
          </w:tcPr>
          <w:p w14:paraId="3278EE5F" w14:textId="77777777" w:rsidR="00F35ABF" w:rsidRDefault="00F35ABF" w:rsidP="00494F52">
            <w:pPr>
              <w:rPr>
                <w:b/>
                <w:sz w:val="20"/>
                <w:lang w:val="fr-FR"/>
              </w:rPr>
            </w:pPr>
          </w:p>
        </w:tc>
      </w:tr>
      <w:tr w:rsidR="00F35ABF" w14:paraId="0E602530" w14:textId="77777777" w:rsidTr="00304BAB">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6F661DD6" w14:textId="77777777" w:rsidR="00F35ABF" w:rsidRDefault="00F35ABF" w:rsidP="00494F52">
            <w:pPr>
              <w:rPr>
                <w:b/>
                <w:sz w:val="20"/>
                <w:lang w:val="fr-FR"/>
              </w:rPr>
            </w:pPr>
          </w:p>
        </w:tc>
        <w:tc>
          <w:tcPr>
            <w:tcW w:w="1993" w:type="pct"/>
            <w:gridSpan w:val="3"/>
            <w:shd w:val="pct5" w:color="auto" w:fill="FFFFFF"/>
          </w:tcPr>
          <w:p w14:paraId="3B93910E" w14:textId="77777777" w:rsidR="00F35ABF" w:rsidRPr="00317DA1" w:rsidRDefault="00F35ABF" w:rsidP="00494F52">
            <w:pPr>
              <w:rPr>
                <w:sz w:val="20"/>
                <w:lang w:val="fr-FR"/>
              </w:rPr>
            </w:pPr>
            <w:r>
              <w:rPr>
                <w:sz w:val="20"/>
                <w:lang w:val="fr-FR"/>
              </w:rPr>
              <w:t>Date de réception définitive</w:t>
            </w:r>
          </w:p>
        </w:tc>
        <w:tc>
          <w:tcPr>
            <w:tcW w:w="1187" w:type="pct"/>
            <w:shd w:val="pct5" w:color="auto" w:fill="FFFFFF"/>
          </w:tcPr>
          <w:p w14:paraId="273098BC" w14:textId="77777777" w:rsidR="00F35ABF" w:rsidRDefault="00F35ABF" w:rsidP="00494F52">
            <w:pPr>
              <w:rPr>
                <w:b/>
                <w:sz w:val="20"/>
                <w:lang w:val="fr-FR"/>
              </w:rPr>
            </w:pPr>
          </w:p>
        </w:tc>
      </w:tr>
      <w:tr w:rsidR="00F35ABF" w14:paraId="148EF866" w14:textId="77777777" w:rsidTr="00304BAB">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197F6174" w14:textId="77777777" w:rsidR="00F35ABF" w:rsidRDefault="00F35ABF" w:rsidP="00494F52">
            <w:pPr>
              <w:rPr>
                <w:b/>
                <w:sz w:val="20"/>
                <w:lang w:val="fr-FR"/>
              </w:rPr>
            </w:pPr>
          </w:p>
        </w:tc>
        <w:tc>
          <w:tcPr>
            <w:tcW w:w="1993" w:type="pct"/>
            <w:gridSpan w:val="3"/>
            <w:shd w:val="pct5" w:color="auto" w:fill="FFFFFF"/>
          </w:tcPr>
          <w:p w14:paraId="46CA6FC3" w14:textId="77777777" w:rsidR="00F35ABF" w:rsidRPr="00317DA1" w:rsidRDefault="00F35ABF" w:rsidP="00494F52">
            <w:pPr>
              <w:rPr>
                <w:sz w:val="20"/>
                <w:lang w:val="fr-FR"/>
              </w:rPr>
            </w:pPr>
            <w:r>
              <w:rPr>
                <w:sz w:val="20"/>
                <w:lang w:val="fr-FR"/>
              </w:rPr>
              <w:t>Constatation suivant vérification physique</w:t>
            </w:r>
          </w:p>
        </w:tc>
        <w:tc>
          <w:tcPr>
            <w:tcW w:w="1187" w:type="pct"/>
            <w:shd w:val="pct5" w:color="auto" w:fill="FFFFFF"/>
          </w:tcPr>
          <w:p w14:paraId="5F2E76C3" w14:textId="77777777" w:rsidR="00F35ABF" w:rsidRDefault="00F35ABF" w:rsidP="00494F52">
            <w:pPr>
              <w:rPr>
                <w:b/>
                <w:sz w:val="20"/>
                <w:lang w:val="fr-FR"/>
              </w:rPr>
            </w:pPr>
          </w:p>
        </w:tc>
      </w:tr>
      <w:tr w:rsidR="00F35ABF" w14:paraId="0E3E30C3" w14:textId="77777777" w:rsidTr="00304BAB">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4BDC2790" w14:textId="77777777" w:rsidR="00F35ABF" w:rsidRDefault="00F35ABF" w:rsidP="00494F52">
            <w:pPr>
              <w:rPr>
                <w:b/>
                <w:sz w:val="20"/>
                <w:lang w:val="fr-FR"/>
              </w:rPr>
            </w:pPr>
          </w:p>
        </w:tc>
        <w:tc>
          <w:tcPr>
            <w:tcW w:w="1993" w:type="pct"/>
            <w:gridSpan w:val="3"/>
            <w:shd w:val="pct5" w:color="auto" w:fill="FFFFFF"/>
          </w:tcPr>
          <w:p w14:paraId="57E6963A" w14:textId="77777777" w:rsidR="00F35ABF" w:rsidRDefault="00F35ABF" w:rsidP="00494F52">
            <w:pPr>
              <w:rPr>
                <w:sz w:val="20"/>
                <w:lang w:val="fr-FR"/>
              </w:rPr>
            </w:pPr>
            <w:r>
              <w:rPr>
                <w:sz w:val="20"/>
                <w:lang w:val="fr-FR"/>
              </w:rPr>
              <w:t>Actes (avenant, sursis d’exécution, etc…)</w:t>
            </w:r>
          </w:p>
          <w:p w14:paraId="441E23E2" w14:textId="77777777" w:rsidR="00F35ABF" w:rsidRDefault="00F35ABF" w:rsidP="00494F52">
            <w:pPr>
              <w:rPr>
                <w:sz w:val="20"/>
                <w:lang w:val="fr-FR"/>
              </w:rPr>
            </w:pPr>
            <w:r>
              <w:rPr>
                <w:sz w:val="20"/>
                <w:lang w:val="fr-FR"/>
              </w:rPr>
              <w:t>Avis / décision de la commission des marchés</w:t>
            </w:r>
          </w:p>
          <w:p w14:paraId="535375C2" w14:textId="77777777" w:rsidR="00F35ABF" w:rsidRDefault="00F35ABF" w:rsidP="00494F52">
            <w:pPr>
              <w:rPr>
                <w:sz w:val="20"/>
                <w:lang w:val="fr-FR"/>
              </w:rPr>
            </w:pPr>
            <w:r>
              <w:rPr>
                <w:sz w:val="20"/>
                <w:lang w:val="fr-FR"/>
              </w:rPr>
              <w:t>Objet :</w:t>
            </w:r>
          </w:p>
          <w:p w14:paraId="43D97974" w14:textId="77777777" w:rsidR="00F35ABF" w:rsidRPr="00317DA1" w:rsidRDefault="00F35ABF" w:rsidP="00494F52">
            <w:pPr>
              <w:rPr>
                <w:sz w:val="20"/>
                <w:lang w:val="fr-FR"/>
              </w:rPr>
            </w:pPr>
            <w:r>
              <w:rPr>
                <w:sz w:val="20"/>
                <w:lang w:val="fr-FR"/>
              </w:rPr>
              <w:t>Montant :</w:t>
            </w:r>
          </w:p>
        </w:tc>
        <w:tc>
          <w:tcPr>
            <w:tcW w:w="1187" w:type="pct"/>
            <w:shd w:val="pct5" w:color="auto" w:fill="FFFFFF"/>
          </w:tcPr>
          <w:p w14:paraId="09153927" w14:textId="77777777" w:rsidR="00F35ABF" w:rsidRDefault="00F35ABF" w:rsidP="00494F52">
            <w:pPr>
              <w:rPr>
                <w:b/>
                <w:sz w:val="20"/>
                <w:lang w:val="fr-FR"/>
              </w:rPr>
            </w:pPr>
          </w:p>
        </w:tc>
      </w:tr>
      <w:tr w:rsidR="00F35ABF" w:rsidRPr="009B36E8" w14:paraId="2F17352F" w14:textId="77777777" w:rsidTr="00304BAB">
        <w:tblPrEx>
          <w:tblBorders>
            <w:insideH w:val="single" w:sz="6" w:space="0" w:color="000000"/>
            <w:insideV w:val="single" w:sz="6" w:space="0" w:color="000000"/>
          </w:tblBorders>
        </w:tblPrEx>
        <w:trPr>
          <w:gridBefore w:val="1"/>
          <w:wBefore w:w="5" w:type="pct"/>
          <w:cantSplit/>
        </w:trPr>
        <w:tc>
          <w:tcPr>
            <w:tcW w:w="1813" w:type="pct"/>
            <w:gridSpan w:val="5"/>
            <w:vMerge/>
            <w:shd w:val="pct5" w:color="auto" w:fill="FFFFFF"/>
          </w:tcPr>
          <w:p w14:paraId="02E16709" w14:textId="77777777" w:rsidR="00F35ABF" w:rsidRDefault="00F35ABF" w:rsidP="00494F52">
            <w:pPr>
              <w:rPr>
                <w:b/>
                <w:sz w:val="20"/>
                <w:lang w:val="fr-FR"/>
              </w:rPr>
            </w:pPr>
          </w:p>
        </w:tc>
        <w:tc>
          <w:tcPr>
            <w:tcW w:w="1993" w:type="pct"/>
            <w:gridSpan w:val="3"/>
            <w:shd w:val="pct5" w:color="auto" w:fill="FFFFFF"/>
          </w:tcPr>
          <w:p w14:paraId="1C3A6E9B" w14:textId="77777777" w:rsidR="00F35ABF" w:rsidRDefault="00F35ABF" w:rsidP="00494F52">
            <w:pPr>
              <w:rPr>
                <w:sz w:val="20"/>
                <w:lang w:val="fr-FR"/>
              </w:rPr>
            </w:pPr>
            <w:r>
              <w:rPr>
                <w:sz w:val="20"/>
                <w:lang w:val="fr-FR"/>
              </w:rPr>
              <w:t>Opinion sur la gestion contractuelle</w:t>
            </w:r>
          </w:p>
        </w:tc>
        <w:tc>
          <w:tcPr>
            <w:tcW w:w="1187" w:type="pct"/>
            <w:shd w:val="pct5" w:color="auto" w:fill="FFFFFF"/>
          </w:tcPr>
          <w:p w14:paraId="08B1FBD8" w14:textId="77777777" w:rsidR="00F35ABF" w:rsidRDefault="00F35ABF" w:rsidP="00494F52">
            <w:pPr>
              <w:rPr>
                <w:b/>
                <w:sz w:val="20"/>
                <w:lang w:val="fr-FR"/>
              </w:rPr>
            </w:pPr>
          </w:p>
        </w:tc>
      </w:tr>
      <w:tr w:rsidR="00F35ABF" w:rsidRPr="003E1FA0" w14:paraId="0768440D" w14:textId="77777777" w:rsidTr="00304BAB">
        <w:tblPrEx>
          <w:tblBorders>
            <w:insideH w:val="single" w:sz="6" w:space="0" w:color="000000"/>
            <w:insideV w:val="single" w:sz="6" w:space="0" w:color="000000"/>
          </w:tblBorders>
        </w:tblPrEx>
        <w:trPr>
          <w:gridBefore w:val="1"/>
          <w:wBefore w:w="5" w:type="pct"/>
        </w:trPr>
        <w:tc>
          <w:tcPr>
            <w:tcW w:w="4993" w:type="pct"/>
            <w:gridSpan w:val="9"/>
          </w:tcPr>
          <w:p w14:paraId="286009E4" w14:textId="77777777" w:rsidR="00F35ABF" w:rsidRPr="003E1FA0" w:rsidRDefault="00F35ABF" w:rsidP="00494F52">
            <w:pPr>
              <w:rPr>
                <w:b/>
                <w:sz w:val="20"/>
                <w:lang w:val="fr-FR"/>
              </w:rPr>
            </w:pPr>
            <w:r w:rsidRPr="003E1FA0">
              <w:rPr>
                <w:b/>
                <w:sz w:val="20"/>
                <w:lang w:val="fr-FR"/>
              </w:rPr>
              <w:t xml:space="preserve">Commentaires </w:t>
            </w:r>
          </w:p>
        </w:tc>
      </w:tr>
      <w:tr w:rsidR="00F35ABF" w:rsidRPr="00D45092" w14:paraId="16462255" w14:textId="77777777" w:rsidTr="00304BAB">
        <w:tblPrEx>
          <w:tblBorders>
            <w:insideH w:val="single" w:sz="6" w:space="0" w:color="000000"/>
            <w:insideV w:val="single" w:sz="6" w:space="0" w:color="000000"/>
          </w:tblBorders>
        </w:tblPrEx>
        <w:trPr>
          <w:gridBefore w:val="1"/>
          <w:wBefore w:w="5" w:type="pct"/>
        </w:trPr>
        <w:tc>
          <w:tcPr>
            <w:tcW w:w="4993" w:type="pct"/>
            <w:gridSpan w:val="9"/>
          </w:tcPr>
          <w:p w14:paraId="4607607E" w14:textId="2F3A2ADF" w:rsidR="00F35ABF" w:rsidRDefault="00F35ABF" w:rsidP="00494F52">
            <w:pPr>
              <w:rPr>
                <w:sz w:val="20"/>
                <w:lang w:val="fr-FR"/>
              </w:rPr>
            </w:pPr>
            <w:r>
              <w:rPr>
                <w:sz w:val="20"/>
                <w:lang w:val="fr-FR"/>
              </w:rPr>
              <w:t>Pour les deux lots, les actes d’engagement de l’offre du candidat ne comportent pas de prix ce qui suppose que le dossier de consultation n’est pas conforme et que la candidature du fournisseur aurait dû être jugé non conforme et rejeté lors du contrôle des documents essentiels</w:t>
            </w:r>
          </w:p>
          <w:p w14:paraId="240D9D56" w14:textId="77777777" w:rsidR="00F35ABF" w:rsidRDefault="00F35ABF" w:rsidP="00494F52">
            <w:pPr>
              <w:rPr>
                <w:sz w:val="20"/>
                <w:lang w:val="fr-FR"/>
              </w:rPr>
            </w:pPr>
            <w:r>
              <w:rPr>
                <w:sz w:val="20"/>
                <w:lang w:val="fr-FR"/>
              </w:rPr>
              <w:t>Lieu exacte et date du colloque non renseigné</w:t>
            </w:r>
          </w:p>
          <w:p w14:paraId="3959C4BC" w14:textId="77777777" w:rsidR="00F35ABF" w:rsidRDefault="00F35ABF" w:rsidP="00494F52">
            <w:pPr>
              <w:rPr>
                <w:sz w:val="20"/>
                <w:lang w:val="fr-FR"/>
              </w:rPr>
            </w:pPr>
            <w:r>
              <w:rPr>
                <w:sz w:val="20"/>
                <w:lang w:val="fr-FR"/>
              </w:rPr>
              <w:t>Notification de l’ordre de service non documenté</w:t>
            </w:r>
          </w:p>
          <w:p w14:paraId="43DD27A1" w14:textId="77777777" w:rsidR="00F35ABF" w:rsidRPr="00F6122C" w:rsidRDefault="00F35ABF" w:rsidP="00494F52">
            <w:pPr>
              <w:rPr>
                <w:sz w:val="20"/>
                <w:lang w:val="fr-FR"/>
              </w:rPr>
            </w:pPr>
            <w:r>
              <w:rPr>
                <w:sz w:val="20"/>
                <w:lang w:val="fr-FR"/>
              </w:rPr>
              <w:t>Fiches de présence pendant les 3 jours de colloque non documentés</w:t>
            </w:r>
          </w:p>
        </w:tc>
      </w:tr>
    </w:tbl>
    <w:p w14:paraId="073BA719" w14:textId="77777777" w:rsidR="009D0C36" w:rsidRDefault="009D0C36">
      <w:pPr>
        <w:rPr>
          <w:lang w:val="fr-FR"/>
        </w:rPr>
      </w:pPr>
    </w:p>
    <w:p w14:paraId="168610E6" w14:textId="77777777" w:rsidR="009D0C36" w:rsidRDefault="009D0C36">
      <w:pPr>
        <w:rPr>
          <w:lang w:val="fr-FR"/>
        </w:rPr>
      </w:pPr>
    </w:p>
    <w:tbl>
      <w:tblPr>
        <w:tblW w:w="5421" w:type="pct"/>
        <w:tblBorders>
          <w:top w:val="single" w:sz="12" w:space="0" w:color="000000"/>
          <w:left w:val="single" w:sz="12" w:space="0" w:color="000000"/>
          <w:bottom w:val="single" w:sz="12" w:space="0" w:color="000000"/>
          <w:right w:val="single" w:sz="12" w:space="0" w:color="000000"/>
          <w:insideH w:val="nil"/>
          <w:insideV w:val="nil"/>
        </w:tblBorders>
        <w:tblLook w:val="00A0" w:firstRow="1" w:lastRow="0" w:firstColumn="1" w:lastColumn="0" w:noHBand="0" w:noVBand="0"/>
      </w:tblPr>
      <w:tblGrid>
        <w:gridCol w:w="10"/>
        <w:gridCol w:w="728"/>
        <w:gridCol w:w="2722"/>
        <w:gridCol w:w="10"/>
        <w:gridCol w:w="100"/>
        <w:gridCol w:w="2692"/>
        <w:gridCol w:w="8"/>
        <w:gridCol w:w="16"/>
        <w:gridCol w:w="3105"/>
        <w:gridCol w:w="391"/>
        <w:gridCol w:w="43"/>
      </w:tblGrid>
      <w:tr w:rsidR="00304BAB" w:rsidRPr="00697265" w14:paraId="256EBE8F" w14:textId="77777777" w:rsidTr="00304BAB">
        <w:trPr>
          <w:gridAfter w:val="1"/>
          <w:wAfter w:w="22" w:type="pct"/>
        </w:trPr>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A15D4" w14:textId="77777777" w:rsidR="00304BAB" w:rsidRPr="00E621FB" w:rsidRDefault="00304BAB" w:rsidP="00494F52">
            <w:pPr>
              <w:spacing w:before="120"/>
              <w:rPr>
                <w:b/>
                <w:sz w:val="20"/>
                <w:szCs w:val="20"/>
                <w:lang w:val="fr-FR"/>
              </w:rPr>
            </w:pPr>
            <w:r>
              <w:rPr>
                <w:b/>
                <w:sz w:val="20"/>
                <w:szCs w:val="20"/>
                <w:lang w:val="fr-FR"/>
              </w:rPr>
              <w:t>MAM</w:t>
            </w:r>
          </w:p>
        </w:tc>
        <w:tc>
          <w:tcPr>
            <w:tcW w:w="14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F46911" w14:textId="77777777" w:rsidR="00304BAB" w:rsidRPr="00F6122C" w:rsidRDefault="00304BAB" w:rsidP="00494F52">
            <w:pPr>
              <w:spacing w:before="120"/>
              <w:jc w:val="center"/>
              <w:rPr>
                <w:b/>
                <w:sz w:val="20"/>
                <w:lang w:val="fr-FR"/>
              </w:rPr>
            </w:pPr>
            <w:r>
              <w:rPr>
                <w:b/>
                <w:sz w:val="20"/>
                <w:lang w:val="fr-FR"/>
              </w:rPr>
              <w:t>AUTORITE CONTRACTANTE</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596F7F2D" w14:textId="77777777" w:rsidR="00304BAB" w:rsidRPr="00F6122C" w:rsidRDefault="00304BAB" w:rsidP="00494F52">
            <w:pPr>
              <w:spacing w:before="120"/>
              <w:rPr>
                <w:b/>
                <w:sz w:val="20"/>
                <w:lang w:val="fr-FR"/>
              </w:rPr>
            </w:pPr>
            <w:r>
              <w:rPr>
                <w:b/>
                <w:sz w:val="20"/>
                <w:lang w:val="fr-FR"/>
              </w:rPr>
              <w:t>Ministère de l’Artisanat et des Métiers</w:t>
            </w:r>
          </w:p>
        </w:tc>
      </w:tr>
      <w:tr w:rsidR="00304BAB" w:rsidRPr="00697265" w14:paraId="7AF32319" w14:textId="77777777" w:rsidTr="00304BAB">
        <w:trPr>
          <w:gridAfter w:val="1"/>
          <w:wAfter w:w="22" w:type="pct"/>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24914C4B" w14:textId="77777777" w:rsidR="00304BAB" w:rsidRPr="00F6122C" w:rsidRDefault="00304BAB" w:rsidP="00494F52">
            <w:pPr>
              <w:spacing w:before="120"/>
              <w:rPr>
                <w:b/>
                <w:sz w:val="20"/>
                <w:lang w:val="fr-FR"/>
              </w:rPr>
            </w:pPr>
            <w:r w:rsidRPr="00F6122C">
              <w:rPr>
                <w:b/>
                <w:sz w:val="20"/>
                <w:lang w:val="fr-FR"/>
              </w:rPr>
              <w:t>OBJET DU CONTRAT</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752892A3" w14:textId="77777777" w:rsidR="00304BAB" w:rsidRDefault="00304BAB" w:rsidP="00494F52">
            <w:pPr>
              <w:spacing w:before="120"/>
              <w:rPr>
                <w:b/>
                <w:sz w:val="20"/>
                <w:lang w:val="fr-FR"/>
              </w:rPr>
            </w:pPr>
            <w:r>
              <w:rPr>
                <w:b/>
                <w:sz w:val="20"/>
                <w:lang w:val="fr-FR"/>
              </w:rPr>
              <w:t>lot 1 : matériels informatiques</w:t>
            </w:r>
          </w:p>
          <w:p w14:paraId="308E7CAA" w14:textId="77777777" w:rsidR="00304BAB" w:rsidRDefault="00304BAB" w:rsidP="00494F52">
            <w:pPr>
              <w:spacing w:before="120"/>
              <w:rPr>
                <w:b/>
                <w:sz w:val="20"/>
                <w:lang w:val="fr-FR"/>
              </w:rPr>
            </w:pPr>
            <w:r>
              <w:rPr>
                <w:b/>
                <w:sz w:val="20"/>
                <w:lang w:val="fr-FR"/>
              </w:rPr>
              <w:t xml:space="preserve">lot 3 : </w:t>
            </w:r>
          </w:p>
          <w:p w14:paraId="65514C90" w14:textId="77777777" w:rsidR="00304BAB" w:rsidRPr="00F6122C" w:rsidRDefault="00304BAB" w:rsidP="00494F52">
            <w:pPr>
              <w:spacing w:before="120"/>
              <w:rPr>
                <w:b/>
                <w:sz w:val="20"/>
                <w:lang w:val="fr-FR"/>
              </w:rPr>
            </w:pPr>
            <w:r>
              <w:rPr>
                <w:b/>
                <w:sz w:val="20"/>
                <w:lang w:val="fr-FR"/>
              </w:rPr>
              <w:t>lot 4 : Fourniture de matériels de communication et audiovisuel</w:t>
            </w:r>
          </w:p>
        </w:tc>
      </w:tr>
      <w:tr w:rsidR="00304BAB" w:rsidRPr="0063008C" w14:paraId="194719C2" w14:textId="77777777" w:rsidTr="00304BAB">
        <w:trPr>
          <w:gridAfter w:val="1"/>
          <w:wAfter w:w="22" w:type="pct"/>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5C9680C6" w14:textId="77777777" w:rsidR="00304BAB" w:rsidRPr="00F6122C" w:rsidRDefault="00304BAB" w:rsidP="00494F52">
            <w:pPr>
              <w:spacing w:before="120"/>
              <w:rPr>
                <w:b/>
                <w:sz w:val="20"/>
                <w:lang w:val="fr-FR"/>
              </w:rPr>
            </w:pPr>
            <w:r>
              <w:rPr>
                <w:b/>
                <w:sz w:val="20"/>
                <w:lang w:val="fr-FR"/>
              </w:rPr>
              <w:t>REF. SIGMP :</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14D70E2A" w14:textId="77777777" w:rsidR="00304BAB" w:rsidRPr="00F6122C" w:rsidRDefault="00304BAB" w:rsidP="00494F52">
            <w:pPr>
              <w:spacing w:before="120"/>
              <w:rPr>
                <w:b/>
                <w:sz w:val="20"/>
                <w:lang w:val="fr-FR"/>
              </w:rPr>
            </w:pPr>
          </w:p>
        </w:tc>
      </w:tr>
      <w:tr w:rsidR="00304BAB" w:rsidRPr="0063008C" w14:paraId="20B080DC" w14:textId="77777777" w:rsidTr="00304BAB">
        <w:trPr>
          <w:gridAfter w:val="1"/>
          <w:wAfter w:w="22" w:type="pct"/>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57B3D94E" w14:textId="77777777" w:rsidR="00304BAB" w:rsidRPr="00F6122C" w:rsidRDefault="00304BAB" w:rsidP="00494F52">
            <w:pPr>
              <w:spacing w:before="120"/>
              <w:rPr>
                <w:b/>
                <w:sz w:val="20"/>
                <w:lang w:val="fr-FR"/>
              </w:rPr>
            </w:pPr>
            <w:r w:rsidRPr="00F6122C">
              <w:rPr>
                <w:b/>
                <w:sz w:val="20"/>
                <w:lang w:val="fr-FR"/>
              </w:rPr>
              <w:t>SERVICE BENEFICIAIRE</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29A45729" w14:textId="77777777" w:rsidR="00304BAB" w:rsidRPr="00F6122C" w:rsidRDefault="00304BAB" w:rsidP="00494F52">
            <w:pPr>
              <w:spacing w:before="120"/>
              <w:rPr>
                <w:b/>
                <w:sz w:val="20"/>
                <w:lang w:val="fr-FR"/>
              </w:rPr>
            </w:pPr>
          </w:p>
        </w:tc>
      </w:tr>
      <w:tr w:rsidR="00304BAB" w:rsidRPr="0063008C" w14:paraId="26E9931D" w14:textId="77777777" w:rsidTr="00304BAB">
        <w:trPr>
          <w:gridAfter w:val="1"/>
          <w:wAfter w:w="22" w:type="pct"/>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2E4C3DE8" w14:textId="77777777" w:rsidR="00304BAB" w:rsidRPr="00F6122C" w:rsidRDefault="00304BAB" w:rsidP="00494F52">
            <w:pPr>
              <w:spacing w:before="120"/>
              <w:rPr>
                <w:b/>
                <w:sz w:val="20"/>
                <w:lang w:val="fr-FR"/>
              </w:rPr>
            </w:pPr>
            <w:r>
              <w:rPr>
                <w:b/>
                <w:sz w:val="20"/>
                <w:lang w:val="fr-FR"/>
              </w:rPr>
              <w:t>PRESTATAIRE</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3DEFB9C9" w14:textId="77777777" w:rsidR="00304BAB" w:rsidRDefault="00304BAB" w:rsidP="00494F52">
            <w:pPr>
              <w:spacing w:before="120"/>
              <w:rPr>
                <w:b/>
                <w:sz w:val="20"/>
              </w:rPr>
            </w:pPr>
            <w:r w:rsidRPr="00BB2471">
              <w:rPr>
                <w:b/>
                <w:sz w:val="20"/>
              </w:rPr>
              <w:t>Lot 1 : MALIBARY TRANSPORT</w:t>
            </w:r>
          </w:p>
          <w:p w14:paraId="30B718F4" w14:textId="77777777" w:rsidR="00304BAB" w:rsidRPr="00BB2471" w:rsidRDefault="00304BAB" w:rsidP="00494F52">
            <w:pPr>
              <w:spacing w:before="120"/>
              <w:rPr>
                <w:b/>
                <w:sz w:val="20"/>
              </w:rPr>
            </w:pPr>
            <w:r>
              <w:rPr>
                <w:b/>
                <w:sz w:val="20"/>
              </w:rPr>
              <w:t xml:space="preserve">Lot 3 : RAOELIMAMPIONONA </w:t>
            </w:r>
            <w:proofErr w:type="spellStart"/>
            <w:r>
              <w:rPr>
                <w:b/>
                <w:sz w:val="20"/>
              </w:rPr>
              <w:t>Baosolo</w:t>
            </w:r>
            <w:proofErr w:type="spellEnd"/>
            <w:r>
              <w:rPr>
                <w:b/>
                <w:sz w:val="20"/>
              </w:rPr>
              <w:t xml:space="preserve"> </w:t>
            </w:r>
            <w:proofErr w:type="spellStart"/>
            <w:r>
              <w:rPr>
                <w:b/>
                <w:sz w:val="20"/>
              </w:rPr>
              <w:t>Fleuria</w:t>
            </w:r>
            <w:proofErr w:type="spellEnd"/>
          </w:p>
          <w:p w14:paraId="7B4526AC" w14:textId="77777777" w:rsidR="00304BAB" w:rsidRPr="00BB2471" w:rsidRDefault="00304BAB" w:rsidP="00494F52">
            <w:pPr>
              <w:spacing w:before="120"/>
              <w:rPr>
                <w:b/>
                <w:sz w:val="20"/>
              </w:rPr>
            </w:pPr>
            <w:r w:rsidRPr="00BB2471">
              <w:rPr>
                <w:b/>
                <w:sz w:val="20"/>
              </w:rPr>
              <w:t>Lot 4 :VAHINISOA Alain / SAMS Construction</w:t>
            </w:r>
          </w:p>
        </w:tc>
      </w:tr>
      <w:tr w:rsidR="00304BAB" w:rsidRPr="0063008C" w14:paraId="7940E28F" w14:textId="77777777" w:rsidTr="00304BAB">
        <w:trPr>
          <w:gridAfter w:val="1"/>
          <w:wAfter w:w="22" w:type="pct"/>
        </w:trPr>
        <w:tc>
          <w:tcPr>
            <w:tcW w:w="1817" w:type="pct"/>
            <w:gridSpan w:val="5"/>
            <w:vMerge w:val="restart"/>
            <w:tcBorders>
              <w:top w:val="single" w:sz="4" w:space="0" w:color="auto"/>
              <w:left w:val="single" w:sz="4" w:space="0" w:color="auto"/>
              <w:right w:val="single" w:sz="4" w:space="0" w:color="auto"/>
            </w:tcBorders>
            <w:shd w:val="clear" w:color="auto" w:fill="auto"/>
          </w:tcPr>
          <w:p w14:paraId="69BD9879" w14:textId="77777777" w:rsidR="00304BAB" w:rsidRPr="00F6122C" w:rsidRDefault="00304BAB" w:rsidP="00494F52">
            <w:pPr>
              <w:spacing w:before="120"/>
              <w:rPr>
                <w:b/>
                <w:sz w:val="20"/>
                <w:lang w:val="fr-FR"/>
              </w:rPr>
            </w:pPr>
            <w:r w:rsidRPr="00F6122C">
              <w:rPr>
                <w:b/>
                <w:sz w:val="20"/>
                <w:lang w:val="fr-FR"/>
              </w:rPr>
              <w:t>MONTANT CONTRACTUEL</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298F4B1A" w14:textId="77777777" w:rsidR="00304BAB" w:rsidRPr="00F6122C" w:rsidRDefault="00304BAB" w:rsidP="00494F52">
            <w:pPr>
              <w:spacing w:before="120"/>
              <w:rPr>
                <w:b/>
                <w:sz w:val="20"/>
                <w:lang w:val="fr-FR"/>
              </w:rPr>
            </w:pPr>
            <w:r>
              <w:rPr>
                <w:b/>
                <w:sz w:val="20"/>
                <w:lang w:val="fr-FR"/>
              </w:rPr>
              <w:t xml:space="preserve">HTVA : </w:t>
            </w:r>
          </w:p>
        </w:tc>
      </w:tr>
      <w:tr w:rsidR="00304BAB" w:rsidRPr="0063008C" w14:paraId="14164735" w14:textId="77777777" w:rsidTr="00304BAB">
        <w:trPr>
          <w:gridAfter w:val="1"/>
          <w:wAfter w:w="22" w:type="pct"/>
        </w:trPr>
        <w:tc>
          <w:tcPr>
            <w:tcW w:w="1817" w:type="pct"/>
            <w:gridSpan w:val="5"/>
            <w:vMerge/>
            <w:tcBorders>
              <w:left w:val="single" w:sz="4" w:space="0" w:color="auto"/>
              <w:bottom w:val="single" w:sz="4" w:space="0" w:color="auto"/>
              <w:right w:val="single" w:sz="4" w:space="0" w:color="auto"/>
            </w:tcBorders>
            <w:shd w:val="clear" w:color="auto" w:fill="auto"/>
          </w:tcPr>
          <w:p w14:paraId="4940780B" w14:textId="77777777" w:rsidR="00304BAB" w:rsidRPr="00F6122C" w:rsidRDefault="00304BAB" w:rsidP="00494F52">
            <w:pPr>
              <w:spacing w:before="120"/>
              <w:rPr>
                <w:b/>
                <w:sz w:val="20"/>
                <w:lang w:val="fr-FR"/>
              </w:rPr>
            </w:pP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494A0DA5" w14:textId="77777777" w:rsidR="00304BAB" w:rsidRDefault="00304BAB" w:rsidP="00494F52">
            <w:pPr>
              <w:spacing w:before="120"/>
              <w:rPr>
                <w:b/>
                <w:sz w:val="20"/>
                <w:lang w:val="fr-FR"/>
              </w:rPr>
            </w:pPr>
            <w:r>
              <w:rPr>
                <w:b/>
                <w:sz w:val="20"/>
                <w:lang w:val="fr-FR"/>
              </w:rPr>
              <w:t>TTC : 190 293 300,00 (Lot 1)</w:t>
            </w:r>
          </w:p>
          <w:p w14:paraId="38FA5001" w14:textId="77777777" w:rsidR="00304BAB" w:rsidRDefault="00304BAB" w:rsidP="00494F52">
            <w:pPr>
              <w:spacing w:before="120"/>
              <w:rPr>
                <w:b/>
                <w:sz w:val="20"/>
                <w:lang w:val="fr-FR"/>
              </w:rPr>
            </w:pPr>
            <w:r>
              <w:rPr>
                <w:b/>
                <w:sz w:val="20"/>
                <w:lang w:val="fr-FR"/>
              </w:rPr>
              <w:t>TTC : 149 880 000,00 (lot 3)</w:t>
            </w:r>
          </w:p>
          <w:p w14:paraId="75DC00C4" w14:textId="77777777" w:rsidR="00304BAB" w:rsidRPr="00F6122C" w:rsidRDefault="00304BAB" w:rsidP="00494F52">
            <w:pPr>
              <w:spacing w:before="120"/>
              <w:rPr>
                <w:b/>
                <w:sz w:val="20"/>
                <w:lang w:val="fr-FR"/>
              </w:rPr>
            </w:pPr>
            <w:r>
              <w:rPr>
                <w:b/>
                <w:sz w:val="20"/>
                <w:lang w:val="fr-FR"/>
              </w:rPr>
              <w:t>TTC : 143 700 000,00 (lot 4)</w:t>
            </w:r>
          </w:p>
        </w:tc>
      </w:tr>
      <w:tr w:rsidR="00304BAB" w:rsidRPr="0063008C" w14:paraId="0E952724" w14:textId="77777777" w:rsidTr="00304BAB">
        <w:trPr>
          <w:gridAfter w:val="1"/>
          <w:wAfter w:w="22" w:type="pct"/>
          <w:trHeight w:val="360"/>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35B6743A" w14:textId="77777777" w:rsidR="00304BAB" w:rsidRPr="00F6122C" w:rsidRDefault="00304BAB" w:rsidP="00494F52">
            <w:pPr>
              <w:spacing w:before="120"/>
              <w:rPr>
                <w:b/>
                <w:sz w:val="20"/>
                <w:lang w:val="fr-FR"/>
              </w:rPr>
            </w:pPr>
            <w:r w:rsidRPr="00F6122C">
              <w:rPr>
                <w:b/>
                <w:sz w:val="20"/>
                <w:lang w:val="fr-FR"/>
              </w:rPr>
              <w:t>PROCEDURE DE PASSATION</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3395A2D9" w14:textId="77777777" w:rsidR="00304BAB" w:rsidRPr="0063008C" w:rsidRDefault="00304BAB" w:rsidP="00494F52">
            <w:pPr>
              <w:spacing w:before="120"/>
              <w:rPr>
                <w:b/>
                <w:sz w:val="20"/>
                <w:lang w:val="fr-FR"/>
              </w:rPr>
            </w:pPr>
            <w:r>
              <w:rPr>
                <w:b/>
                <w:sz w:val="20"/>
                <w:lang w:val="fr-FR"/>
              </w:rPr>
              <w:t>AOO</w:t>
            </w:r>
          </w:p>
        </w:tc>
      </w:tr>
      <w:tr w:rsidR="00304BAB" w:rsidRPr="0063008C" w14:paraId="17417C0D" w14:textId="77777777" w:rsidTr="00304BAB">
        <w:trPr>
          <w:gridAfter w:val="1"/>
          <w:wAfter w:w="22" w:type="pct"/>
          <w:trHeight w:val="360"/>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2270E9E0" w14:textId="77777777" w:rsidR="00304BAB" w:rsidRPr="00304BAB" w:rsidRDefault="00304BAB" w:rsidP="00304BAB">
            <w:pPr>
              <w:spacing w:before="120"/>
              <w:rPr>
                <w:b/>
                <w:sz w:val="20"/>
                <w:lang w:val="fr-FR"/>
              </w:rPr>
            </w:pPr>
            <w:r w:rsidRPr="00304BAB">
              <w:rPr>
                <w:b/>
                <w:sz w:val="20"/>
                <w:lang w:val="fr-FR"/>
              </w:rPr>
              <w:t>PRMP</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60C8ED39" w14:textId="77777777" w:rsidR="00304BAB" w:rsidRPr="00304BAB" w:rsidRDefault="00304BAB" w:rsidP="00304BAB">
            <w:pPr>
              <w:spacing w:before="120"/>
              <w:rPr>
                <w:b/>
                <w:sz w:val="20"/>
                <w:lang w:val="fr-FR"/>
              </w:rPr>
            </w:pPr>
            <w:r w:rsidRPr="00304BAB">
              <w:rPr>
                <w:b/>
                <w:sz w:val="20"/>
                <w:lang w:val="fr-FR"/>
              </w:rPr>
              <w:t>MIHARITIANA Maximilien</w:t>
            </w:r>
          </w:p>
        </w:tc>
      </w:tr>
      <w:tr w:rsidR="00304BAB" w:rsidRPr="0063008C" w14:paraId="3CF7CB48" w14:textId="77777777" w:rsidTr="00304BAB">
        <w:trPr>
          <w:gridAfter w:val="1"/>
          <w:wAfter w:w="22" w:type="pct"/>
          <w:trHeight w:val="360"/>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4640B81E" w14:textId="77777777" w:rsidR="00304BAB" w:rsidRPr="00304BAB" w:rsidRDefault="00304BAB" w:rsidP="00304BAB">
            <w:pPr>
              <w:spacing w:before="120"/>
              <w:rPr>
                <w:b/>
                <w:sz w:val="20"/>
                <w:lang w:val="fr-FR"/>
              </w:rPr>
            </w:pPr>
            <w:r w:rsidRPr="00304BAB">
              <w:rPr>
                <w:b/>
                <w:sz w:val="20"/>
                <w:lang w:val="fr-FR"/>
              </w:rPr>
              <w:t>CODE SOA</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3BE435FC" w14:textId="77777777" w:rsidR="00304BAB" w:rsidRPr="00304BAB" w:rsidRDefault="00304BAB" w:rsidP="00304BAB">
            <w:pPr>
              <w:spacing w:before="120"/>
              <w:rPr>
                <w:b/>
                <w:sz w:val="20"/>
                <w:lang w:val="fr-FR"/>
              </w:rPr>
            </w:pPr>
          </w:p>
        </w:tc>
      </w:tr>
      <w:tr w:rsidR="00304BAB" w:rsidRPr="000B6FFD" w14:paraId="535707D4" w14:textId="77777777" w:rsidTr="00304BAB">
        <w:trPr>
          <w:gridAfter w:val="1"/>
          <w:wAfter w:w="22" w:type="pct"/>
          <w:trHeight w:val="360"/>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093E4E9E" w14:textId="77777777" w:rsidR="00304BAB" w:rsidRPr="00304BAB" w:rsidRDefault="00304BAB" w:rsidP="00304BAB">
            <w:pPr>
              <w:spacing w:before="120"/>
              <w:rPr>
                <w:b/>
                <w:sz w:val="20"/>
                <w:lang w:val="fr-FR"/>
              </w:rPr>
            </w:pPr>
            <w:r w:rsidRPr="00304BAB">
              <w:rPr>
                <w:b/>
                <w:sz w:val="20"/>
                <w:lang w:val="fr-FR"/>
              </w:rPr>
              <w:t>NOM ORDSEC</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365AC57C" w14:textId="77777777" w:rsidR="00304BAB" w:rsidRPr="00304BAB" w:rsidRDefault="00304BAB" w:rsidP="00304BAB">
            <w:pPr>
              <w:spacing w:before="120"/>
              <w:rPr>
                <w:b/>
                <w:sz w:val="20"/>
                <w:lang w:val="fr-FR"/>
              </w:rPr>
            </w:pPr>
            <w:r w:rsidRPr="00304BAB">
              <w:rPr>
                <w:b/>
                <w:sz w:val="20"/>
                <w:lang w:val="fr-FR"/>
              </w:rPr>
              <w:t>04/AOO/MAM/PRMP/UGPM/FRN/2023</w:t>
            </w:r>
          </w:p>
        </w:tc>
      </w:tr>
      <w:tr w:rsidR="00304BAB" w:rsidRPr="000B6FFD" w14:paraId="587BC887" w14:textId="77777777" w:rsidTr="00304BAB">
        <w:trPr>
          <w:gridAfter w:val="1"/>
          <w:wAfter w:w="22" w:type="pct"/>
          <w:trHeight w:val="360"/>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4CD42B6D" w14:textId="77777777" w:rsidR="00304BAB" w:rsidRPr="00304BAB" w:rsidRDefault="00304BAB" w:rsidP="00304BAB">
            <w:pPr>
              <w:spacing w:before="120"/>
              <w:rPr>
                <w:b/>
                <w:sz w:val="20"/>
                <w:lang w:val="fr-FR"/>
              </w:rPr>
            </w:pP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0292E585" w14:textId="77777777" w:rsidR="00304BAB" w:rsidRPr="00304BAB" w:rsidRDefault="00304BAB" w:rsidP="00304BAB">
            <w:pPr>
              <w:spacing w:before="120"/>
              <w:rPr>
                <w:b/>
                <w:sz w:val="20"/>
                <w:lang w:val="fr-FR"/>
              </w:rPr>
            </w:pPr>
          </w:p>
        </w:tc>
      </w:tr>
      <w:tr w:rsidR="00304BAB" w:rsidRPr="000B6FFD" w14:paraId="4E337E15" w14:textId="77777777" w:rsidTr="00304BAB">
        <w:trPr>
          <w:gridAfter w:val="1"/>
          <w:wAfter w:w="22" w:type="pct"/>
          <w:trHeight w:val="360"/>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1FC8B924" w14:textId="77777777" w:rsidR="00304BAB" w:rsidRPr="00304BAB" w:rsidRDefault="00304BAB" w:rsidP="00304BAB">
            <w:pPr>
              <w:spacing w:before="120"/>
              <w:rPr>
                <w:b/>
                <w:sz w:val="20"/>
                <w:lang w:val="fr-FR"/>
              </w:rPr>
            </w:pPr>
            <w:r w:rsidRPr="00304BAB">
              <w:rPr>
                <w:b/>
                <w:sz w:val="20"/>
                <w:lang w:val="fr-FR"/>
              </w:rPr>
              <w:t>IMPUTATION BUDGETAIRE</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7273593D" w14:textId="77777777" w:rsidR="00304BAB" w:rsidRPr="00304BAB" w:rsidRDefault="00304BAB" w:rsidP="00304BAB">
            <w:pPr>
              <w:spacing w:before="120"/>
              <w:rPr>
                <w:b/>
                <w:sz w:val="20"/>
                <w:lang w:val="fr-FR"/>
              </w:rPr>
            </w:pPr>
            <w:r w:rsidRPr="00304BAB">
              <w:rPr>
                <w:b/>
                <w:sz w:val="20"/>
                <w:lang w:val="fr-FR"/>
              </w:rPr>
              <w:t>(PIP)</w:t>
            </w:r>
          </w:p>
        </w:tc>
      </w:tr>
      <w:tr w:rsidR="00304BAB" w:rsidRPr="000B6FFD" w14:paraId="23FAD2F9" w14:textId="77777777" w:rsidTr="00304BAB">
        <w:trPr>
          <w:gridAfter w:val="1"/>
          <w:wAfter w:w="22" w:type="pct"/>
          <w:trHeight w:val="360"/>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2878CE76" w14:textId="77777777" w:rsidR="00304BAB" w:rsidRPr="00304BAB" w:rsidRDefault="00304BAB" w:rsidP="00304BAB">
            <w:pPr>
              <w:spacing w:before="120"/>
              <w:rPr>
                <w:b/>
                <w:sz w:val="20"/>
                <w:lang w:val="fr-FR"/>
              </w:rPr>
            </w:pPr>
            <w:r w:rsidRPr="00304BAB">
              <w:rPr>
                <w:b/>
                <w:sz w:val="20"/>
                <w:lang w:val="fr-FR"/>
              </w:rPr>
              <w:t>COMPTE (PCOP / PCG)</w:t>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3D954EBF" w14:textId="77777777" w:rsidR="00304BAB" w:rsidRPr="00304BAB" w:rsidRDefault="00304BAB" w:rsidP="00304BAB">
            <w:pPr>
              <w:spacing w:before="120"/>
              <w:rPr>
                <w:b/>
                <w:sz w:val="20"/>
                <w:lang w:val="fr-FR"/>
              </w:rPr>
            </w:pPr>
            <w:r w:rsidRPr="00304BAB">
              <w:rPr>
                <w:b/>
                <w:sz w:val="20"/>
                <w:lang w:val="fr-FR"/>
              </w:rPr>
              <w:t xml:space="preserve">2463 </w:t>
            </w:r>
          </w:p>
        </w:tc>
      </w:tr>
      <w:tr w:rsidR="00304BAB" w:rsidRPr="000B6FFD" w14:paraId="5419583A" w14:textId="77777777" w:rsidTr="00304BAB">
        <w:trPr>
          <w:gridAfter w:val="1"/>
          <w:wAfter w:w="22" w:type="pct"/>
          <w:trHeight w:val="360"/>
        </w:trPr>
        <w:tc>
          <w:tcPr>
            <w:tcW w:w="1817" w:type="pct"/>
            <w:gridSpan w:val="5"/>
            <w:tcBorders>
              <w:top w:val="single" w:sz="4" w:space="0" w:color="auto"/>
              <w:left w:val="single" w:sz="4" w:space="0" w:color="auto"/>
              <w:bottom w:val="single" w:sz="4" w:space="0" w:color="auto"/>
              <w:right w:val="single" w:sz="4" w:space="0" w:color="auto"/>
            </w:tcBorders>
            <w:shd w:val="clear" w:color="auto" w:fill="auto"/>
          </w:tcPr>
          <w:p w14:paraId="08573B02" w14:textId="77777777" w:rsidR="00304BAB" w:rsidRPr="000B6FFD" w:rsidRDefault="00304BAB" w:rsidP="00304BAB">
            <w:pPr>
              <w:spacing w:before="120"/>
              <w:rPr>
                <w:b/>
                <w:sz w:val="20"/>
                <w:lang w:val="fr-FR"/>
              </w:rPr>
            </w:pPr>
            <w:r w:rsidRPr="000B6FFD">
              <w:rPr>
                <w:b/>
                <w:sz w:val="20"/>
                <w:lang w:val="fr-FR"/>
              </w:rPr>
              <w:t>AVIS GENERAL – PLAN DE PASSATION</w:t>
            </w:r>
            <w:r w:rsidRPr="000B6FFD">
              <w:rPr>
                <w:b/>
                <w:sz w:val="20"/>
                <w:lang w:val="fr-FR"/>
              </w:rPr>
              <w:tab/>
            </w:r>
          </w:p>
        </w:tc>
        <w:tc>
          <w:tcPr>
            <w:tcW w:w="3161" w:type="pct"/>
            <w:gridSpan w:val="5"/>
            <w:tcBorders>
              <w:top w:val="single" w:sz="4" w:space="0" w:color="auto"/>
              <w:left w:val="single" w:sz="4" w:space="0" w:color="auto"/>
              <w:bottom w:val="single" w:sz="4" w:space="0" w:color="auto"/>
              <w:right w:val="single" w:sz="4" w:space="0" w:color="auto"/>
            </w:tcBorders>
            <w:shd w:val="clear" w:color="auto" w:fill="auto"/>
          </w:tcPr>
          <w:p w14:paraId="157F6A2F" w14:textId="77777777" w:rsidR="00304BAB" w:rsidRPr="000B6FFD" w:rsidRDefault="00304BAB" w:rsidP="00304BAB">
            <w:pPr>
              <w:spacing w:before="120"/>
              <w:rPr>
                <w:b/>
                <w:sz w:val="20"/>
                <w:lang w:val="fr-FR"/>
              </w:rPr>
            </w:pPr>
            <w:r w:rsidRPr="000B6FFD">
              <w:rPr>
                <w:b/>
                <w:sz w:val="20"/>
                <w:lang w:val="fr-FR"/>
              </w:rPr>
              <w:t>OBSERVATIONS</w:t>
            </w:r>
          </w:p>
        </w:tc>
      </w:tr>
      <w:tr w:rsidR="00304BAB" w:rsidRPr="00F269B5" w14:paraId="3D7B43DE"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1761" w:type="pct"/>
            <w:gridSpan w:val="3"/>
            <w:shd w:val="clear" w:color="auto" w:fill="auto"/>
          </w:tcPr>
          <w:p w14:paraId="6B5A8A06" w14:textId="77777777" w:rsidR="00304BAB" w:rsidRPr="000B6FFD" w:rsidRDefault="00304BAB" w:rsidP="00494F52">
            <w:pPr>
              <w:rPr>
                <w:sz w:val="20"/>
                <w:lang w:val="fr-FR"/>
              </w:rPr>
            </w:pPr>
            <w:r w:rsidRPr="000B6FFD">
              <w:rPr>
                <w:sz w:val="20"/>
                <w:lang w:val="fr-FR"/>
              </w:rPr>
              <w:t>Date et n° PV de la CNM/CRM</w:t>
            </w:r>
          </w:p>
        </w:tc>
        <w:tc>
          <w:tcPr>
            <w:tcW w:w="1438" w:type="pct"/>
            <w:gridSpan w:val="5"/>
            <w:shd w:val="clear" w:color="auto" w:fill="auto"/>
          </w:tcPr>
          <w:p w14:paraId="0B6E0A09" w14:textId="77777777" w:rsidR="00304BAB" w:rsidRPr="001425E4" w:rsidRDefault="00304BAB" w:rsidP="00494F52">
            <w:pPr>
              <w:rPr>
                <w:sz w:val="20"/>
                <w:lang w:val="fr-FR"/>
              </w:rPr>
            </w:pPr>
          </w:p>
        </w:tc>
        <w:tc>
          <w:tcPr>
            <w:tcW w:w="1802" w:type="pct"/>
            <w:gridSpan w:val="3"/>
            <w:vMerge w:val="restart"/>
            <w:shd w:val="clear" w:color="auto" w:fill="auto"/>
          </w:tcPr>
          <w:p w14:paraId="1783A682" w14:textId="77777777" w:rsidR="00304BAB" w:rsidRDefault="00304BAB" w:rsidP="00494F52">
            <w:pPr>
              <w:rPr>
                <w:b/>
                <w:color w:val="FF0000"/>
                <w:sz w:val="16"/>
                <w:szCs w:val="16"/>
                <w:lang w:val="fr-FR"/>
              </w:rPr>
            </w:pPr>
            <w:r>
              <w:rPr>
                <w:b/>
                <w:color w:val="FF0000"/>
                <w:sz w:val="16"/>
                <w:szCs w:val="16"/>
                <w:lang w:val="fr-FR"/>
              </w:rPr>
              <w:t>AGPM non documenté</w:t>
            </w:r>
          </w:p>
          <w:p w14:paraId="30977549" w14:textId="77777777" w:rsidR="00304BAB" w:rsidRPr="008C1313" w:rsidRDefault="00304BAB" w:rsidP="00494F52">
            <w:pPr>
              <w:rPr>
                <w:b/>
                <w:color w:val="FF0000"/>
                <w:sz w:val="16"/>
                <w:szCs w:val="16"/>
                <w:lang w:val="fr-FR"/>
              </w:rPr>
            </w:pPr>
            <w:r>
              <w:rPr>
                <w:b/>
                <w:color w:val="FF0000"/>
                <w:sz w:val="16"/>
                <w:szCs w:val="16"/>
                <w:lang w:val="fr-FR"/>
              </w:rPr>
              <w:t>Impossible de savoir si le PPM est publié</w:t>
            </w:r>
          </w:p>
        </w:tc>
      </w:tr>
      <w:tr w:rsidR="00304BAB" w:rsidRPr="00F32BA0" w14:paraId="0FFAB7E9"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
        </w:trPr>
        <w:tc>
          <w:tcPr>
            <w:tcW w:w="1761" w:type="pct"/>
            <w:gridSpan w:val="3"/>
            <w:shd w:val="clear" w:color="auto" w:fill="auto"/>
          </w:tcPr>
          <w:p w14:paraId="3CE76707" w14:textId="77777777" w:rsidR="00304BAB" w:rsidRPr="000B6FFD" w:rsidRDefault="00304BAB" w:rsidP="00494F52">
            <w:pPr>
              <w:rPr>
                <w:sz w:val="20"/>
                <w:lang w:val="fr-FR"/>
              </w:rPr>
            </w:pPr>
            <w:r w:rsidRPr="000B6FFD">
              <w:rPr>
                <w:sz w:val="20"/>
                <w:lang w:val="fr-FR"/>
              </w:rPr>
              <w:t>Montant estimatif</w:t>
            </w:r>
          </w:p>
        </w:tc>
        <w:tc>
          <w:tcPr>
            <w:tcW w:w="1438" w:type="pct"/>
            <w:gridSpan w:val="5"/>
            <w:shd w:val="clear" w:color="auto" w:fill="auto"/>
          </w:tcPr>
          <w:p w14:paraId="1468470B" w14:textId="77777777" w:rsidR="00304BAB" w:rsidRPr="001425E4" w:rsidRDefault="00304BAB" w:rsidP="00494F52">
            <w:pPr>
              <w:rPr>
                <w:sz w:val="20"/>
                <w:lang w:val="fr-FR"/>
              </w:rPr>
            </w:pPr>
            <w:r>
              <w:rPr>
                <w:sz w:val="20"/>
                <w:lang w:val="fr-FR"/>
              </w:rPr>
              <w:t>595 685 520,00 pour les 4 lots</w:t>
            </w:r>
          </w:p>
        </w:tc>
        <w:tc>
          <w:tcPr>
            <w:tcW w:w="1802" w:type="pct"/>
            <w:gridSpan w:val="3"/>
            <w:vMerge/>
            <w:shd w:val="clear" w:color="auto" w:fill="auto"/>
          </w:tcPr>
          <w:p w14:paraId="7F7A401E" w14:textId="77777777" w:rsidR="00304BAB" w:rsidRPr="000B6FFD" w:rsidRDefault="00304BAB" w:rsidP="00494F52">
            <w:pPr>
              <w:rPr>
                <w:b/>
                <w:sz w:val="20"/>
                <w:lang w:val="fr-FR"/>
              </w:rPr>
            </w:pPr>
          </w:p>
        </w:tc>
      </w:tr>
      <w:tr w:rsidR="00304BAB" w:rsidRPr="000B6FFD" w14:paraId="77759D88"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98" w:type="pct"/>
            <w:gridSpan w:val="8"/>
            <w:shd w:val="clear" w:color="auto" w:fill="auto"/>
          </w:tcPr>
          <w:p w14:paraId="206E269C" w14:textId="77777777" w:rsidR="00304BAB" w:rsidRPr="000B6FFD" w:rsidRDefault="00304BAB" w:rsidP="00494F52">
            <w:pPr>
              <w:rPr>
                <w:b/>
                <w:sz w:val="20"/>
                <w:lang w:val="fr-FR"/>
              </w:rPr>
            </w:pPr>
            <w:r w:rsidRPr="000B6FFD">
              <w:rPr>
                <w:b/>
                <w:sz w:val="20"/>
                <w:lang w:val="fr-FR"/>
              </w:rPr>
              <w:t>Publication</w:t>
            </w:r>
            <w:r w:rsidRPr="000B6FFD">
              <w:rPr>
                <w:b/>
                <w:sz w:val="20"/>
                <w:lang w:val="fr-FR"/>
              </w:rPr>
              <w:tab/>
            </w:r>
          </w:p>
        </w:tc>
        <w:tc>
          <w:tcPr>
            <w:tcW w:w="1802" w:type="pct"/>
            <w:gridSpan w:val="3"/>
            <w:vMerge/>
            <w:shd w:val="clear" w:color="auto" w:fill="auto"/>
          </w:tcPr>
          <w:p w14:paraId="3CCBF4A8" w14:textId="77777777" w:rsidR="00304BAB" w:rsidRPr="000B6FFD" w:rsidRDefault="00304BAB" w:rsidP="00494F52">
            <w:pPr>
              <w:rPr>
                <w:b/>
                <w:sz w:val="20"/>
                <w:lang w:val="fr-FR"/>
              </w:rPr>
            </w:pPr>
          </w:p>
        </w:tc>
      </w:tr>
      <w:tr w:rsidR="00304BAB" w:rsidRPr="000B6FFD" w14:paraId="16B1A7F3"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1" w:type="pct"/>
            <w:gridSpan w:val="3"/>
            <w:shd w:val="clear" w:color="auto" w:fill="auto"/>
          </w:tcPr>
          <w:p w14:paraId="762955B3" w14:textId="77777777" w:rsidR="00304BAB" w:rsidRPr="000B6FFD" w:rsidRDefault="00304BAB" w:rsidP="00494F52">
            <w:pPr>
              <w:rPr>
                <w:sz w:val="20"/>
                <w:lang w:val="fr-FR"/>
              </w:rPr>
            </w:pPr>
            <w:r w:rsidRPr="000B6FFD">
              <w:rPr>
                <w:sz w:val="20"/>
                <w:lang w:val="fr-FR"/>
              </w:rPr>
              <w:t>Date de 1</w:t>
            </w:r>
            <w:r w:rsidRPr="000B6FFD">
              <w:rPr>
                <w:sz w:val="20"/>
                <w:vertAlign w:val="superscript"/>
                <w:lang w:val="fr-FR"/>
              </w:rPr>
              <w:t>ère</w:t>
            </w:r>
            <w:r w:rsidRPr="000B6FFD">
              <w:rPr>
                <w:sz w:val="20"/>
                <w:lang w:val="fr-FR"/>
              </w:rPr>
              <w:t xml:space="preserve"> Publication</w:t>
            </w:r>
          </w:p>
        </w:tc>
        <w:tc>
          <w:tcPr>
            <w:tcW w:w="1438" w:type="pct"/>
            <w:gridSpan w:val="5"/>
            <w:shd w:val="clear" w:color="auto" w:fill="auto"/>
          </w:tcPr>
          <w:p w14:paraId="2AC9B86D" w14:textId="77777777" w:rsidR="00304BAB" w:rsidRPr="000B6FFD" w:rsidRDefault="00304BAB" w:rsidP="00494F52">
            <w:pPr>
              <w:rPr>
                <w:sz w:val="20"/>
                <w:lang w:val="fr-FR"/>
              </w:rPr>
            </w:pPr>
            <w:r>
              <w:rPr>
                <w:sz w:val="20"/>
                <w:lang w:val="fr-FR"/>
              </w:rPr>
              <w:t>Non documenté</w:t>
            </w:r>
          </w:p>
        </w:tc>
        <w:tc>
          <w:tcPr>
            <w:tcW w:w="1802" w:type="pct"/>
            <w:gridSpan w:val="3"/>
            <w:vMerge/>
            <w:shd w:val="clear" w:color="auto" w:fill="auto"/>
          </w:tcPr>
          <w:p w14:paraId="17B505F1" w14:textId="77777777" w:rsidR="00304BAB" w:rsidRPr="000B6FFD" w:rsidRDefault="00304BAB" w:rsidP="00494F52">
            <w:pPr>
              <w:rPr>
                <w:sz w:val="20"/>
                <w:lang w:val="fr-FR"/>
              </w:rPr>
            </w:pPr>
          </w:p>
        </w:tc>
      </w:tr>
      <w:tr w:rsidR="00304BAB" w:rsidRPr="000B6FFD" w14:paraId="178CDD91"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1" w:type="pct"/>
            <w:gridSpan w:val="3"/>
            <w:shd w:val="clear" w:color="auto" w:fill="auto"/>
          </w:tcPr>
          <w:p w14:paraId="3884CE00" w14:textId="77777777" w:rsidR="00304BAB" w:rsidRPr="000B6FFD" w:rsidRDefault="00304BAB" w:rsidP="00494F52">
            <w:pPr>
              <w:rPr>
                <w:sz w:val="20"/>
                <w:lang w:val="fr-FR"/>
              </w:rPr>
            </w:pPr>
            <w:r w:rsidRPr="000B6FFD">
              <w:rPr>
                <w:sz w:val="20"/>
                <w:lang w:val="fr-FR"/>
              </w:rPr>
              <w:t>Nombre de parution</w:t>
            </w:r>
          </w:p>
        </w:tc>
        <w:tc>
          <w:tcPr>
            <w:tcW w:w="1438" w:type="pct"/>
            <w:gridSpan w:val="5"/>
            <w:shd w:val="clear" w:color="auto" w:fill="auto"/>
          </w:tcPr>
          <w:p w14:paraId="59DF9CBB" w14:textId="77777777" w:rsidR="00304BAB" w:rsidRPr="000B6FFD" w:rsidRDefault="00304BAB" w:rsidP="00494F52">
            <w:pPr>
              <w:rPr>
                <w:sz w:val="20"/>
                <w:lang w:val="fr-FR"/>
              </w:rPr>
            </w:pPr>
          </w:p>
        </w:tc>
        <w:tc>
          <w:tcPr>
            <w:tcW w:w="1802" w:type="pct"/>
            <w:gridSpan w:val="3"/>
            <w:vMerge/>
            <w:shd w:val="clear" w:color="auto" w:fill="auto"/>
          </w:tcPr>
          <w:p w14:paraId="728C9DC1" w14:textId="77777777" w:rsidR="00304BAB" w:rsidRPr="000B6FFD" w:rsidRDefault="00304BAB" w:rsidP="00494F52">
            <w:pPr>
              <w:rPr>
                <w:sz w:val="20"/>
                <w:lang w:val="fr-FR"/>
              </w:rPr>
            </w:pPr>
          </w:p>
        </w:tc>
      </w:tr>
      <w:tr w:rsidR="00304BAB" w:rsidRPr="000B6FFD" w14:paraId="368E07AC"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1" w:type="pct"/>
            <w:gridSpan w:val="3"/>
            <w:shd w:val="clear" w:color="auto" w:fill="auto"/>
          </w:tcPr>
          <w:p w14:paraId="121CBF3F" w14:textId="77777777" w:rsidR="00304BAB" w:rsidRDefault="00304BAB" w:rsidP="00494F52">
            <w:pPr>
              <w:rPr>
                <w:sz w:val="20"/>
                <w:lang w:val="fr-FR"/>
              </w:rPr>
            </w:pPr>
            <w:r w:rsidRPr="000B6FFD">
              <w:rPr>
                <w:sz w:val="20"/>
                <w:lang w:val="fr-FR"/>
              </w:rPr>
              <w:t>Existence Photocopies pages journaux</w:t>
            </w:r>
            <w:r>
              <w:rPr>
                <w:sz w:val="20"/>
                <w:lang w:val="fr-FR"/>
              </w:rPr>
              <w:t> :</w:t>
            </w:r>
          </w:p>
          <w:p w14:paraId="73E196DF" w14:textId="77777777" w:rsidR="00304BAB" w:rsidRDefault="00304BAB" w:rsidP="00494F52">
            <w:pPr>
              <w:rPr>
                <w:sz w:val="20"/>
                <w:lang w:val="fr-FR"/>
              </w:rPr>
            </w:pPr>
            <w:r>
              <w:rPr>
                <w:sz w:val="20"/>
                <w:lang w:val="fr-FR"/>
              </w:rPr>
              <w:t>- Journal quotidien</w:t>
            </w:r>
          </w:p>
          <w:p w14:paraId="3065D1B0" w14:textId="77777777" w:rsidR="00304BAB" w:rsidRPr="000B6FFD" w:rsidRDefault="00304BAB" w:rsidP="00494F52">
            <w:pPr>
              <w:rPr>
                <w:sz w:val="20"/>
                <w:lang w:val="fr-FR"/>
              </w:rPr>
            </w:pPr>
            <w:r>
              <w:rPr>
                <w:sz w:val="20"/>
                <w:lang w:val="fr-FR"/>
              </w:rPr>
              <w:t>- JMP</w:t>
            </w:r>
          </w:p>
        </w:tc>
        <w:tc>
          <w:tcPr>
            <w:tcW w:w="1438" w:type="pct"/>
            <w:gridSpan w:val="5"/>
            <w:shd w:val="clear" w:color="auto" w:fill="auto"/>
          </w:tcPr>
          <w:p w14:paraId="4D2A1D56" w14:textId="77777777" w:rsidR="00304BAB" w:rsidRDefault="00304BAB" w:rsidP="00494F52">
            <w:pPr>
              <w:rPr>
                <w:sz w:val="20"/>
                <w:lang w:val="fr-FR"/>
              </w:rPr>
            </w:pPr>
          </w:p>
          <w:p w14:paraId="63B44242" w14:textId="77777777" w:rsidR="00304BAB" w:rsidRPr="00A94AD4" w:rsidRDefault="00304BAB" w:rsidP="00494F52">
            <w:pPr>
              <w:rPr>
                <w:sz w:val="20"/>
                <w:lang w:val="fr-FR"/>
              </w:rPr>
            </w:pPr>
            <w:r w:rsidRPr="00A94AD4">
              <w:rPr>
                <w:sz w:val="20"/>
                <w:lang w:val="fr-FR"/>
              </w:rPr>
              <w:t xml:space="preserve">□Oui           </w:t>
            </w:r>
            <w:proofErr w:type="spellStart"/>
            <w:r>
              <w:rPr>
                <w:sz w:val="20"/>
                <w:lang w:val="fr-FR"/>
              </w:rPr>
              <w:t>x</w:t>
            </w:r>
            <w:r w:rsidRPr="00A94AD4">
              <w:rPr>
                <w:sz w:val="20"/>
                <w:lang w:val="fr-FR"/>
              </w:rPr>
              <w:t>Non</w:t>
            </w:r>
            <w:proofErr w:type="spellEnd"/>
          </w:p>
          <w:p w14:paraId="155ECBE6" w14:textId="77777777" w:rsidR="00304BAB" w:rsidRPr="000B6FFD" w:rsidRDefault="00304BAB" w:rsidP="00494F52">
            <w:pPr>
              <w:rPr>
                <w:sz w:val="20"/>
                <w:lang w:val="fr-FR"/>
              </w:rPr>
            </w:pPr>
            <w:r w:rsidRPr="00A94AD4">
              <w:rPr>
                <w:sz w:val="20"/>
                <w:lang w:val="fr-FR"/>
              </w:rPr>
              <w:t>□Oui           □Non</w:t>
            </w:r>
          </w:p>
        </w:tc>
        <w:tc>
          <w:tcPr>
            <w:tcW w:w="1802" w:type="pct"/>
            <w:gridSpan w:val="3"/>
            <w:vMerge/>
            <w:shd w:val="clear" w:color="auto" w:fill="auto"/>
          </w:tcPr>
          <w:p w14:paraId="70C0FBF0" w14:textId="77777777" w:rsidR="00304BAB" w:rsidRPr="000B6FFD" w:rsidRDefault="00304BAB" w:rsidP="00494F52">
            <w:pPr>
              <w:rPr>
                <w:sz w:val="20"/>
                <w:lang w:val="fr-FR"/>
              </w:rPr>
            </w:pPr>
          </w:p>
        </w:tc>
      </w:tr>
      <w:tr w:rsidR="00304BAB" w:rsidRPr="00697265" w14:paraId="20075C42"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1" w:type="pct"/>
            <w:gridSpan w:val="3"/>
            <w:shd w:val="clear" w:color="auto" w:fill="auto"/>
          </w:tcPr>
          <w:p w14:paraId="01C9111A" w14:textId="77777777" w:rsidR="00304BAB" w:rsidRPr="000B6FFD" w:rsidRDefault="00304BAB" w:rsidP="00494F52">
            <w:pPr>
              <w:rPr>
                <w:sz w:val="20"/>
                <w:lang w:val="fr-FR"/>
              </w:rPr>
            </w:pPr>
            <w:r>
              <w:rPr>
                <w:sz w:val="20"/>
                <w:lang w:val="fr-FR"/>
              </w:rPr>
              <w:t xml:space="preserve">Fréquence et nombre de mise à jour </w:t>
            </w:r>
          </w:p>
        </w:tc>
        <w:tc>
          <w:tcPr>
            <w:tcW w:w="1438" w:type="pct"/>
            <w:gridSpan w:val="5"/>
            <w:shd w:val="clear" w:color="auto" w:fill="auto"/>
          </w:tcPr>
          <w:p w14:paraId="19A1CE17" w14:textId="77777777" w:rsidR="00304BAB" w:rsidRPr="000B6FFD" w:rsidRDefault="00304BAB" w:rsidP="00494F52">
            <w:pPr>
              <w:rPr>
                <w:sz w:val="20"/>
                <w:lang w:val="fr-FR"/>
              </w:rPr>
            </w:pPr>
          </w:p>
        </w:tc>
        <w:tc>
          <w:tcPr>
            <w:tcW w:w="1802" w:type="pct"/>
            <w:gridSpan w:val="3"/>
            <w:vMerge/>
            <w:shd w:val="clear" w:color="auto" w:fill="auto"/>
          </w:tcPr>
          <w:p w14:paraId="6F6C124F" w14:textId="77777777" w:rsidR="00304BAB" w:rsidRPr="000B6FFD" w:rsidRDefault="00304BAB" w:rsidP="00494F52">
            <w:pPr>
              <w:rPr>
                <w:sz w:val="20"/>
                <w:lang w:val="fr-FR"/>
              </w:rPr>
            </w:pPr>
          </w:p>
        </w:tc>
      </w:tr>
      <w:tr w:rsidR="00304BAB" w:rsidRPr="006C27BF" w14:paraId="5F0F839C"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1" w:type="pct"/>
            <w:gridSpan w:val="3"/>
            <w:shd w:val="clear" w:color="auto" w:fill="auto"/>
          </w:tcPr>
          <w:p w14:paraId="556B17AF" w14:textId="77777777" w:rsidR="00304BAB" w:rsidRPr="000B6FFD" w:rsidRDefault="00304BAB" w:rsidP="00494F52">
            <w:pPr>
              <w:rPr>
                <w:sz w:val="20"/>
                <w:lang w:val="fr-FR"/>
              </w:rPr>
            </w:pPr>
            <w:r>
              <w:rPr>
                <w:sz w:val="20"/>
                <w:szCs w:val="20"/>
                <w:lang w:val="fr-FR"/>
              </w:rPr>
              <w:t>Opinion Sur Avis CNM</w:t>
            </w:r>
          </w:p>
        </w:tc>
        <w:tc>
          <w:tcPr>
            <w:tcW w:w="1438" w:type="pct"/>
            <w:gridSpan w:val="5"/>
            <w:shd w:val="clear" w:color="auto" w:fill="auto"/>
          </w:tcPr>
          <w:p w14:paraId="087867E6" w14:textId="77777777" w:rsidR="00304BAB" w:rsidRPr="000B6FFD" w:rsidRDefault="00304BAB" w:rsidP="00494F52">
            <w:pPr>
              <w:rPr>
                <w:sz w:val="20"/>
                <w:lang w:val="fr-FR"/>
              </w:rPr>
            </w:pPr>
            <w:r>
              <w:rPr>
                <w:sz w:val="20"/>
                <w:lang w:val="fr-FR"/>
              </w:rPr>
              <w:t>Cf. Art. CMP</w:t>
            </w:r>
          </w:p>
        </w:tc>
        <w:tc>
          <w:tcPr>
            <w:tcW w:w="1802" w:type="pct"/>
            <w:gridSpan w:val="3"/>
            <w:vMerge/>
            <w:shd w:val="clear" w:color="auto" w:fill="auto"/>
          </w:tcPr>
          <w:p w14:paraId="0E36956F" w14:textId="77777777" w:rsidR="00304BAB" w:rsidRPr="000B6FFD" w:rsidRDefault="00304BAB" w:rsidP="00494F52">
            <w:pPr>
              <w:rPr>
                <w:sz w:val="20"/>
                <w:lang w:val="fr-FR"/>
              </w:rPr>
            </w:pPr>
          </w:p>
        </w:tc>
      </w:tr>
      <w:tr w:rsidR="00304BAB" w:rsidRPr="006C27BF" w14:paraId="5A50A328" w14:textId="77777777" w:rsidTr="0030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1" w:type="pct"/>
            <w:gridSpan w:val="3"/>
            <w:shd w:val="clear" w:color="auto" w:fill="auto"/>
          </w:tcPr>
          <w:p w14:paraId="7138F207" w14:textId="77777777" w:rsidR="00304BAB" w:rsidRPr="000B6FFD" w:rsidRDefault="00304BAB" w:rsidP="00494F52">
            <w:pPr>
              <w:rPr>
                <w:sz w:val="20"/>
                <w:lang w:val="fr-FR"/>
              </w:rPr>
            </w:pPr>
          </w:p>
        </w:tc>
        <w:tc>
          <w:tcPr>
            <w:tcW w:w="1438" w:type="pct"/>
            <w:gridSpan w:val="5"/>
            <w:shd w:val="clear" w:color="auto" w:fill="auto"/>
          </w:tcPr>
          <w:p w14:paraId="30A9E823" w14:textId="77777777" w:rsidR="00304BAB" w:rsidRPr="000B6FFD" w:rsidRDefault="00304BAB" w:rsidP="00494F52">
            <w:pPr>
              <w:rPr>
                <w:sz w:val="20"/>
                <w:lang w:val="fr-FR"/>
              </w:rPr>
            </w:pPr>
          </w:p>
        </w:tc>
        <w:tc>
          <w:tcPr>
            <w:tcW w:w="1802" w:type="pct"/>
            <w:gridSpan w:val="3"/>
            <w:vMerge/>
            <w:shd w:val="clear" w:color="auto" w:fill="auto"/>
          </w:tcPr>
          <w:p w14:paraId="013B4848" w14:textId="77777777" w:rsidR="00304BAB" w:rsidRPr="000B6FFD" w:rsidRDefault="00304BAB" w:rsidP="00494F52">
            <w:pPr>
              <w:rPr>
                <w:sz w:val="20"/>
                <w:lang w:val="fr-FR"/>
              </w:rPr>
            </w:pPr>
          </w:p>
        </w:tc>
      </w:tr>
      <w:tr w:rsidR="00304BAB" w:rsidRPr="00C67C81" w14:paraId="1AF4B0B1"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4774" w:type="pct"/>
            <w:gridSpan w:val="8"/>
            <w:tcBorders>
              <w:bottom w:val="single" w:sz="12" w:space="0" w:color="000000"/>
            </w:tcBorders>
            <w:shd w:val="pct5" w:color="auto" w:fill="FFFFFF"/>
          </w:tcPr>
          <w:p w14:paraId="6407D148" w14:textId="77777777" w:rsidR="00304BAB" w:rsidRPr="00F6122C" w:rsidRDefault="00304BAB" w:rsidP="00494F52">
            <w:pPr>
              <w:rPr>
                <w:b/>
                <w:sz w:val="20"/>
                <w:lang w:val="fr-FR"/>
              </w:rPr>
            </w:pPr>
            <w:r w:rsidRPr="00F6122C">
              <w:rPr>
                <w:b/>
                <w:sz w:val="20"/>
                <w:lang w:val="fr-FR"/>
              </w:rPr>
              <w:t>DOCUMENTS D'APPEL D'OFFRES</w:t>
            </w:r>
            <w:r>
              <w:rPr>
                <w:b/>
                <w:sz w:val="20"/>
                <w:lang w:val="fr-FR"/>
              </w:rPr>
              <w:t xml:space="preserve"> </w:t>
            </w:r>
            <w:r w:rsidRPr="00C67C81">
              <w:rPr>
                <w:b/>
                <w:color w:val="FF0000"/>
                <w:sz w:val="20"/>
                <w:lang w:val="fr-FR"/>
              </w:rPr>
              <w:t>(non Documenté</w:t>
            </w:r>
            <w:r>
              <w:rPr>
                <w:b/>
                <w:color w:val="FF0000"/>
                <w:sz w:val="20"/>
                <w:lang w:val="fr-FR"/>
              </w:rPr>
              <w:t xml:space="preserve"> pour les deux lots</w:t>
            </w:r>
            <w:r w:rsidRPr="00C67C81">
              <w:rPr>
                <w:b/>
                <w:color w:val="FF0000"/>
                <w:sz w:val="20"/>
                <w:lang w:val="fr-FR"/>
              </w:rPr>
              <w:t>)</w:t>
            </w:r>
          </w:p>
        </w:tc>
      </w:tr>
      <w:tr w:rsidR="00304BAB" w:rsidRPr="00BB2471" w14:paraId="598EE25F"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Borders>
              <w:top w:val="nil"/>
            </w:tcBorders>
          </w:tcPr>
          <w:p w14:paraId="382B419B" w14:textId="77777777" w:rsidR="00304BAB" w:rsidRDefault="00304BAB" w:rsidP="00494F52">
            <w:pPr>
              <w:rPr>
                <w:sz w:val="20"/>
                <w:lang w:val="fr-FR"/>
              </w:rPr>
            </w:pPr>
            <w:r w:rsidRPr="00F6122C">
              <w:rPr>
                <w:sz w:val="20"/>
                <w:lang w:val="fr-FR"/>
              </w:rPr>
              <w:t>Avis d'Appel d'Offres</w:t>
            </w:r>
            <w:r>
              <w:rPr>
                <w:sz w:val="20"/>
                <w:lang w:val="fr-FR"/>
              </w:rPr>
              <w:t xml:space="preserve"> </w:t>
            </w:r>
          </w:p>
          <w:p w14:paraId="6E809FD6" w14:textId="77777777" w:rsidR="00304BAB" w:rsidRPr="008C1313" w:rsidRDefault="00304BAB" w:rsidP="00494F52">
            <w:pPr>
              <w:rPr>
                <w:color w:val="FF0000"/>
                <w:sz w:val="20"/>
                <w:lang w:val="fr-FR"/>
              </w:rPr>
            </w:pPr>
            <w:r>
              <w:rPr>
                <w:sz w:val="20"/>
                <w:lang w:val="fr-FR"/>
              </w:rPr>
              <w:lastRenderedPageBreak/>
              <w:t xml:space="preserve">Lot 4 </w:t>
            </w:r>
            <w:r>
              <w:rPr>
                <w:color w:val="FF0000"/>
                <w:sz w:val="20"/>
                <w:lang w:val="fr-FR"/>
              </w:rPr>
              <w:t>(non documenté, les renseignements rapportés dans cette case proviennent de la copie de l’avis dans l’offre du candidat)</w:t>
            </w:r>
          </w:p>
        </w:tc>
        <w:tc>
          <w:tcPr>
            <w:tcW w:w="1425" w:type="pct"/>
            <w:gridSpan w:val="3"/>
            <w:tcBorders>
              <w:top w:val="nil"/>
            </w:tcBorders>
          </w:tcPr>
          <w:p w14:paraId="5780CE5A" w14:textId="77777777" w:rsidR="00304BAB" w:rsidRPr="00F6122C" w:rsidRDefault="00304BAB" w:rsidP="00494F52">
            <w:pPr>
              <w:rPr>
                <w:sz w:val="20"/>
                <w:lang w:val="fr-FR"/>
              </w:rPr>
            </w:pPr>
            <w:r w:rsidRPr="00F6122C">
              <w:rPr>
                <w:sz w:val="20"/>
                <w:lang w:val="fr-FR"/>
              </w:rPr>
              <w:lastRenderedPageBreak/>
              <w:t>Date de Publication</w:t>
            </w:r>
          </w:p>
        </w:tc>
        <w:tc>
          <w:tcPr>
            <w:tcW w:w="1587" w:type="pct"/>
            <w:gridSpan w:val="2"/>
            <w:tcBorders>
              <w:top w:val="nil"/>
            </w:tcBorders>
          </w:tcPr>
          <w:p w14:paraId="0379250C" w14:textId="77777777" w:rsidR="00304BAB" w:rsidRPr="00F6122C" w:rsidRDefault="00304BAB" w:rsidP="00494F52">
            <w:pPr>
              <w:rPr>
                <w:sz w:val="20"/>
                <w:lang w:val="fr-FR"/>
              </w:rPr>
            </w:pPr>
            <w:r>
              <w:rPr>
                <w:sz w:val="20"/>
                <w:lang w:val="fr-FR"/>
              </w:rPr>
              <w:t>Signé le 15/06/23 mais publication non vérifiable</w:t>
            </w:r>
          </w:p>
        </w:tc>
      </w:tr>
      <w:tr w:rsidR="00304BAB" w:rsidRPr="00F6122C" w14:paraId="576AA931"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598F4C5F" w14:textId="77777777" w:rsidR="00304BAB" w:rsidRPr="00F6122C" w:rsidRDefault="00304BAB" w:rsidP="00494F52">
            <w:pPr>
              <w:rPr>
                <w:sz w:val="20"/>
                <w:lang w:val="fr-FR"/>
              </w:rPr>
            </w:pPr>
          </w:p>
        </w:tc>
        <w:tc>
          <w:tcPr>
            <w:tcW w:w="1425" w:type="pct"/>
            <w:gridSpan w:val="3"/>
            <w:tcBorders>
              <w:top w:val="nil"/>
            </w:tcBorders>
          </w:tcPr>
          <w:p w14:paraId="6971CDFF" w14:textId="77777777" w:rsidR="00304BAB" w:rsidRPr="000B6FFD" w:rsidRDefault="00304BAB" w:rsidP="00494F52">
            <w:pPr>
              <w:rPr>
                <w:sz w:val="20"/>
                <w:lang w:val="fr-FR"/>
              </w:rPr>
            </w:pPr>
            <w:r>
              <w:rPr>
                <w:sz w:val="20"/>
                <w:lang w:val="fr-FR"/>
              </w:rPr>
              <w:t>Date d’envoi ASAPC</w:t>
            </w:r>
          </w:p>
        </w:tc>
        <w:tc>
          <w:tcPr>
            <w:tcW w:w="1587" w:type="pct"/>
            <w:gridSpan w:val="2"/>
            <w:tcBorders>
              <w:top w:val="nil"/>
            </w:tcBorders>
          </w:tcPr>
          <w:p w14:paraId="4DF8A8A5" w14:textId="77777777" w:rsidR="00304BAB" w:rsidRPr="00F6122C" w:rsidRDefault="00304BAB" w:rsidP="00494F52">
            <w:pPr>
              <w:rPr>
                <w:sz w:val="20"/>
                <w:lang w:val="fr-FR"/>
              </w:rPr>
            </w:pPr>
          </w:p>
        </w:tc>
      </w:tr>
      <w:tr w:rsidR="00304BAB" w:rsidRPr="00F6122C" w14:paraId="207F8451"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31E9A22E" w14:textId="77777777" w:rsidR="00304BAB" w:rsidRPr="00F6122C" w:rsidRDefault="00304BAB" w:rsidP="00494F52">
            <w:pPr>
              <w:rPr>
                <w:sz w:val="20"/>
                <w:lang w:val="fr-FR"/>
              </w:rPr>
            </w:pPr>
          </w:p>
        </w:tc>
        <w:tc>
          <w:tcPr>
            <w:tcW w:w="1425" w:type="pct"/>
            <w:gridSpan w:val="3"/>
            <w:tcBorders>
              <w:top w:val="nil"/>
            </w:tcBorders>
          </w:tcPr>
          <w:p w14:paraId="6AFF8F55" w14:textId="77777777" w:rsidR="00304BAB" w:rsidRDefault="00304BAB" w:rsidP="00494F52">
            <w:pPr>
              <w:rPr>
                <w:sz w:val="20"/>
                <w:lang w:val="fr-FR"/>
              </w:rPr>
            </w:pPr>
            <w:r w:rsidRPr="000B6FFD">
              <w:rPr>
                <w:sz w:val="20"/>
                <w:lang w:val="fr-FR"/>
              </w:rPr>
              <w:t>Existence Photocopies pages journaux</w:t>
            </w:r>
            <w:r>
              <w:rPr>
                <w:sz w:val="20"/>
                <w:lang w:val="fr-FR"/>
              </w:rPr>
              <w:t> :</w:t>
            </w:r>
          </w:p>
          <w:p w14:paraId="692A9ACD" w14:textId="77777777" w:rsidR="00304BAB" w:rsidRDefault="00304BAB" w:rsidP="00494F52">
            <w:pPr>
              <w:rPr>
                <w:sz w:val="20"/>
                <w:lang w:val="fr-FR"/>
              </w:rPr>
            </w:pPr>
            <w:r>
              <w:rPr>
                <w:sz w:val="20"/>
                <w:lang w:val="fr-FR"/>
              </w:rPr>
              <w:t>- Journal quotidien</w:t>
            </w:r>
          </w:p>
          <w:p w14:paraId="22818C1B" w14:textId="77777777" w:rsidR="00304BAB" w:rsidRPr="00F6122C" w:rsidRDefault="00304BAB" w:rsidP="00494F52">
            <w:pPr>
              <w:rPr>
                <w:sz w:val="20"/>
                <w:lang w:val="fr-FR"/>
              </w:rPr>
            </w:pPr>
            <w:r>
              <w:rPr>
                <w:sz w:val="20"/>
                <w:lang w:val="fr-FR"/>
              </w:rPr>
              <w:t>- JMP DATE NUM</w:t>
            </w:r>
          </w:p>
        </w:tc>
        <w:tc>
          <w:tcPr>
            <w:tcW w:w="1587" w:type="pct"/>
            <w:gridSpan w:val="2"/>
            <w:tcBorders>
              <w:top w:val="nil"/>
            </w:tcBorders>
          </w:tcPr>
          <w:p w14:paraId="5EE8B548" w14:textId="77777777" w:rsidR="00304BAB" w:rsidRPr="008C1313" w:rsidRDefault="00304BAB" w:rsidP="00494F52">
            <w:pPr>
              <w:rPr>
                <w:color w:val="FF0000"/>
                <w:sz w:val="20"/>
                <w:lang w:val="fr-FR"/>
              </w:rPr>
            </w:pPr>
            <w:r>
              <w:rPr>
                <w:color w:val="FF0000"/>
                <w:sz w:val="20"/>
                <w:lang w:val="fr-FR"/>
              </w:rPr>
              <w:t xml:space="preserve"> ND</w:t>
            </w:r>
          </w:p>
        </w:tc>
      </w:tr>
      <w:tr w:rsidR="00304BAB" w:rsidRPr="00F6122C" w14:paraId="43F8041F"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5703E640" w14:textId="77777777" w:rsidR="00304BAB" w:rsidRPr="00F6122C" w:rsidRDefault="00304BAB" w:rsidP="00494F52">
            <w:pPr>
              <w:rPr>
                <w:sz w:val="20"/>
                <w:lang w:val="fr-FR"/>
              </w:rPr>
            </w:pPr>
          </w:p>
        </w:tc>
        <w:tc>
          <w:tcPr>
            <w:tcW w:w="1425" w:type="pct"/>
            <w:gridSpan w:val="3"/>
          </w:tcPr>
          <w:p w14:paraId="4BA50263" w14:textId="77777777" w:rsidR="00304BAB" w:rsidRPr="00F6122C" w:rsidRDefault="00304BAB" w:rsidP="00494F52">
            <w:pPr>
              <w:rPr>
                <w:sz w:val="20"/>
                <w:lang w:val="fr-FR"/>
              </w:rPr>
            </w:pPr>
            <w:r w:rsidRPr="00F6122C">
              <w:rPr>
                <w:sz w:val="20"/>
                <w:lang w:val="fr-FR"/>
              </w:rPr>
              <w:t>Date de remise annoncée</w:t>
            </w:r>
          </w:p>
        </w:tc>
        <w:tc>
          <w:tcPr>
            <w:tcW w:w="1587" w:type="pct"/>
            <w:gridSpan w:val="2"/>
          </w:tcPr>
          <w:p w14:paraId="14596157" w14:textId="77777777" w:rsidR="00304BAB" w:rsidRPr="00F6122C" w:rsidRDefault="00304BAB" w:rsidP="00494F52">
            <w:pPr>
              <w:rPr>
                <w:sz w:val="20"/>
                <w:lang w:val="fr-FR"/>
              </w:rPr>
            </w:pPr>
            <w:r>
              <w:rPr>
                <w:sz w:val="20"/>
                <w:lang w:val="fr-FR"/>
              </w:rPr>
              <w:t>14/07/23 à 10h00</w:t>
            </w:r>
          </w:p>
        </w:tc>
      </w:tr>
      <w:tr w:rsidR="00304BAB" w:rsidRPr="00F6122C" w14:paraId="20B6A871"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1CC2F7F9" w14:textId="77777777" w:rsidR="00304BAB" w:rsidRPr="00F6122C" w:rsidRDefault="00304BAB" w:rsidP="00494F52">
            <w:pPr>
              <w:rPr>
                <w:sz w:val="20"/>
                <w:lang w:val="fr-FR"/>
              </w:rPr>
            </w:pPr>
          </w:p>
        </w:tc>
        <w:tc>
          <w:tcPr>
            <w:tcW w:w="1425" w:type="pct"/>
            <w:gridSpan w:val="3"/>
          </w:tcPr>
          <w:p w14:paraId="7EAFD5B5" w14:textId="77777777" w:rsidR="00304BAB" w:rsidRPr="00F6122C" w:rsidRDefault="00304BAB" w:rsidP="00494F52">
            <w:pPr>
              <w:rPr>
                <w:sz w:val="20"/>
                <w:lang w:val="fr-FR"/>
              </w:rPr>
            </w:pPr>
            <w:r w:rsidRPr="00F6122C">
              <w:rPr>
                <w:sz w:val="20"/>
                <w:lang w:val="fr-FR"/>
              </w:rPr>
              <w:t>Caution de Soumission</w:t>
            </w:r>
          </w:p>
        </w:tc>
        <w:tc>
          <w:tcPr>
            <w:tcW w:w="1587" w:type="pct"/>
            <w:gridSpan w:val="2"/>
          </w:tcPr>
          <w:p w14:paraId="3AA6812F" w14:textId="77777777" w:rsidR="00304BAB" w:rsidRPr="00F6122C" w:rsidRDefault="00304BAB" w:rsidP="00494F52">
            <w:pPr>
              <w:rPr>
                <w:sz w:val="20"/>
                <w:lang w:val="fr-FR"/>
              </w:rPr>
            </w:pPr>
            <w:r>
              <w:rPr>
                <w:sz w:val="20"/>
                <w:lang w:val="fr-FR"/>
              </w:rPr>
              <w:t>Pour tous les 4 lots : 2 000 000,00</w:t>
            </w:r>
          </w:p>
        </w:tc>
      </w:tr>
      <w:tr w:rsidR="00304BAB" w:rsidRPr="00F6122C" w14:paraId="322FBB48"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1A68ABA7" w14:textId="77777777" w:rsidR="00304BAB" w:rsidRPr="00F6122C" w:rsidRDefault="00304BAB" w:rsidP="00494F52">
            <w:pPr>
              <w:rPr>
                <w:sz w:val="20"/>
                <w:lang w:val="fr-FR"/>
              </w:rPr>
            </w:pPr>
          </w:p>
        </w:tc>
        <w:tc>
          <w:tcPr>
            <w:tcW w:w="1425" w:type="pct"/>
            <w:gridSpan w:val="3"/>
          </w:tcPr>
          <w:p w14:paraId="3C8DECC7" w14:textId="77777777" w:rsidR="00304BAB" w:rsidRPr="00F6122C" w:rsidRDefault="00304BAB" w:rsidP="00494F52">
            <w:pPr>
              <w:rPr>
                <w:sz w:val="20"/>
                <w:lang w:val="fr-FR"/>
              </w:rPr>
            </w:pPr>
            <w:r>
              <w:rPr>
                <w:sz w:val="20"/>
                <w:lang w:val="fr-FR"/>
              </w:rPr>
              <w:t>Montant du dossier</w:t>
            </w:r>
          </w:p>
        </w:tc>
        <w:tc>
          <w:tcPr>
            <w:tcW w:w="1587" w:type="pct"/>
            <w:gridSpan w:val="2"/>
          </w:tcPr>
          <w:p w14:paraId="2BC1503B" w14:textId="77777777" w:rsidR="00304BAB" w:rsidRPr="00F6122C" w:rsidRDefault="00304BAB" w:rsidP="00494F52">
            <w:pPr>
              <w:rPr>
                <w:sz w:val="20"/>
                <w:lang w:val="fr-FR"/>
              </w:rPr>
            </w:pPr>
            <w:r>
              <w:rPr>
                <w:sz w:val="20"/>
                <w:lang w:val="fr-FR"/>
              </w:rPr>
              <w:t>100 000 pour chaque lot</w:t>
            </w:r>
          </w:p>
        </w:tc>
      </w:tr>
      <w:tr w:rsidR="00304BAB" w:rsidRPr="00F6122C" w14:paraId="1993D533"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tcPr>
          <w:p w14:paraId="6C307672" w14:textId="77777777" w:rsidR="00304BAB" w:rsidRPr="00F6122C" w:rsidRDefault="00304BAB" w:rsidP="00304BAB">
            <w:pPr>
              <w:numPr>
                <w:ilvl w:val="1"/>
                <w:numId w:val="13"/>
              </w:numPr>
              <w:rPr>
                <w:sz w:val="20"/>
                <w:lang w:val="fr-FR"/>
              </w:rPr>
            </w:pPr>
            <w:r w:rsidRPr="00F6122C">
              <w:rPr>
                <w:sz w:val="20"/>
                <w:lang w:val="fr-FR"/>
              </w:rPr>
              <w:t>I</w:t>
            </w:r>
            <w:r>
              <w:rPr>
                <w:sz w:val="20"/>
                <w:lang w:val="fr-FR"/>
              </w:rPr>
              <w:t>nstructions aux Candidats</w:t>
            </w:r>
          </w:p>
        </w:tc>
        <w:tc>
          <w:tcPr>
            <w:tcW w:w="1425" w:type="pct"/>
            <w:gridSpan w:val="3"/>
          </w:tcPr>
          <w:p w14:paraId="1A3CE396" w14:textId="77777777" w:rsidR="00304BAB" w:rsidRPr="00F6122C" w:rsidRDefault="00304BAB" w:rsidP="00494F52">
            <w:pPr>
              <w:rPr>
                <w:sz w:val="20"/>
                <w:lang w:val="fr-FR"/>
              </w:rPr>
            </w:pPr>
            <w:r w:rsidRPr="00F6122C">
              <w:rPr>
                <w:sz w:val="20"/>
                <w:lang w:val="fr-FR"/>
              </w:rPr>
              <w:t>Suivant DAO standards</w:t>
            </w:r>
          </w:p>
        </w:tc>
        <w:tc>
          <w:tcPr>
            <w:tcW w:w="1587" w:type="pct"/>
            <w:gridSpan w:val="2"/>
          </w:tcPr>
          <w:p w14:paraId="2CF3A1D3" w14:textId="77777777" w:rsidR="00304BAB" w:rsidRPr="00E166AF" w:rsidRDefault="00304BAB" w:rsidP="00494F52">
            <w:pPr>
              <w:rPr>
                <w:color w:val="FF0000"/>
                <w:sz w:val="20"/>
                <w:lang w:val="fr-FR"/>
              </w:rPr>
            </w:pPr>
            <w:r>
              <w:rPr>
                <w:color w:val="FF0000"/>
                <w:sz w:val="20"/>
                <w:lang w:val="fr-FR"/>
              </w:rPr>
              <w:t>Non documenté</w:t>
            </w:r>
          </w:p>
        </w:tc>
      </w:tr>
      <w:tr w:rsidR="00304BAB" w:rsidRPr="00697265" w14:paraId="29181DFB"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Pr>
          <w:p w14:paraId="5766CC2F" w14:textId="77777777" w:rsidR="00304BAB" w:rsidRPr="00F6122C" w:rsidRDefault="00304BAB" w:rsidP="00304BAB">
            <w:pPr>
              <w:numPr>
                <w:ilvl w:val="1"/>
                <w:numId w:val="13"/>
              </w:numPr>
              <w:rPr>
                <w:sz w:val="20"/>
                <w:lang w:val="fr-FR"/>
              </w:rPr>
            </w:pPr>
            <w:r>
              <w:rPr>
                <w:sz w:val="20"/>
                <w:lang w:val="fr-FR"/>
              </w:rPr>
              <w:t>Données Particulières de l’AO</w:t>
            </w:r>
          </w:p>
        </w:tc>
        <w:tc>
          <w:tcPr>
            <w:tcW w:w="1425" w:type="pct"/>
            <w:gridSpan w:val="3"/>
          </w:tcPr>
          <w:p w14:paraId="1DB40BEE" w14:textId="77777777" w:rsidR="00304BAB" w:rsidRPr="00F6122C" w:rsidRDefault="00304BAB" w:rsidP="00494F52">
            <w:pPr>
              <w:rPr>
                <w:sz w:val="20"/>
                <w:szCs w:val="20"/>
                <w:lang w:val="fr-FR"/>
              </w:rPr>
            </w:pPr>
            <w:r w:rsidRPr="00F6122C">
              <w:rPr>
                <w:sz w:val="20"/>
                <w:szCs w:val="20"/>
                <w:lang w:val="fr-FR"/>
              </w:rPr>
              <w:t>Conformité administrative</w:t>
            </w:r>
          </w:p>
        </w:tc>
        <w:tc>
          <w:tcPr>
            <w:tcW w:w="1587" w:type="pct"/>
            <w:gridSpan w:val="2"/>
          </w:tcPr>
          <w:p w14:paraId="1F3A6FAC" w14:textId="77777777" w:rsidR="00304BAB" w:rsidRDefault="00304BAB" w:rsidP="00494F52">
            <w:pPr>
              <w:rPr>
                <w:color w:val="FF0000"/>
                <w:sz w:val="20"/>
                <w:lang w:val="fr-FR"/>
              </w:rPr>
            </w:pPr>
            <w:r w:rsidRPr="007D2378">
              <w:rPr>
                <w:color w:val="FF0000"/>
                <w:sz w:val="20"/>
                <w:lang w:val="fr-FR"/>
              </w:rPr>
              <w:t>Groupement non applicable</w:t>
            </w:r>
          </w:p>
          <w:p w14:paraId="1FDAD488" w14:textId="77777777" w:rsidR="00304BAB" w:rsidRPr="007D2378" w:rsidRDefault="00304BAB" w:rsidP="00494F52">
            <w:pPr>
              <w:rPr>
                <w:color w:val="FF0000"/>
                <w:sz w:val="20"/>
                <w:lang w:val="fr-FR"/>
              </w:rPr>
            </w:pPr>
            <w:proofErr w:type="spellStart"/>
            <w:r>
              <w:rPr>
                <w:color w:val="FF0000"/>
                <w:sz w:val="20"/>
                <w:lang w:val="fr-FR"/>
              </w:rPr>
              <w:t>Nmbre</w:t>
            </w:r>
            <w:proofErr w:type="spellEnd"/>
            <w:r>
              <w:rPr>
                <w:color w:val="FF0000"/>
                <w:sz w:val="20"/>
                <w:lang w:val="fr-FR"/>
              </w:rPr>
              <w:t xml:space="preserve"> de jours non mentionné dans « délai de réponse du candidat au demande d’éclaircissement »</w:t>
            </w:r>
          </w:p>
        </w:tc>
      </w:tr>
      <w:tr w:rsidR="00304BAB" w:rsidRPr="00697265" w14:paraId="21B6BBF2"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1D42DEFB" w14:textId="77777777" w:rsidR="00304BAB" w:rsidRPr="00F6122C" w:rsidRDefault="00304BAB" w:rsidP="00494F52">
            <w:pPr>
              <w:rPr>
                <w:sz w:val="20"/>
                <w:lang w:val="fr-FR"/>
              </w:rPr>
            </w:pPr>
          </w:p>
        </w:tc>
        <w:tc>
          <w:tcPr>
            <w:tcW w:w="1425" w:type="pct"/>
            <w:gridSpan w:val="3"/>
          </w:tcPr>
          <w:p w14:paraId="297110E3" w14:textId="77777777" w:rsidR="00304BAB" w:rsidRDefault="00304BAB" w:rsidP="00494F52">
            <w:pPr>
              <w:rPr>
                <w:sz w:val="20"/>
                <w:lang w:val="fr-FR"/>
              </w:rPr>
            </w:pPr>
            <w:r w:rsidRPr="00F6122C">
              <w:rPr>
                <w:sz w:val="20"/>
                <w:szCs w:val="20"/>
                <w:lang w:val="fr-FR"/>
              </w:rPr>
              <w:t>Capacité financière</w:t>
            </w:r>
            <w:r>
              <w:rPr>
                <w:sz w:val="20"/>
                <w:lang w:val="fr-FR"/>
              </w:rPr>
              <w:t xml:space="preserve"> </w:t>
            </w:r>
          </w:p>
          <w:p w14:paraId="71A195CD" w14:textId="77777777" w:rsidR="00304BAB" w:rsidRPr="00F6122C" w:rsidRDefault="00304BAB" w:rsidP="00494F52">
            <w:pPr>
              <w:rPr>
                <w:sz w:val="20"/>
                <w:szCs w:val="20"/>
                <w:lang w:val="fr-FR"/>
              </w:rPr>
            </w:pPr>
            <w:r>
              <w:rPr>
                <w:sz w:val="20"/>
                <w:lang w:val="fr-FR"/>
              </w:rPr>
              <w:t xml:space="preserve">CA min demandé </w:t>
            </w:r>
          </w:p>
        </w:tc>
        <w:tc>
          <w:tcPr>
            <w:tcW w:w="1587" w:type="pct"/>
            <w:gridSpan w:val="2"/>
          </w:tcPr>
          <w:p w14:paraId="5EFCC24C" w14:textId="77777777" w:rsidR="00304BAB" w:rsidRPr="00F6122C" w:rsidRDefault="00304BAB" w:rsidP="00494F52">
            <w:pPr>
              <w:rPr>
                <w:sz w:val="20"/>
                <w:lang w:val="fr-FR"/>
              </w:rPr>
            </w:pPr>
          </w:p>
        </w:tc>
      </w:tr>
      <w:tr w:rsidR="00304BAB" w:rsidRPr="00F6122C" w14:paraId="27E4B299"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7A5500B0" w14:textId="77777777" w:rsidR="00304BAB" w:rsidRPr="00F6122C" w:rsidRDefault="00304BAB" w:rsidP="00494F52">
            <w:pPr>
              <w:rPr>
                <w:sz w:val="20"/>
                <w:lang w:val="fr-FR"/>
              </w:rPr>
            </w:pPr>
          </w:p>
        </w:tc>
        <w:tc>
          <w:tcPr>
            <w:tcW w:w="1425" w:type="pct"/>
            <w:gridSpan w:val="3"/>
          </w:tcPr>
          <w:p w14:paraId="2A084E9C" w14:textId="77777777" w:rsidR="00304BAB" w:rsidRPr="00F6122C" w:rsidRDefault="00304BAB" w:rsidP="00494F52">
            <w:pPr>
              <w:rPr>
                <w:sz w:val="20"/>
                <w:szCs w:val="20"/>
                <w:lang w:val="fr-FR"/>
              </w:rPr>
            </w:pPr>
            <w:r w:rsidRPr="00F6122C">
              <w:rPr>
                <w:sz w:val="20"/>
                <w:szCs w:val="20"/>
                <w:lang w:val="fr-FR"/>
              </w:rPr>
              <w:t>Capacité technique</w:t>
            </w:r>
          </w:p>
        </w:tc>
        <w:tc>
          <w:tcPr>
            <w:tcW w:w="1587" w:type="pct"/>
            <w:gridSpan w:val="2"/>
          </w:tcPr>
          <w:p w14:paraId="1BBC7517" w14:textId="77777777" w:rsidR="00304BAB" w:rsidRPr="00F6122C" w:rsidRDefault="00304BAB" w:rsidP="00494F52">
            <w:pPr>
              <w:rPr>
                <w:sz w:val="20"/>
                <w:lang w:val="fr-FR"/>
              </w:rPr>
            </w:pPr>
          </w:p>
        </w:tc>
      </w:tr>
      <w:tr w:rsidR="00304BAB" w:rsidRPr="00697265" w14:paraId="170BDC83"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0BA456C0" w14:textId="77777777" w:rsidR="00304BAB" w:rsidRPr="00F6122C" w:rsidRDefault="00304BAB" w:rsidP="00494F52">
            <w:pPr>
              <w:rPr>
                <w:sz w:val="20"/>
                <w:lang w:val="fr-FR"/>
              </w:rPr>
            </w:pPr>
          </w:p>
        </w:tc>
        <w:tc>
          <w:tcPr>
            <w:tcW w:w="1425" w:type="pct"/>
            <w:gridSpan w:val="3"/>
          </w:tcPr>
          <w:p w14:paraId="3AA0BBF2" w14:textId="77777777" w:rsidR="00304BAB" w:rsidRDefault="00304BAB" w:rsidP="00494F52">
            <w:pPr>
              <w:rPr>
                <w:sz w:val="20"/>
                <w:szCs w:val="20"/>
                <w:lang w:val="fr-FR"/>
              </w:rPr>
            </w:pPr>
            <w:r>
              <w:rPr>
                <w:sz w:val="20"/>
                <w:szCs w:val="20"/>
                <w:lang w:val="fr-FR"/>
              </w:rPr>
              <w:t xml:space="preserve">Expériences similaires </w:t>
            </w:r>
            <w:r w:rsidRPr="001E37CC">
              <w:rPr>
                <w:sz w:val="20"/>
                <w:szCs w:val="20"/>
                <w:lang w:val="fr-FR"/>
              </w:rPr>
              <w:t>réalisés au cours des trois dernières années</w:t>
            </w:r>
            <w:r w:rsidRPr="00F6122C">
              <w:rPr>
                <w:sz w:val="20"/>
                <w:szCs w:val="20"/>
                <w:lang w:val="fr-FR"/>
              </w:rPr>
              <w:t xml:space="preserve">  </w:t>
            </w:r>
            <w:r>
              <w:rPr>
                <w:sz w:val="20"/>
                <w:szCs w:val="20"/>
                <w:lang w:val="fr-FR"/>
              </w:rPr>
              <w:t xml:space="preserve"> </w:t>
            </w:r>
            <w:r w:rsidRPr="00F6122C">
              <w:rPr>
                <w:sz w:val="20"/>
                <w:szCs w:val="20"/>
                <w:lang w:val="fr-FR"/>
              </w:rPr>
              <w:t xml:space="preserve"> </w:t>
            </w:r>
          </w:p>
          <w:p w14:paraId="43571598" w14:textId="77777777" w:rsidR="00304BAB" w:rsidRPr="00F6122C" w:rsidRDefault="00304BAB" w:rsidP="00494F52">
            <w:pPr>
              <w:rPr>
                <w:sz w:val="20"/>
                <w:szCs w:val="20"/>
                <w:lang w:val="fr-FR"/>
              </w:rPr>
            </w:pPr>
            <w:r>
              <w:rPr>
                <w:sz w:val="20"/>
                <w:szCs w:val="20"/>
                <w:lang w:val="fr-FR"/>
              </w:rPr>
              <w:t>Montant des travaux similaires de même nature :</w:t>
            </w:r>
          </w:p>
        </w:tc>
        <w:tc>
          <w:tcPr>
            <w:tcW w:w="1587" w:type="pct"/>
            <w:gridSpan w:val="2"/>
          </w:tcPr>
          <w:p w14:paraId="7EE44A85" w14:textId="77777777" w:rsidR="00304BAB" w:rsidRPr="00F6122C" w:rsidRDefault="00304BAB" w:rsidP="00494F52">
            <w:pPr>
              <w:rPr>
                <w:sz w:val="20"/>
                <w:lang w:val="fr-FR"/>
              </w:rPr>
            </w:pPr>
          </w:p>
        </w:tc>
      </w:tr>
      <w:tr w:rsidR="00304BAB" w:rsidRPr="00F6122C" w14:paraId="24D1F986"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3D173B5F" w14:textId="77777777" w:rsidR="00304BAB" w:rsidRPr="00F6122C" w:rsidRDefault="00304BAB" w:rsidP="00494F52">
            <w:pPr>
              <w:rPr>
                <w:sz w:val="20"/>
                <w:lang w:val="fr-FR"/>
              </w:rPr>
            </w:pPr>
          </w:p>
        </w:tc>
        <w:tc>
          <w:tcPr>
            <w:tcW w:w="1425" w:type="pct"/>
            <w:gridSpan w:val="3"/>
          </w:tcPr>
          <w:p w14:paraId="3F4D84AD" w14:textId="77777777" w:rsidR="00304BAB" w:rsidRPr="00F6122C" w:rsidRDefault="00304BAB" w:rsidP="00494F52">
            <w:pPr>
              <w:rPr>
                <w:sz w:val="20"/>
                <w:szCs w:val="20"/>
                <w:lang w:val="fr-FR"/>
              </w:rPr>
            </w:pPr>
            <w:r>
              <w:rPr>
                <w:sz w:val="20"/>
                <w:szCs w:val="20"/>
                <w:lang w:val="fr-FR"/>
              </w:rPr>
              <w:t>Délai d’Exécution/Livraison</w:t>
            </w:r>
          </w:p>
        </w:tc>
        <w:tc>
          <w:tcPr>
            <w:tcW w:w="1587" w:type="pct"/>
            <w:gridSpan w:val="2"/>
          </w:tcPr>
          <w:p w14:paraId="1BE7C089" w14:textId="77777777" w:rsidR="00304BAB" w:rsidRPr="00F6122C" w:rsidRDefault="00304BAB" w:rsidP="00494F52">
            <w:pPr>
              <w:rPr>
                <w:sz w:val="20"/>
                <w:lang w:val="fr-FR"/>
              </w:rPr>
            </w:pPr>
          </w:p>
        </w:tc>
      </w:tr>
      <w:tr w:rsidR="00304BAB" w:rsidRPr="00A01C48" w14:paraId="23C9C86C"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Pr>
          <w:p w14:paraId="265E5489" w14:textId="77777777" w:rsidR="00304BAB" w:rsidRPr="00F6122C" w:rsidRDefault="00304BAB" w:rsidP="00494F52">
            <w:pPr>
              <w:rPr>
                <w:sz w:val="20"/>
                <w:szCs w:val="20"/>
                <w:lang w:val="fr-FR"/>
              </w:rPr>
            </w:pPr>
            <w:r>
              <w:rPr>
                <w:sz w:val="20"/>
                <w:szCs w:val="20"/>
                <w:lang w:val="fr-FR"/>
              </w:rPr>
              <w:t>1.3</w:t>
            </w:r>
            <w:r w:rsidRPr="00F6122C">
              <w:rPr>
                <w:sz w:val="20"/>
                <w:szCs w:val="20"/>
                <w:lang w:val="fr-FR"/>
              </w:rPr>
              <w:t>. Formulaires de Soumission</w:t>
            </w:r>
          </w:p>
        </w:tc>
        <w:tc>
          <w:tcPr>
            <w:tcW w:w="1425" w:type="pct"/>
            <w:gridSpan w:val="3"/>
          </w:tcPr>
          <w:p w14:paraId="0BDDD0DB" w14:textId="77777777" w:rsidR="00304BAB" w:rsidRPr="00F6122C" w:rsidRDefault="00304BAB" w:rsidP="00494F52">
            <w:pPr>
              <w:rPr>
                <w:sz w:val="20"/>
                <w:szCs w:val="20"/>
                <w:lang w:val="fr-FR"/>
              </w:rPr>
            </w:pPr>
            <w:r w:rsidRPr="00F6122C">
              <w:rPr>
                <w:sz w:val="20"/>
                <w:szCs w:val="20"/>
                <w:lang w:val="fr-FR"/>
              </w:rPr>
              <w:t>Ide</w:t>
            </w:r>
            <w:r>
              <w:rPr>
                <w:sz w:val="20"/>
                <w:szCs w:val="20"/>
                <w:lang w:val="fr-FR"/>
              </w:rPr>
              <w:t xml:space="preserve">ntification du Candidat     </w:t>
            </w:r>
            <w:r w:rsidRPr="00F6122C">
              <w:rPr>
                <w:sz w:val="20"/>
                <w:szCs w:val="20"/>
                <w:lang w:val="fr-FR"/>
              </w:rPr>
              <w:t>A1</w:t>
            </w:r>
          </w:p>
          <w:p w14:paraId="57A2272A" w14:textId="77777777" w:rsidR="00304BAB" w:rsidRPr="00F6122C" w:rsidRDefault="00304BAB" w:rsidP="00494F52">
            <w:pPr>
              <w:rPr>
                <w:sz w:val="20"/>
                <w:szCs w:val="20"/>
                <w:lang w:val="fr-FR"/>
              </w:rPr>
            </w:pPr>
            <w:r>
              <w:rPr>
                <w:sz w:val="20"/>
                <w:szCs w:val="20"/>
                <w:lang w:val="fr-FR"/>
              </w:rPr>
              <w:t xml:space="preserve">Capacité technique                </w:t>
            </w:r>
            <w:r w:rsidRPr="00F6122C">
              <w:rPr>
                <w:sz w:val="20"/>
                <w:szCs w:val="20"/>
                <w:lang w:val="fr-FR"/>
              </w:rPr>
              <w:t xml:space="preserve"> A2</w:t>
            </w:r>
          </w:p>
          <w:p w14:paraId="02C56CA6" w14:textId="77777777" w:rsidR="00304BAB" w:rsidRPr="00F6122C" w:rsidRDefault="00304BAB" w:rsidP="00494F52">
            <w:pPr>
              <w:rPr>
                <w:sz w:val="20"/>
                <w:szCs w:val="20"/>
                <w:lang w:val="fr-FR"/>
              </w:rPr>
            </w:pPr>
            <w:r w:rsidRPr="00F6122C">
              <w:rPr>
                <w:sz w:val="20"/>
                <w:szCs w:val="20"/>
                <w:lang w:val="fr-FR"/>
              </w:rPr>
              <w:t>Capa</w:t>
            </w:r>
            <w:r>
              <w:rPr>
                <w:sz w:val="20"/>
                <w:szCs w:val="20"/>
                <w:lang w:val="fr-FR"/>
              </w:rPr>
              <w:t xml:space="preserve">cité financière            </w:t>
            </w:r>
            <w:r w:rsidRPr="00F6122C">
              <w:rPr>
                <w:sz w:val="20"/>
                <w:szCs w:val="20"/>
                <w:lang w:val="fr-FR"/>
              </w:rPr>
              <w:t xml:space="preserve">   </w:t>
            </w:r>
            <w:r>
              <w:rPr>
                <w:sz w:val="20"/>
                <w:szCs w:val="20"/>
                <w:lang w:val="fr-FR"/>
              </w:rPr>
              <w:t xml:space="preserve"> </w:t>
            </w:r>
            <w:r w:rsidRPr="00F6122C">
              <w:rPr>
                <w:sz w:val="20"/>
                <w:szCs w:val="20"/>
                <w:lang w:val="fr-FR"/>
              </w:rPr>
              <w:t>A3</w:t>
            </w:r>
          </w:p>
          <w:p w14:paraId="6AE5CF7A" w14:textId="77777777" w:rsidR="00304BAB" w:rsidRPr="00F6122C" w:rsidRDefault="00304BAB" w:rsidP="00494F52">
            <w:pPr>
              <w:rPr>
                <w:sz w:val="20"/>
                <w:szCs w:val="20"/>
                <w:lang w:val="fr-FR"/>
              </w:rPr>
            </w:pPr>
            <w:r>
              <w:rPr>
                <w:sz w:val="20"/>
                <w:szCs w:val="20"/>
                <w:lang w:val="fr-FR"/>
              </w:rPr>
              <w:t xml:space="preserve">Expériences similaires       </w:t>
            </w:r>
            <w:r w:rsidRPr="00F6122C">
              <w:rPr>
                <w:sz w:val="20"/>
                <w:szCs w:val="20"/>
                <w:lang w:val="fr-FR"/>
              </w:rPr>
              <w:t xml:space="preserve">  </w:t>
            </w:r>
            <w:r>
              <w:rPr>
                <w:sz w:val="20"/>
                <w:szCs w:val="20"/>
                <w:lang w:val="fr-FR"/>
              </w:rPr>
              <w:t xml:space="preserve"> </w:t>
            </w:r>
            <w:r w:rsidRPr="00F6122C">
              <w:rPr>
                <w:sz w:val="20"/>
                <w:szCs w:val="20"/>
                <w:lang w:val="fr-FR"/>
              </w:rPr>
              <w:t xml:space="preserve"> A4</w:t>
            </w:r>
          </w:p>
        </w:tc>
        <w:tc>
          <w:tcPr>
            <w:tcW w:w="1587" w:type="pct"/>
            <w:gridSpan w:val="2"/>
          </w:tcPr>
          <w:p w14:paraId="0D557DDA" w14:textId="77777777" w:rsidR="00304BAB" w:rsidRPr="00E166AF" w:rsidRDefault="00304BAB" w:rsidP="00494F52">
            <w:pPr>
              <w:rPr>
                <w:color w:val="FF0000"/>
                <w:sz w:val="20"/>
                <w:lang w:val="fr-FR"/>
              </w:rPr>
            </w:pPr>
            <w:r>
              <w:rPr>
                <w:color w:val="FF0000"/>
                <w:sz w:val="20"/>
                <w:lang w:val="fr-FR"/>
              </w:rPr>
              <w:t>Non documenté</w:t>
            </w:r>
          </w:p>
        </w:tc>
      </w:tr>
      <w:tr w:rsidR="00304BAB" w:rsidRPr="00F6122C" w14:paraId="37F1A975"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0F1AA1DE" w14:textId="77777777" w:rsidR="00304BAB" w:rsidRDefault="00304BAB" w:rsidP="00494F52">
            <w:pPr>
              <w:rPr>
                <w:sz w:val="20"/>
                <w:szCs w:val="20"/>
                <w:lang w:val="fr-FR"/>
              </w:rPr>
            </w:pPr>
          </w:p>
        </w:tc>
        <w:tc>
          <w:tcPr>
            <w:tcW w:w="1425" w:type="pct"/>
            <w:gridSpan w:val="3"/>
          </w:tcPr>
          <w:p w14:paraId="0BC071D5" w14:textId="77777777" w:rsidR="00304BAB" w:rsidRDefault="00304BAB" w:rsidP="00494F52">
            <w:pPr>
              <w:rPr>
                <w:sz w:val="20"/>
                <w:szCs w:val="20"/>
                <w:lang w:val="fr-FR"/>
              </w:rPr>
            </w:pPr>
            <w:r>
              <w:rPr>
                <w:sz w:val="20"/>
                <w:szCs w:val="20"/>
                <w:lang w:val="fr-FR"/>
              </w:rPr>
              <w:t>Garantie Bancaire                   B1</w:t>
            </w:r>
          </w:p>
          <w:p w14:paraId="70DBA3FC" w14:textId="77777777" w:rsidR="00304BAB" w:rsidRDefault="00304BAB" w:rsidP="00494F52">
            <w:pPr>
              <w:rPr>
                <w:sz w:val="20"/>
                <w:szCs w:val="20"/>
                <w:lang w:val="fr-FR"/>
              </w:rPr>
            </w:pPr>
            <w:r>
              <w:rPr>
                <w:sz w:val="20"/>
                <w:szCs w:val="20"/>
                <w:lang w:val="fr-FR"/>
              </w:rPr>
              <w:t>Caution de Soumission           B2</w:t>
            </w:r>
          </w:p>
          <w:p w14:paraId="352EEFD0" w14:textId="77777777" w:rsidR="00304BAB" w:rsidRPr="00F6122C" w:rsidRDefault="00304BAB" w:rsidP="00494F52">
            <w:pPr>
              <w:rPr>
                <w:sz w:val="20"/>
                <w:szCs w:val="20"/>
                <w:lang w:val="fr-FR"/>
              </w:rPr>
            </w:pPr>
            <w:r>
              <w:rPr>
                <w:sz w:val="20"/>
                <w:szCs w:val="20"/>
                <w:lang w:val="fr-FR"/>
              </w:rPr>
              <w:t>Chèque de banque</w:t>
            </w:r>
          </w:p>
        </w:tc>
        <w:tc>
          <w:tcPr>
            <w:tcW w:w="1587" w:type="pct"/>
            <w:gridSpan w:val="2"/>
          </w:tcPr>
          <w:p w14:paraId="64B2BC60" w14:textId="77777777" w:rsidR="00304BAB" w:rsidRPr="00F6122C" w:rsidRDefault="00304BAB" w:rsidP="00494F52">
            <w:pPr>
              <w:rPr>
                <w:sz w:val="20"/>
                <w:lang w:val="fr-FR"/>
              </w:rPr>
            </w:pPr>
          </w:p>
        </w:tc>
      </w:tr>
      <w:tr w:rsidR="00304BAB" w:rsidRPr="00F6122C" w14:paraId="65763159"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tcPr>
          <w:p w14:paraId="4CFECDA3" w14:textId="77777777" w:rsidR="00304BAB" w:rsidRPr="00F6122C" w:rsidRDefault="00304BAB" w:rsidP="00494F52">
            <w:pPr>
              <w:rPr>
                <w:sz w:val="20"/>
                <w:szCs w:val="20"/>
                <w:lang w:val="fr-FR"/>
              </w:rPr>
            </w:pPr>
            <w:r>
              <w:rPr>
                <w:sz w:val="20"/>
                <w:szCs w:val="20"/>
                <w:lang w:val="fr-FR"/>
              </w:rPr>
              <w:t>2.1. Acte d’Engagement</w:t>
            </w:r>
          </w:p>
        </w:tc>
        <w:tc>
          <w:tcPr>
            <w:tcW w:w="1425" w:type="pct"/>
            <w:gridSpan w:val="3"/>
          </w:tcPr>
          <w:p w14:paraId="6623C1C6" w14:textId="77777777" w:rsidR="00304BAB" w:rsidRPr="00F6122C" w:rsidRDefault="00304BAB" w:rsidP="00494F52">
            <w:pPr>
              <w:rPr>
                <w:sz w:val="20"/>
                <w:szCs w:val="20"/>
                <w:lang w:val="fr-FR"/>
              </w:rPr>
            </w:pPr>
          </w:p>
        </w:tc>
        <w:tc>
          <w:tcPr>
            <w:tcW w:w="1587" w:type="pct"/>
            <w:gridSpan w:val="2"/>
          </w:tcPr>
          <w:p w14:paraId="04CDC7CA" w14:textId="77777777" w:rsidR="00304BAB" w:rsidRPr="00E166AF" w:rsidRDefault="00304BAB" w:rsidP="00494F52">
            <w:pPr>
              <w:rPr>
                <w:color w:val="FF0000"/>
                <w:sz w:val="20"/>
                <w:lang w:val="fr-FR"/>
              </w:rPr>
            </w:pPr>
            <w:r>
              <w:rPr>
                <w:color w:val="FF0000"/>
                <w:sz w:val="20"/>
                <w:lang w:val="fr-FR"/>
              </w:rPr>
              <w:t>Non documenté</w:t>
            </w:r>
          </w:p>
        </w:tc>
      </w:tr>
      <w:tr w:rsidR="00304BAB" w:rsidRPr="007D2378" w14:paraId="5DF8F8B2"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Pr>
          <w:p w14:paraId="0250208B" w14:textId="77777777" w:rsidR="00304BAB" w:rsidRPr="00F6122C" w:rsidRDefault="00304BAB" w:rsidP="00494F52">
            <w:pPr>
              <w:rPr>
                <w:sz w:val="20"/>
                <w:szCs w:val="20"/>
                <w:lang w:val="fr-FR"/>
              </w:rPr>
            </w:pPr>
            <w:r>
              <w:rPr>
                <w:sz w:val="20"/>
                <w:szCs w:val="20"/>
                <w:lang w:val="fr-FR"/>
              </w:rPr>
              <w:t>2.2</w:t>
            </w:r>
            <w:r w:rsidRPr="00F6122C">
              <w:rPr>
                <w:sz w:val="20"/>
                <w:szCs w:val="20"/>
                <w:lang w:val="fr-FR"/>
              </w:rPr>
              <w:t>.</w:t>
            </w:r>
            <w:r>
              <w:rPr>
                <w:sz w:val="20"/>
                <w:szCs w:val="20"/>
                <w:lang w:val="fr-FR"/>
              </w:rPr>
              <w:t xml:space="preserve"> Cahier des Prescriptions Spéciales</w:t>
            </w:r>
            <w:r w:rsidRPr="00F6122C">
              <w:rPr>
                <w:sz w:val="20"/>
                <w:szCs w:val="20"/>
                <w:lang w:val="fr-FR"/>
              </w:rPr>
              <w:t xml:space="preserve"> </w:t>
            </w:r>
          </w:p>
          <w:p w14:paraId="56FD159D" w14:textId="77777777" w:rsidR="00304BAB" w:rsidRDefault="00304BAB" w:rsidP="00494F52">
            <w:pPr>
              <w:jc w:val="right"/>
              <w:rPr>
                <w:sz w:val="20"/>
                <w:szCs w:val="20"/>
                <w:lang w:val="fr-FR"/>
              </w:rPr>
            </w:pPr>
            <w:r>
              <w:rPr>
                <w:sz w:val="20"/>
                <w:szCs w:val="20"/>
                <w:lang w:val="fr-FR"/>
              </w:rPr>
              <w:t>CCAP</w:t>
            </w:r>
          </w:p>
          <w:p w14:paraId="46330CD1" w14:textId="77777777" w:rsidR="00304BAB" w:rsidRDefault="00304BAB" w:rsidP="00494F52">
            <w:pPr>
              <w:jc w:val="right"/>
              <w:rPr>
                <w:sz w:val="20"/>
                <w:szCs w:val="20"/>
                <w:lang w:val="fr-FR"/>
              </w:rPr>
            </w:pPr>
          </w:p>
          <w:p w14:paraId="2F7F842B" w14:textId="77777777" w:rsidR="00304BAB" w:rsidRPr="00F6122C" w:rsidRDefault="00304BAB" w:rsidP="00494F52">
            <w:pPr>
              <w:jc w:val="right"/>
              <w:rPr>
                <w:sz w:val="20"/>
                <w:szCs w:val="20"/>
                <w:lang w:val="fr-FR"/>
              </w:rPr>
            </w:pPr>
            <w:r>
              <w:rPr>
                <w:sz w:val="20"/>
                <w:szCs w:val="20"/>
                <w:lang w:val="fr-FR"/>
              </w:rPr>
              <w:t>Cahier des Clauses Techniques</w:t>
            </w:r>
          </w:p>
        </w:tc>
        <w:tc>
          <w:tcPr>
            <w:tcW w:w="1425" w:type="pct"/>
            <w:gridSpan w:val="3"/>
          </w:tcPr>
          <w:p w14:paraId="49FE4215" w14:textId="77777777" w:rsidR="00304BAB" w:rsidRPr="00F6122C" w:rsidRDefault="00304BAB" w:rsidP="00494F52">
            <w:pPr>
              <w:rPr>
                <w:sz w:val="20"/>
                <w:szCs w:val="20"/>
                <w:lang w:val="fr-FR"/>
              </w:rPr>
            </w:pPr>
          </w:p>
        </w:tc>
        <w:tc>
          <w:tcPr>
            <w:tcW w:w="1587" w:type="pct"/>
            <w:gridSpan w:val="2"/>
          </w:tcPr>
          <w:p w14:paraId="3A39FF03" w14:textId="77777777" w:rsidR="00304BAB" w:rsidRPr="00330233" w:rsidRDefault="00304BAB" w:rsidP="00494F52">
            <w:pPr>
              <w:rPr>
                <w:color w:val="FF0000"/>
                <w:sz w:val="20"/>
                <w:lang w:val="fr-FR"/>
              </w:rPr>
            </w:pPr>
            <w:r>
              <w:rPr>
                <w:color w:val="FF0000"/>
                <w:sz w:val="20"/>
                <w:lang w:val="fr-FR"/>
              </w:rPr>
              <w:t>Non documenté</w:t>
            </w:r>
          </w:p>
        </w:tc>
      </w:tr>
      <w:tr w:rsidR="00304BAB" w:rsidRPr="00697265" w14:paraId="45885044"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3369A001" w14:textId="77777777" w:rsidR="00304BAB" w:rsidRPr="00F6122C" w:rsidRDefault="00304BAB" w:rsidP="00494F52">
            <w:pPr>
              <w:jc w:val="right"/>
              <w:rPr>
                <w:sz w:val="20"/>
                <w:szCs w:val="20"/>
                <w:lang w:val="fr-FR"/>
              </w:rPr>
            </w:pPr>
          </w:p>
        </w:tc>
        <w:tc>
          <w:tcPr>
            <w:tcW w:w="1425" w:type="pct"/>
            <w:gridSpan w:val="3"/>
          </w:tcPr>
          <w:p w14:paraId="762C09F2" w14:textId="77777777" w:rsidR="00304BAB" w:rsidRDefault="00304BAB" w:rsidP="00494F52">
            <w:pPr>
              <w:rPr>
                <w:sz w:val="20"/>
                <w:szCs w:val="20"/>
                <w:lang w:val="fr-FR"/>
              </w:rPr>
            </w:pPr>
            <w:r>
              <w:rPr>
                <w:sz w:val="20"/>
                <w:szCs w:val="20"/>
                <w:lang w:val="fr-FR"/>
              </w:rPr>
              <w:t>Caution de BE</w:t>
            </w:r>
          </w:p>
          <w:p w14:paraId="128682FA" w14:textId="77777777" w:rsidR="00304BAB" w:rsidRPr="00F6122C" w:rsidRDefault="00304BAB" w:rsidP="00494F52">
            <w:pPr>
              <w:rPr>
                <w:sz w:val="20"/>
                <w:szCs w:val="20"/>
                <w:lang w:val="fr-FR"/>
              </w:rPr>
            </w:pPr>
            <w:r>
              <w:rPr>
                <w:sz w:val="20"/>
                <w:szCs w:val="20"/>
                <w:lang w:val="fr-FR"/>
              </w:rPr>
              <w:t>Délai d’Exécution/Livraison</w:t>
            </w:r>
          </w:p>
        </w:tc>
        <w:tc>
          <w:tcPr>
            <w:tcW w:w="1587" w:type="pct"/>
            <w:gridSpan w:val="2"/>
          </w:tcPr>
          <w:p w14:paraId="4D5B6040" w14:textId="77777777" w:rsidR="00304BAB" w:rsidRPr="00F6122C" w:rsidRDefault="00304BAB" w:rsidP="00494F52">
            <w:pPr>
              <w:rPr>
                <w:sz w:val="20"/>
                <w:lang w:val="fr-FR"/>
              </w:rPr>
            </w:pPr>
          </w:p>
        </w:tc>
      </w:tr>
      <w:tr w:rsidR="00304BAB" w:rsidRPr="00697265" w14:paraId="4AB5826A"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197C1274" w14:textId="77777777" w:rsidR="00304BAB" w:rsidRPr="00F6122C" w:rsidRDefault="00304BAB" w:rsidP="00494F52">
            <w:pPr>
              <w:jc w:val="right"/>
              <w:rPr>
                <w:sz w:val="20"/>
                <w:szCs w:val="20"/>
                <w:lang w:val="fr-FR"/>
              </w:rPr>
            </w:pPr>
          </w:p>
        </w:tc>
        <w:tc>
          <w:tcPr>
            <w:tcW w:w="1425" w:type="pct"/>
            <w:gridSpan w:val="3"/>
          </w:tcPr>
          <w:p w14:paraId="47DCA623" w14:textId="77777777" w:rsidR="00304BAB" w:rsidRPr="00F6122C" w:rsidRDefault="00304BAB" w:rsidP="00494F52">
            <w:pPr>
              <w:rPr>
                <w:sz w:val="20"/>
                <w:szCs w:val="20"/>
                <w:lang w:val="fr-FR"/>
              </w:rPr>
            </w:pPr>
            <w:r w:rsidRPr="00F5213A">
              <w:rPr>
                <w:sz w:val="20"/>
                <w:szCs w:val="20"/>
                <w:lang w:val="fr-FR"/>
              </w:rPr>
              <w:t>Spécifications Techniques</w:t>
            </w:r>
          </w:p>
        </w:tc>
        <w:tc>
          <w:tcPr>
            <w:tcW w:w="1587" w:type="pct"/>
            <w:gridSpan w:val="2"/>
          </w:tcPr>
          <w:p w14:paraId="76DE56D1" w14:textId="77777777" w:rsidR="00304BAB" w:rsidRPr="00330233" w:rsidRDefault="00304BAB" w:rsidP="00494F52">
            <w:pPr>
              <w:rPr>
                <w:color w:val="FF0000"/>
                <w:sz w:val="20"/>
                <w:lang w:val="fr-FR"/>
              </w:rPr>
            </w:pPr>
            <w:r>
              <w:rPr>
                <w:color w:val="FF0000"/>
                <w:sz w:val="20"/>
                <w:lang w:val="fr-FR"/>
              </w:rPr>
              <w:t xml:space="preserve">Lot 4 : d’après les dossiers d’offres du candidat, les spécifications techniques minimales manquent de précisions (Ecran plat vrai marque 32 pouces et 55 p tél port avec 64 GO de mémoire interne </w:t>
            </w:r>
            <w:proofErr w:type="spellStart"/>
            <w:r>
              <w:rPr>
                <w:color w:val="FF0000"/>
                <w:sz w:val="20"/>
                <w:lang w:val="fr-FR"/>
              </w:rPr>
              <w:t>etc</w:t>
            </w:r>
            <w:proofErr w:type="spellEnd"/>
          </w:p>
        </w:tc>
      </w:tr>
      <w:tr w:rsidR="00304BAB" w:rsidRPr="00F6122C" w14:paraId="1B324C1E"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30590B54" w14:textId="77777777" w:rsidR="00304BAB" w:rsidRPr="00F6122C" w:rsidRDefault="00304BAB" w:rsidP="00494F52">
            <w:pPr>
              <w:jc w:val="right"/>
              <w:rPr>
                <w:sz w:val="20"/>
                <w:szCs w:val="20"/>
                <w:lang w:val="fr-FR"/>
              </w:rPr>
            </w:pPr>
          </w:p>
        </w:tc>
        <w:tc>
          <w:tcPr>
            <w:tcW w:w="1425" w:type="pct"/>
            <w:gridSpan w:val="3"/>
            <w:tcBorders>
              <w:bottom w:val="single" w:sz="6" w:space="0" w:color="000000"/>
            </w:tcBorders>
          </w:tcPr>
          <w:p w14:paraId="631461CA" w14:textId="77777777" w:rsidR="00304BAB" w:rsidRPr="00F6122C" w:rsidRDefault="00304BAB" w:rsidP="00494F52">
            <w:pPr>
              <w:rPr>
                <w:sz w:val="20"/>
                <w:szCs w:val="20"/>
                <w:lang w:val="fr-FR"/>
              </w:rPr>
            </w:pPr>
            <w:r w:rsidRPr="00F6122C">
              <w:rPr>
                <w:sz w:val="20"/>
                <w:szCs w:val="20"/>
                <w:lang w:val="fr-FR"/>
              </w:rPr>
              <w:t xml:space="preserve">Bordereau des Quantités  </w:t>
            </w:r>
          </w:p>
        </w:tc>
        <w:tc>
          <w:tcPr>
            <w:tcW w:w="1587" w:type="pct"/>
            <w:gridSpan w:val="2"/>
            <w:tcBorders>
              <w:bottom w:val="single" w:sz="6" w:space="0" w:color="000000"/>
            </w:tcBorders>
          </w:tcPr>
          <w:p w14:paraId="1FF87F24" w14:textId="77777777" w:rsidR="00304BAB" w:rsidRPr="00F6122C" w:rsidRDefault="00304BAB" w:rsidP="00494F52">
            <w:pPr>
              <w:rPr>
                <w:sz w:val="20"/>
                <w:lang w:val="fr-FR"/>
              </w:rPr>
            </w:pPr>
          </w:p>
        </w:tc>
      </w:tr>
      <w:tr w:rsidR="00304BAB" w:rsidRPr="00F6122C" w14:paraId="4BECBBEB"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Borders>
              <w:bottom w:val="single" w:sz="6" w:space="0" w:color="000000"/>
            </w:tcBorders>
          </w:tcPr>
          <w:p w14:paraId="739ECBAD" w14:textId="77777777" w:rsidR="00304BAB" w:rsidRPr="00F6122C" w:rsidRDefault="00304BAB" w:rsidP="00494F52">
            <w:pPr>
              <w:jc w:val="right"/>
              <w:rPr>
                <w:sz w:val="20"/>
                <w:szCs w:val="20"/>
                <w:lang w:val="fr-FR"/>
              </w:rPr>
            </w:pPr>
          </w:p>
        </w:tc>
        <w:tc>
          <w:tcPr>
            <w:tcW w:w="1425" w:type="pct"/>
            <w:gridSpan w:val="3"/>
            <w:tcBorders>
              <w:bottom w:val="single" w:sz="6" w:space="0" w:color="000000"/>
            </w:tcBorders>
          </w:tcPr>
          <w:p w14:paraId="2DF88F34" w14:textId="77777777" w:rsidR="00304BAB" w:rsidRPr="00F6122C" w:rsidRDefault="00304BAB" w:rsidP="00494F52">
            <w:pPr>
              <w:rPr>
                <w:sz w:val="20"/>
                <w:szCs w:val="20"/>
                <w:lang w:val="fr-FR"/>
              </w:rPr>
            </w:pPr>
            <w:r>
              <w:rPr>
                <w:sz w:val="20"/>
                <w:szCs w:val="20"/>
                <w:lang w:val="fr-FR"/>
              </w:rPr>
              <w:t>Plans</w:t>
            </w:r>
          </w:p>
        </w:tc>
        <w:tc>
          <w:tcPr>
            <w:tcW w:w="1587" w:type="pct"/>
            <w:gridSpan w:val="2"/>
            <w:tcBorders>
              <w:bottom w:val="single" w:sz="6" w:space="0" w:color="000000"/>
            </w:tcBorders>
          </w:tcPr>
          <w:p w14:paraId="339A9256" w14:textId="77777777" w:rsidR="00304BAB" w:rsidRPr="00F6122C" w:rsidRDefault="00304BAB" w:rsidP="00494F52">
            <w:pPr>
              <w:rPr>
                <w:sz w:val="20"/>
                <w:lang w:val="fr-FR"/>
              </w:rPr>
            </w:pPr>
          </w:p>
        </w:tc>
      </w:tr>
      <w:tr w:rsidR="00304BAB" w:rsidRPr="00F6122C" w14:paraId="6A3EEFDC"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tcBorders>
              <w:bottom w:val="single" w:sz="6" w:space="0" w:color="000000"/>
            </w:tcBorders>
          </w:tcPr>
          <w:p w14:paraId="53F1F592" w14:textId="77777777" w:rsidR="00304BAB" w:rsidRPr="00F6122C" w:rsidRDefault="00304BAB" w:rsidP="00494F52">
            <w:pPr>
              <w:rPr>
                <w:sz w:val="20"/>
                <w:szCs w:val="20"/>
                <w:lang w:val="fr-FR"/>
              </w:rPr>
            </w:pPr>
            <w:r>
              <w:rPr>
                <w:sz w:val="20"/>
                <w:szCs w:val="20"/>
                <w:lang w:val="fr-FR"/>
              </w:rPr>
              <w:t>3.1. CCAG</w:t>
            </w:r>
          </w:p>
        </w:tc>
        <w:tc>
          <w:tcPr>
            <w:tcW w:w="1425" w:type="pct"/>
            <w:gridSpan w:val="3"/>
            <w:tcBorders>
              <w:bottom w:val="single" w:sz="6" w:space="0" w:color="000000"/>
            </w:tcBorders>
          </w:tcPr>
          <w:p w14:paraId="0466BBA8" w14:textId="77777777" w:rsidR="00304BAB" w:rsidRPr="00F6122C" w:rsidRDefault="00304BAB" w:rsidP="00494F52">
            <w:pPr>
              <w:rPr>
                <w:sz w:val="20"/>
                <w:szCs w:val="20"/>
                <w:lang w:val="fr-FR"/>
              </w:rPr>
            </w:pPr>
          </w:p>
        </w:tc>
        <w:tc>
          <w:tcPr>
            <w:tcW w:w="1587" w:type="pct"/>
            <w:gridSpan w:val="2"/>
            <w:tcBorders>
              <w:bottom w:val="single" w:sz="6" w:space="0" w:color="000000"/>
            </w:tcBorders>
          </w:tcPr>
          <w:p w14:paraId="7439D8CC" w14:textId="77777777" w:rsidR="00304BAB" w:rsidRPr="00F6122C" w:rsidRDefault="00304BAB" w:rsidP="00494F52">
            <w:pPr>
              <w:rPr>
                <w:sz w:val="20"/>
                <w:lang w:val="fr-FR"/>
              </w:rPr>
            </w:pPr>
          </w:p>
        </w:tc>
      </w:tr>
      <w:tr w:rsidR="00304BAB" w:rsidRPr="00F6122C" w14:paraId="7E8E7205" w14:textId="77777777" w:rsidTr="00304BAB">
        <w:tblPrEx>
          <w:tblBorders>
            <w:insideH w:val="single" w:sz="6" w:space="0" w:color="000000"/>
            <w:insideV w:val="single" w:sz="6" w:space="0" w:color="000000"/>
          </w:tblBorders>
        </w:tblPrEx>
        <w:trPr>
          <w:gridBefore w:val="1"/>
          <w:gridAfter w:val="2"/>
          <w:wBefore w:w="5" w:type="pct"/>
          <w:wAfter w:w="221" w:type="pct"/>
        </w:trPr>
        <w:tc>
          <w:tcPr>
            <w:tcW w:w="4774" w:type="pct"/>
            <w:gridSpan w:val="8"/>
            <w:tcBorders>
              <w:top w:val="single" w:sz="6" w:space="0" w:color="000000"/>
              <w:bottom w:val="single" w:sz="6" w:space="0" w:color="000000"/>
            </w:tcBorders>
            <w:shd w:val="clear" w:color="auto" w:fill="E6E6E6"/>
          </w:tcPr>
          <w:p w14:paraId="0B84BE8A" w14:textId="77777777" w:rsidR="00304BAB" w:rsidRPr="00F6122C" w:rsidRDefault="00304BAB" w:rsidP="00494F52">
            <w:pPr>
              <w:rPr>
                <w:sz w:val="20"/>
                <w:lang w:val="fr-FR"/>
              </w:rPr>
            </w:pPr>
            <w:r w:rsidRPr="00F6122C">
              <w:rPr>
                <w:b/>
                <w:sz w:val="20"/>
                <w:szCs w:val="20"/>
                <w:lang w:val="fr-FR"/>
              </w:rPr>
              <w:t>Avis CNM sur DAO</w:t>
            </w:r>
            <w:r>
              <w:rPr>
                <w:b/>
                <w:sz w:val="20"/>
                <w:szCs w:val="20"/>
                <w:lang w:val="fr-FR"/>
              </w:rPr>
              <w:t xml:space="preserve"> (favorable CNM PV n° 1051/DAOO/CNM/2023)</w:t>
            </w:r>
          </w:p>
        </w:tc>
      </w:tr>
      <w:tr w:rsidR="00304BAB" w:rsidRPr="00697265" w14:paraId="2762033D"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tcBorders>
              <w:top w:val="single" w:sz="6" w:space="0" w:color="000000"/>
            </w:tcBorders>
          </w:tcPr>
          <w:p w14:paraId="39B92B5E" w14:textId="77777777" w:rsidR="00304BAB" w:rsidRPr="00F6122C" w:rsidRDefault="00304BAB" w:rsidP="00494F52">
            <w:pPr>
              <w:rPr>
                <w:sz w:val="20"/>
                <w:szCs w:val="20"/>
                <w:lang w:val="fr-FR"/>
              </w:rPr>
            </w:pPr>
          </w:p>
        </w:tc>
        <w:tc>
          <w:tcPr>
            <w:tcW w:w="1425" w:type="pct"/>
            <w:gridSpan w:val="3"/>
            <w:tcBorders>
              <w:top w:val="single" w:sz="6" w:space="0" w:color="000000"/>
            </w:tcBorders>
          </w:tcPr>
          <w:p w14:paraId="0FC1913D" w14:textId="77777777" w:rsidR="00304BAB" w:rsidRPr="00F6122C" w:rsidRDefault="00304BAB" w:rsidP="00494F52">
            <w:pPr>
              <w:rPr>
                <w:sz w:val="20"/>
                <w:szCs w:val="20"/>
                <w:lang w:val="fr-FR"/>
              </w:rPr>
            </w:pPr>
            <w:r w:rsidRPr="00F6122C">
              <w:rPr>
                <w:sz w:val="20"/>
                <w:szCs w:val="20"/>
                <w:lang w:val="fr-FR"/>
              </w:rPr>
              <w:t>Date</w:t>
            </w:r>
            <w:r>
              <w:rPr>
                <w:sz w:val="20"/>
                <w:szCs w:val="20"/>
                <w:lang w:val="fr-FR"/>
              </w:rPr>
              <w:t xml:space="preserve"> de premier examen de dossier</w:t>
            </w:r>
          </w:p>
        </w:tc>
        <w:tc>
          <w:tcPr>
            <w:tcW w:w="1587" w:type="pct"/>
            <w:gridSpan w:val="2"/>
            <w:tcBorders>
              <w:top w:val="single" w:sz="6" w:space="0" w:color="000000"/>
            </w:tcBorders>
          </w:tcPr>
          <w:p w14:paraId="0FED8DB5" w14:textId="77777777" w:rsidR="00304BAB" w:rsidRPr="00F6122C" w:rsidRDefault="00304BAB" w:rsidP="00494F52">
            <w:pPr>
              <w:rPr>
                <w:sz w:val="20"/>
                <w:lang w:val="fr-FR"/>
              </w:rPr>
            </w:pPr>
          </w:p>
        </w:tc>
      </w:tr>
      <w:tr w:rsidR="00304BAB" w:rsidRPr="00BC63F1" w14:paraId="5E8F7323"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Borders>
              <w:top w:val="single" w:sz="6" w:space="0" w:color="000000"/>
            </w:tcBorders>
          </w:tcPr>
          <w:p w14:paraId="7623149F" w14:textId="77777777" w:rsidR="00304BAB" w:rsidRPr="00F6122C" w:rsidRDefault="00304BAB" w:rsidP="00494F52">
            <w:pPr>
              <w:rPr>
                <w:sz w:val="20"/>
                <w:szCs w:val="20"/>
                <w:lang w:val="fr-FR"/>
              </w:rPr>
            </w:pPr>
          </w:p>
        </w:tc>
        <w:tc>
          <w:tcPr>
            <w:tcW w:w="1425" w:type="pct"/>
            <w:gridSpan w:val="3"/>
            <w:tcBorders>
              <w:top w:val="single" w:sz="6" w:space="0" w:color="000000"/>
            </w:tcBorders>
          </w:tcPr>
          <w:p w14:paraId="3ADB1352" w14:textId="77777777" w:rsidR="00304BAB" w:rsidRDefault="00304BAB" w:rsidP="00494F52">
            <w:pPr>
              <w:rPr>
                <w:sz w:val="20"/>
                <w:szCs w:val="20"/>
                <w:lang w:val="fr-FR"/>
              </w:rPr>
            </w:pPr>
            <w:r>
              <w:rPr>
                <w:sz w:val="20"/>
                <w:szCs w:val="20"/>
                <w:lang w:val="fr-FR"/>
              </w:rPr>
              <w:t>Autres d</w:t>
            </w:r>
            <w:r w:rsidRPr="00F6122C">
              <w:rPr>
                <w:sz w:val="20"/>
                <w:szCs w:val="20"/>
                <w:lang w:val="fr-FR"/>
              </w:rPr>
              <w:t>ate</w:t>
            </w:r>
            <w:r>
              <w:rPr>
                <w:sz w:val="20"/>
                <w:szCs w:val="20"/>
                <w:lang w:val="fr-FR"/>
              </w:rPr>
              <w:t>s d’examen de dossier :</w:t>
            </w:r>
          </w:p>
          <w:p w14:paraId="0180F880" w14:textId="77777777" w:rsidR="00304BAB" w:rsidRDefault="00304BAB" w:rsidP="00494F52">
            <w:pPr>
              <w:rPr>
                <w:sz w:val="20"/>
                <w:szCs w:val="20"/>
                <w:lang w:val="fr-FR"/>
              </w:rPr>
            </w:pPr>
            <w:r>
              <w:rPr>
                <w:sz w:val="20"/>
                <w:szCs w:val="20"/>
                <w:lang w:val="fr-FR"/>
              </w:rPr>
              <w:t>_</w:t>
            </w:r>
          </w:p>
          <w:p w14:paraId="4BC9F375" w14:textId="77777777" w:rsidR="00304BAB" w:rsidRPr="00F6122C" w:rsidRDefault="00304BAB" w:rsidP="00494F52">
            <w:pPr>
              <w:rPr>
                <w:sz w:val="20"/>
                <w:szCs w:val="20"/>
                <w:lang w:val="fr-FR"/>
              </w:rPr>
            </w:pPr>
            <w:r>
              <w:rPr>
                <w:sz w:val="20"/>
                <w:szCs w:val="20"/>
                <w:lang w:val="fr-FR"/>
              </w:rPr>
              <w:t>_</w:t>
            </w:r>
          </w:p>
        </w:tc>
        <w:tc>
          <w:tcPr>
            <w:tcW w:w="1587" w:type="pct"/>
            <w:gridSpan w:val="2"/>
            <w:tcBorders>
              <w:top w:val="single" w:sz="6" w:space="0" w:color="000000"/>
            </w:tcBorders>
          </w:tcPr>
          <w:p w14:paraId="1D8DA8BF" w14:textId="77777777" w:rsidR="00304BAB" w:rsidRPr="00F6122C" w:rsidRDefault="00304BAB" w:rsidP="00494F52">
            <w:pPr>
              <w:rPr>
                <w:sz w:val="20"/>
                <w:lang w:val="fr-FR"/>
              </w:rPr>
            </w:pPr>
          </w:p>
        </w:tc>
      </w:tr>
      <w:tr w:rsidR="00304BAB" w:rsidRPr="00697265" w14:paraId="669CFBAD"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4040F80E" w14:textId="77777777" w:rsidR="00304BAB" w:rsidRPr="00F6122C" w:rsidRDefault="00304BAB" w:rsidP="00494F52">
            <w:pPr>
              <w:rPr>
                <w:sz w:val="20"/>
                <w:szCs w:val="20"/>
                <w:lang w:val="fr-FR"/>
              </w:rPr>
            </w:pPr>
          </w:p>
        </w:tc>
        <w:tc>
          <w:tcPr>
            <w:tcW w:w="1425" w:type="pct"/>
            <w:gridSpan w:val="3"/>
            <w:tcBorders>
              <w:top w:val="single" w:sz="6" w:space="0" w:color="000000"/>
            </w:tcBorders>
          </w:tcPr>
          <w:p w14:paraId="177911F9" w14:textId="77777777" w:rsidR="00304BAB" w:rsidRPr="00F6122C" w:rsidRDefault="00304BAB" w:rsidP="00494F52">
            <w:pPr>
              <w:rPr>
                <w:sz w:val="20"/>
                <w:szCs w:val="20"/>
                <w:lang w:val="fr-FR"/>
              </w:rPr>
            </w:pPr>
            <w:r>
              <w:rPr>
                <w:sz w:val="20"/>
                <w:szCs w:val="20"/>
                <w:lang w:val="fr-FR"/>
              </w:rPr>
              <w:t>Date de l’Avis de la CNM</w:t>
            </w:r>
          </w:p>
        </w:tc>
        <w:tc>
          <w:tcPr>
            <w:tcW w:w="1587" w:type="pct"/>
            <w:gridSpan w:val="2"/>
            <w:tcBorders>
              <w:top w:val="single" w:sz="6" w:space="0" w:color="000000"/>
            </w:tcBorders>
          </w:tcPr>
          <w:p w14:paraId="1AB32B9E" w14:textId="77777777" w:rsidR="00304BAB" w:rsidRPr="00F6122C" w:rsidRDefault="00304BAB" w:rsidP="00494F52">
            <w:pPr>
              <w:rPr>
                <w:sz w:val="20"/>
                <w:lang w:val="fr-FR"/>
              </w:rPr>
            </w:pPr>
          </w:p>
        </w:tc>
      </w:tr>
      <w:tr w:rsidR="00304BAB" w:rsidRPr="00B24B67" w14:paraId="0A4537EA"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2F700D4A" w14:textId="77777777" w:rsidR="00304BAB" w:rsidRPr="00F6122C" w:rsidRDefault="00304BAB" w:rsidP="00494F52">
            <w:pPr>
              <w:rPr>
                <w:sz w:val="20"/>
                <w:szCs w:val="20"/>
                <w:lang w:val="fr-FR"/>
              </w:rPr>
            </w:pPr>
          </w:p>
        </w:tc>
        <w:tc>
          <w:tcPr>
            <w:tcW w:w="1425" w:type="pct"/>
            <w:gridSpan w:val="3"/>
            <w:tcBorders>
              <w:top w:val="single" w:sz="6" w:space="0" w:color="000000"/>
            </w:tcBorders>
          </w:tcPr>
          <w:p w14:paraId="78BAA9DE" w14:textId="77777777" w:rsidR="00304BAB" w:rsidRDefault="00304BAB" w:rsidP="00494F52">
            <w:pPr>
              <w:rPr>
                <w:sz w:val="20"/>
                <w:szCs w:val="20"/>
                <w:lang w:val="fr-FR"/>
              </w:rPr>
            </w:pPr>
            <w:r>
              <w:rPr>
                <w:sz w:val="20"/>
                <w:szCs w:val="20"/>
                <w:lang w:val="fr-FR"/>
              </w:rPr>
              <w:t>Opinion Sur Avis CNM</w:t>
            </w:r>
          </w:p>
        </w:tc>
        <w:tc>
          <w:tcPr>
            <w:tcW w:w="1587" w:type="pct"/>
            <w:gridSpan w:val="2"/>
            <w:tcBorders>
              <w:top w:val="single" w:sz="6" w:space="0" w:color="000000"/>
            </w:tcBorders>
          </w:tcPr>
          <w:p w14:paraId="2C13AF9F" w14:textId="77777777" w:rsidR="00304BAB" w:rsidRPr="00F6122C" w:rsidRDefault="00304BAB" w:rsidP="00494F52">
            <w:pPr>
              <w:rPr>
                <w:sz w:val="20"/>
                <w:lang w:val="fr-FR"/>
              </w:rPr>
            </w:pPr>
          </w:p>
        </w:tc>
      </w:tr>
      <w:tr w:rsidR="00304BAB" w:rsidRPr="00F6122C" w14:paraId="43E3FC79" w14:textId="77777777" w:rsidTr="00304BAB">
        <w:tblPrEx>
          <w:tblBorders>
            <w:insideH w:val="single" w:sz="6" w:space="0" w:color="000000"/>
            <w:insideV w:val="single" w:sz="6" w:space="0" w:color="000000"/>
          </w:tblBorders>
        </w:tblPrEx>
        <w:trPr>
          <w:gridBefore w:val="1"/>
          <w:gridAfter w:val="2"/>
          <w:wBefore w:w="5" w:type="pct"/>
          <w:wAfter w:w="221" w:type="pct"/>
        </w:trPr>
        <w:tc>
          <w:tcPr>
            <w:tcW w:w="4774" w:type="pct"/>
            <w:gridSpan w:val="8"/>
            <w:tcBorders>
              <w:top w:val="single" w:sz="6" w:space="0" w:color="000000"/>
              <w:bottom w:val="single" w:sz="6" w:space="0" w:color="000000"/>
            </w:tcBorders>
            <w:shd w:val="clear" w:color="auto" w:fill="E6E6E6"/>
          </w:tcPr>
          <w:p w14:paraId="1C7EB49F" w14:textId="77777777" w:rsidR="00304BAB" w:rsidRPr="00E166AF" w:rsidRDefault="00304BAB" w:rsidP="00494F52">
            <w:pPr>
              <w:rPr>
                <w:color w:val="FF0000"/>
                <w:sz w:val="20"/>
                <w:lang w:val="fr-FR"/>
              </w:rPr>
            </w:pPr>
            <w:r w:rsidRPr="00F6122C">
              <w:rPr>
                <w:b/>
                <w:sz w:val="20"/>
                <w:lang w:val="fr-FR"/>
              </w:rPr>
              <w:t>PV D'OUVERTURE</w:t>
            </w:r>
            <w:r>
              <w:rPr>
                <w:b/>
                <w:sz w:val="20"/>
                <w:lang w:val="fr-FR"/>
              </w:rPr>
              <w:t xml:space="preserve"> </w:t>
            </w:r>
            <w:r>
              <w:rPr>
                <w:b/>
                <w:color w:val="FF0000"/>
                <w:sz w:val="20"/>
                <w:lang w:val="fr-FR"/>
              </w:rPr>
              <w:t>(non documenté)</w:t>
            </w:r>
          </w:p>
        </w:tc>
      </w:tr>
      <w:tr w:rsidR="00304BAB" w:rsidRPr="00697265" w14:paraId="638F14AC"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Borders>
              <w:top w:val="single" w:sz="6" w:space="0" w:color="000000"/>
            </w:tcBorders>
          </w:tcPr>
          <w:p w14:paraId="1C597717" w14:textId="77777777" w:rsidR="00304BAB" w:rsidRDefault="00304BAB" w:rsidP="00494F52">
            <w:pPr>
              <w:rPr>
                <w:color w:val="FF0000"/>
                <w:sz w:val="20"/>
                <w:lang w:val="fr-FR"/>
              </w:rPr>
            </w:pPr>
            <w:r>
              <w:rPr>
                <w:color w:val="FF0000"/>
                <w:sz w:val="20"/>
                <w:lang w:val="fr-FR"/>
              </w:rPr>
              <w:lastRenderedPageBreak/>
              <w:t>Lot 1 PV non documenté</w:t>
            </w:r>
          </w:p>
          <w:p w14:paraId="2F3A6B9F" w14:textId="77777777" w:rsidR="00304BAB" w:rsidRPr="00E166AF" w:rsidRDefault="00304BAB" w:rsidP="00494F52">
            <w:pPr>
              <w:rPr>
                <w:color w:val="FF0000"/>
                <w:sz w:val="20"/>
                <w:lang w:val="fr-FR"/>
              </w:rPr>
            </w:pPr>
            <w:r>
              <w:rPr>
                <w:color w:val="FF0000"/>
                <w:sz w:val="20"/>
                <w:lang w:val="fr-FR"/>
              </w:rPr>
              <w:t>Renseignement d’après rapport d’évaluation pour le lot 4</w:t>
            </w:r>
          </w:p>
        </w:tc>
        <w:tc>
          <w:tcPr>
            <w:tcW w:w="1425" w:type="pct"/>
            <w:gridSpan w:val="3"/>
            <w:tcBorders>
              <w:top w:val="single" w:sz="6" w:space="0" w:color="000000"/>
            </w:tcBorders>
          </w:tcPr>
          <w:p w14:paraId="6F3F8A6D" w14:textId="77777777" w:rsidR="00304BAB" w:rsidRDefault="00304BAB" w:rsidP="00494F52">
            <w:pPr>
              <w:rPr>
                <w:sz w:val="20"/>
                <w:szCs w:val="20"/>
                <w:lang w:val="fr-FR"/>
              </w:rPr>
            </w:pPr>
            <w:r>
              <w:rPr>
                <w:sz w:val="20"/>
                <w:lang w:val="fr-FR"/>
              </w:rPr>
              <w:t>Convocation des me</w:t>
            </w:r>
            <w:r>
              <w:rPr>
                <w:sz w:val="20"/>
                <w:szCs w:val="20"/>
                <w:lang w:val="fr-FR"/>
              </w:rPr>
              <w:t>mbres de la CAO à citer :</w:t>
            </w:r>
          </w:p>
          <w:p w14:paraId="73AE655D" w14:textId="77777777" w:rsidR="00304BAB" w:rsidRPr="00F6122C" w:rsidRDefault="00304BAB" w:rsidP="00494F52">
            <w:pPr>
              <w:rPr>
                <w:sz w:val="20"/>
                <w:szCs w:val="20"/>
                <w:lang w:val="fr-FR"/>
              </w:rPr>
            </w:pPr>
          </w:p>
        </w:tc>
        <w:tc>
          <w:tcPr>
            <w:tcW w:w="1587" w:type="pct"/>
            <w:gridSpan w:val="2"/>
            <w:tcBorders>
              <w:top w:val="single" w:sz="6" w:space="0" w:color="000000"/>
            </w:tcBorders>
          </w:tcPr>
          <w:p w14:paraId="0473A50A" w14:textId="77777777" w:rsidR="00304BAB" w:rsidRPr="00A01C48" w:rsidRDefault="00304BAB" w:rsidP="00494F52">
            <w:pPr>
              <w:rPr>
                <w:sz w:val="20"/>
                <w:lang w:val="fr-FR"/>
              </w:rPr>
            </w:pPr>
          </w:p>
        </w:tc>
      </w:tr>
      <w:tr w:rsidR="00304BAB" w:rsidRPr="00351BFD" w14:paraId="5BCAD69F"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0318F27D" w14:textId="77777777" w:rsidR="00304BAB" w:rsidRPr="00A01C48" w:rsidRDefault="00304BAB" w:rsidP="00494F52">
            <w:pPr>
              <w:rPr>
                <w:sz w:val="20"/>
                <w:lang w:val="fr-FR"/>
              </w:rPr>
            </w:pPr>
          </w:p>
        </w:tc>
        <w:tc>
          <w:tcPr>
            <w:tcW w:w="1425" w:type="pct"/>
            <w:gridSpan w:val="3"/>
          </w:tcPr>
          <w:p w14:paraId="6F1B5D61" w14:textId="77777777" w:rsidR="00304BAB" w:rsidRPr="00F6122C" w:rsidRDefault="00304BAB" w:rsidP="00494F52">
            <w:pPr>
              <w:rPr>
                <w:sz w:val="20"/>
                <w:lang w:val="fr-FR"/>
              </w:rPr>
            </w:pPr>
            <w:r w:rsidRPr="00F6122C">
              <w:rPr>
                <w:sz w:val="20"/>
                <w:szCs w:val="20"/>
                <w:lang w:val="fr-FR"/>
              </w:rPr>
              <w:t>Date</w:t>
            </w:r>
            <w:r>
              <w:rPr>
                <w:sz w:val="20"/>
                <w:szCs w:val="20"/>
                <w:lang w:val="fr-FR"/>
              </w:rPr>
              <w:t> et heure :</w:t>
            </w:r>
          </w:p>
        </w:tc>
        <w:tc>
          <w:tcPr>
            <w:tcW w:w="1587" w:type="pct"/>
            <w:gridSpan w:val="2"/>
          </w:tcPr>
          <w:p w14:paraId="07DA4662" w14:textId="77777777" w:rsidR="00304BAB" w:rsidRPr="00F6122C" w:rsidRDefault="00304BAB" w:rsidP="00494F52">
            <w:pPr>
              <w:rPr>
                <w:sz w:val="20"/>
                <w:lang w:val="fr-FR"/>
              </w:rPr>
            </w:pPr>
          </w:p>
        </w:tc>
      </w:tr>
      <w:tr w:rsidR="00304BAB" w:rsidRPr="00F6122C" w14:paraId="22064D55"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0F98745F" w14:textId="77777777" w:rsidR="00304BAB" w:rsidRPr="00F6122C" w:rsidRDefault="00304BAB" w:rsidP="00494F52">
            <w:pPr>
              <w:rPr>
                <w:sz w:val="20"/>
                <w:lang w:val="fr-FR"/>
              </w:rPr>
            </w:pPr>
          </w:p>
        </w:tc>
        <w:tc>
          <w:tcPr>
            <w:tcW w:w="1425" w:type="pct"/>
            <w:gridSpan w:val="3"/>
          </w:tcPr>
          <w:p w14:paraId="66B5157C" w14:textId="77777777" w:rsidR="00304BAB" w:rsidRPr="00F6122C" w:rsidRDefault="00304BAB" w:rsidP="00494F52">
            <w:pPr>
              <w:rPr>
                <w:sz w:val="20"/>
                <w:lang w:val="fr-FR"/>
              </w:rPr>
            </w:pPr>
            <w:r w:rsidRPr="00F6122C">
              <w:rPr>
                <w:sz w:val="20"/>
                <w:lang w:val="fr-FR"/>
              </w:rPr>
              <w:t>Nombre d'Offres</w:t>
            </w:r>
            <w:r>
              <w:rPr>
                <w:sz w:val="20"/>
                <w:lang w:val="fr-FR"/>
              </w:rPr>
              <w:t> :</w:t>
            </w:r>
          </w:p>
        </w:tc>
        <w:tc>
          <w:tcPr>
            <w:tcW w:w="1587" w:type="pct"/>
            <w:gridSpan w:val="2"/>
          </w:tcPr>
          <w:p w14:paraId="4C061FFF" w14:textId="77777777" w:rsidR="00304BAB" w:rsidRPr="00F6122C" w:rsidRDefault="00304BAB" w:rsidP="00494F52">
            <w:pPr>
              <w:rPr>
                <w:sz w:val="20"/>
                <w:lang w:val="fr-FR"/>
              </w:rPr>
            </w:pPr>
            <w:r>
              <w:rPr>
                <w:sz w:val="20"/>
                <w:lang w:val="fr-FR"/>
              </w:rPr>
              <w:t>Deux</w:t>
            </w:r>
          </w:p>
        </w:tc>
      </w:tr>
      <w:tr w:rsidR="00304BAB" w:rsidRPr="00351BFD" w14:paraId="281C98BB"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Borders>
              <w:bottom w:val="single" w:sz="6" w:space="0" w:color="000000"/>
            </w:tcBorders>
          </w:tcPr>
          <w:p w14:paraId="66D18B98" w14:textId="77777777" w:rsidR="00304BAB" w:rsidRPr="00F6122C" w:rsidRDefault="00304BAB" w:rsidP="00494F52">
            <w:pPr>
              <w:rPr>
                <w:sz w:val="20"/>
                <w:lang w:val="fr-FR"/>
              </w:rPr>
            </w:pPr>
          </w:p>
        </w:tc>
        <w:tc>
          <w:tcPr>
            <w:tcW w:w="1425" w:type="pct"/>
            <w:gridSpan w:val="3"/>
            <w:tcBorders>
              <w:bottom w:val="single" w:sz="6" w:space="0" w:color="000000"/>
            </w:tcBorders>
          </w:tcPr>
          <w:p w14:paraId="0FE53EA2" w14:textId="77777777" w:rsidR="00304BAB" w:rsidRDefault="00304BAB" w:rsidP="00494F52">
            <w:pPr>
              <w:rPr>
                <w:sz w:val="20"/>
                <w:lang w:val="fr-FR"/>
              </w:rPr>
            </w:pPr>
            <w:r>
              <w:rPr>
                <w:sz w:val="20"/>
                <w:lang w:val="fr-FR"/>
              </w:rPr>
              <w:t>Nom et montant des offres des candidats :</w:t>
            </w:r>
          </w:p>
          <w:p w14:paraId="68A07C5B" w14:textId="77777777" w:rsidR="00304BAB" w:rsidRDefault="00304BAB" w:rsidP="00494F52">
            <w:pPr>
              <w:rPr>
                <w:sz w:val="20"/>
                <w:lang w:val="fr-FR"/>
              </w:rPr>
            </w:pPr>
            <w:r>
              <w:rPr>
                <w:sz w:val="20"/>
                <w:lang w:val="fr-FR"/>
              </w:rPr>
              <w:t>_</w:t>
            </w:r>
          </w:p>
          <w:p w14:paraId="6FCF8F0A" w14:textId="77777777" w:rsidR="00304BAB" w:rsidRPr="00F6122C" w:rsidRDefault="00304BAB" w:rsidP="00494F52">
            <w:pPr>
              <w:rPr>
                <w:sz w:val="20"/>
                <w:lang w:val="fr-FR"/>
              </w:rPr>
            </w:pPr>
            <w:r>
              <w:rPr>
                <w:sz w:val="20"/>
                <w:lang w:val="fr-FR"/>
              </w:rPr>
              <w:t>_</w:t>
            </w:r>
          </w:p>
        </w:tc>
        <w:tc>
          <w:tcPr>
            <w:tcW w:w="1587" w:type="pct"/>
            <w:gridSpan w:val="2"/>
            <w:tcBorders>
              <w:bottom w:val="single" w:sz="6" w:space="0" w:color="000000"/>
            </w:tcBorders>
          </w:tcPr>
          <w:p w14:paraId="08AF66A0" w14:textId="77777777" w:rsidR="00304BAB" w:rsidRDefault="00304BAB" w:rsidP="00494F52">
            <w:pPr>
              <w:rPr>
                <w:sz w:val="20"/>
                <w:lang w:val="fr-FR"/>
              </w:rPr>
            </w:pPr>
            <w:r>
              <w:rPr>
                <w:sz w:val="20"/>
                <w:lang w:val="fr-FR"/>
              </w:rPr>
              <w:t>Lot 1 : MALIBARY TRANSPORT (BEKASY) 190 293 300,00</w:t>
            </w:r>
          </w:p>
          <w:p w14:paraId="4C00C27E" w14:textId="77777777" w:rsidR="00304BAB" w:rsidRPr="00C67C81" w:rsidRDefault="00304BAB" w:rsidP="00494F52">
            <w:pPr>
              <w:rPr>
                <w:sz w:val="20"/>
              </w:rPr>
            </w:pPr>
            <w:r w:rsidRPr="00C67C81">
              <w:rPr>
                <w:sz w:val="20"/>
              </w:rPr>
              <w:t>Lot 4 : VAHINISOA Alain 143 700 000,00</w:t>
            </w:r>
          </w:p>
          <w:p w14:paraId="543248B8" w14:textId="77777777" w:rsidR="00304BAB" w:rsidRPr="00C67C81" w:rsidRDefault="00304BAB" w:rsidP="00494F52">
            <w:pPr>
              <w:rPr>
                <w:sz w:val="20"/>
              </w:rPr>
            </w:pPr>
            <w:r w:rsidRPr="00C67C81">
              <w:rPr>
                <w:sz w:val="20"/>
              </w:rPr>
              <w:t xml:space="preserve">NAMBININTSOA </w:t>
            </w:r>
            <w:proofErr w:type="spellStart"/>
            <w:r w:rsidRPr="00C67C81">
              <w:rPr>
                <w:sz w:val="20"/>
              </w:rPr>
              <w:t>Tahiana</w:t>
            </w:r>
            <w:proofErr w:type="spellEnd"/>
            <w:r w:rsidRPr="00C67C81">
              <w:rPr>
                <w:sz w:val="20"/>
              </w:rPr>
              <w:t xml:space="preserve"> Landry ?????</w:t>
            </w:r>
          </w:p>
        </w:tc>
      </w:tr>
      <w:tr w:rsidR="00304BAB" w:rsidRPr="00F6122C" w14:paraId="0A75D360"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4774" w:type="pct"/>
            <w:gridSpan w:val="8"/>
            <w:tcBorders>
              <w:top w:val="single" w:sz="6" w:space="0" w:color="000000"/>
              <w:bottom w:val="single" w:sz="6" w:space="0" w:color="000000"/>
            </w:tcBorders>
            <w:shd w:val="clear" w:color="auto" w:fill="E6E6E6"/>
          </w:tcPr>
          <w:p w14:paraId="6C1C0843" w14:textId="77777777" w:rsidR="00304BAB" w:rsidRPr="00F6122C" w:rsidRDefault="00304BAB" w:rsidP="00494F52">
            <w:pPr>
              <w:rPr>
                <w:sz w:val="20"/>
                <w:lang w:val="fr-FR"/>
              </w:rPr>
            </w:pPr>
            <w:r w:rsidRPr="00F6122C">
              <w:rPr>
                <w:b/>
                <w:sz w:val="20"/>
                <w:lang w:val="fr-FR"/>
              </w:rPr>
              <w:t>Rapport d'Evaluation</w:t>
            </w:r>
            <w:r>
              <w:rPr>
                <w:b/>
                <w:sz w:val="20"/>
                <w:lang w:val="fr-FR"/>
              </w:rPr>
              <w:t xml:space="preserve"> CAO</w:t>
            </w:r>
          </w:p>
        </w:tc>
      </w:tr>
      <w:tr w:rsidR="00304BAB" w:rsidRPr="00A01C48" w14:paraId="7C0395E0"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Borders>
              <w:top w:val="single" w:sz="6" w:space="0" w:color="000000"/>
            </w:tcBorders>
          </w:tcPr>
          <w:p w14:paraId="653AC60A" w14:textId="77777777" w:rsidR="00304BAB" w:rsidRPr="00F6122C" w:rsidRDefault="00304BAB" w:rsidP="00494F52">
            <w:pPr>
              <w:rPr>
                <w:sz w:val="20"/>
                <w:lang w:val="fr-FR"/>
              </w:rPr>
            </w:pPr>
          </w:p>
        </w:tc>
        <w:tc>
          <w:tcPr>
            <w:tcW w:w="1433" w:type="pct"/>
            <w:gridSpan w:val="4"/>
            <w:tcBorders>
              <w:top w:val="single" w:sz="6" w:space="0" w:color="000000"/>
            </w:tcBorders>
          </w:tcPr>
          <w:p w14:paraId="1ACC685E" w14:textId="77777777" w:rsidR="00304BAB" w:rsidRPr="00F6122C" w:rsidRDefault="00304BAB" w:rsidP="00494F52">
            <w:pPr>
              <w:rPr>
                <w:sz w:val="20"/>
                <w:lang w:val="fr-FR"/>
              </w:rPr>
            </w:pPr>
            <w:r w:rsidRPr="00F6122C">
              <w:rPr>
                <w:sz w:val="20"/>
                <w:lang w:val="fr-FR"/>
              </w:rPr>
              <w:t>Date du rapport, signatures</w:t>
            </w:r>
            <w:r>
              <w:rPr>
                <w:sz w:val="20"/>
                <w:lang w:val="fr-FR"/>
              </w:rPr>
              <w:t xml:space="preserve"> à citer :</w:t>
            </w:r>
          </w:p>
        </w:tc>
        <w:tc>
          <w:tcPr>
            <w:tcW w:w="1580" w:type="pct"/>
            <w:tcBorders>
              <w:top w:val="single" w:sz="6" w:space="0" w:color="000000"/>
            </w:tcBorders>
          </w:tcPr>
          <w:p w14:paraId="2ECCA5DB" w14:textId="77777777" w:rsidR="00304BAB" w:rsidRPr="00F6122C" w:rsidRDefault="00304BAB" w:rsidP="00494F52">
            <w:pPr>
              <w:rPr>
                <w:sz w:val="20"/>
                <w:lang w:val="fr-FR"/>
              </w:rPr>
            </w:pPr>
            <w:r>
              <w:rPr>
                <w:sz w:val="20"/>
                <w:lang w:val="fr-FR"/>
              </w:rPr>
              <w:t>Lot 4 : 14/07/23</w:t>
            </w:r>
          </w:p>
        </w:tc>
      </w:tr>
      <w:tr w:rsidR="00304BAB" w:rsidRPr="00697265" w14:paraId="509140C2"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3099B1FB" w14:textId="77777777" w:rsidR="00304BAB" w:rsidRPr="00F6122C" w:rsidRDefault="00304BAB" w:rsidP="00494F52">
            <w:pPr>
              <w:rPr>
                <w:sz w:val="20"/>
                <w:lang w:val="fr-FR"/>
              </w:rPr>
            </w:pPr>
          </w:p>
        </w:tc>
        <w:tc>
          <w:tcPr>
            <w:tcW w:w="1433" w:type="pct"/>
            <w:gridSpan w:val="4"/>
          </w:tcPr>
          <w:p w14:paraId="134DAA8D" w14:textId="77777777" w:rsidR="00304BAB" w:rsidRPr="00F6122C" w:rsidRDefault="00304BAB" w:rsidP="00494F52">
            <w:pPr>
              <w:rPr>
                <w:sz w:val="20"/>
                <w:lang w:val="fr-FR"/>
              </w:rPr>
            </w:pPr>
            <w:r w:rsidRPr="00F6122C">
              <w:rPr>
                <w:sz w:val="20"/>
                <w:lang w:val="fr-FR"/>
              </w:rPr>
              <w:t xml:space="preserve">Contrôle de </w:t>
            </w:r>
            <w:r>
              <w:rPr>
                <w:sz w:val="20"/>
                <w:lang w:val="fr-FR"/>
              </w:rPr>
              <w:t>conformité des documents essentiels</w:t>
            </w:r>
          </w:p>
        </w:tc>
        <w:tc>
          <w:tcPr>
            <w:tcW w:w="1580" w:type="pct"/>
          </w:tcPr>
          <w:p w14:paraId="259497D3" w14:textId="77777777" w:rsidR="00304BAB" w:rsidRPr="00F6122C" w:rsidRDefault="00304BAB" w:rsidP="00494F52">
            <w:pPr>
              <w:rPr>
                <w:sz w:val="20"/>
                <w:lang w:val="fr-FR"/>
              </w:rPr>
            </w:pPr>
            <w:r>
              <w:rPr>
                <w:sz w:val="20"/>
                <w:lang w:val="fr-FR"/>
              </w:rPr>
              <w:t xml:space="preserve">Lot 4 : NAMBININTSOA </w:t>
            </w:r>
            <w:proofErr w:type="spellStart"/>
            <w:r>
              <w:rPr>
                <w:sz w:val="20"/>
                <w:lang w:val="fr-FR"/>
              </w:rPr>
              <w:t>Tahiana</w:t>
            </w:r>
            <w:proofErr w:type="spellEnd"/>
            <w:r>
              <w:rPr>
                <w:sz w:val="20"/>
                <w:lang w:val="fr-FR"/>
              </w:rPr>
              <w:t xml:space="preserve"> Landry n’a pas présenté de caution de soumission et déclaré non conforme</w:t>
            </w:r>
          </w:p>
        </w:tc>
      </w:tr>
      <w:tr w:rsidR="00304BAB" w:rsidRPr="00F6122C" w14:paraId="6541B842"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6F6E3AC6" w14:textId="77777777" w:rsidR="00304BAB" w:rsidRPr="00F6122C" w:rsidRDefault="00304BAB" w:rsidP="00494F52">
            <w:pPr>
              <w:rPr>
                <w:sz w:val="20"/>
                <w:lang w:val="fr-FR"/>
              </w:rPr>
            </w:pPr>
          </w:p>
        </w:tc>
        <w:tc>
          <w:tcPr>
            <w:tcW w:w="1433" w:type="pct"/>
            <w:gridSpan w:val="4"/>
          </w:tcPr>
          <w:p w14:paraId="72D1B823" w14:textId="77777777" w:rsidR="00304BAB" w:rsidRPr="00F6122C" w:rsidRDefault="00304BAB" w:rsidP="00494F52">
            <w:pPr>
              <w:rPr>
                <w:sz w:val="20"/>
                <w:lang w:val="fr-FR"/>
              </w:rPr>
            </w:pPr>
            <w:r>
              <w:rPr>
                <w:sz w:val="20"/>
                <w:lang w:val="fr-FR"/>
              </w:rPr>
              <w:t>Conformité des Spécifications techniques</w:t>
            </w:r>
          </w:p>
        </w:tc>
        <w:tc>
          <w:tcPr>
            <w:tcW w:w="1580" w:type="pct"/>
          </w:tcPr>
          <w:p w14:paraId="7291FA71" w14:textId="77777777" w:rsidR="00304BAB" w:rsidRPr="00F6122C" w:rsidRDefault="00304BAB" w:rsidP="00494F52">
            <w:pPr>
              <w:rPr>
                <w:sz w:val="20"/>
                <w:lang w:val="fr-FR"/>
              </w:rPr>
            </w:pPr>
            <w:r>
              <w:rPr>
                <w:sz w:val="20"/>
                <w:lang w:val="fr-FR"/>
              </w:rPr>
              <w:t>OK</w:t>
            </w:r>
          </w:p>
        </w:tc>
      </w:tr>
      <w:tr w:rsidR="00304BAB" w:rsidRPr="00F6122C" w14:paraId="084B97B1"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2546BBE2" w14:textId="77777777" w:rsidR="00304BAB" w:rsidRPr="00F6122C" w:rsidRDefault="00304BAB" w:rsidP="00494F52">
            <w:pPr>
              <w:rPr>
                <w:sz w:val="20"/>
                <w:lang w:val="fr-FR"/>
              </w:rPr>
            </w:pPr>
          </w:p>
        </w:tc>
        <w:tc>
          <w:tcPr>
            <w:tcW w:w="1433" w:type="pct"/>
            <w:gridSpan w:val="4"/>
          </w:tcPr>
          <w:p w14:paraId="25A282E7" w14:textId="77777777" w:rsidR="00304BAB" w:rsidRPr="00F6122C" w:rsidRDefault="00304BAB" w:rsidP="00494F52">
            <w:pPr>
              <w:rPr>
                <w:sz w:val="20"/>
                <w:lang w:val="fr-FR"/>
              </w:rPr>
            </w:pPr>
            <w:r w:rsidRPr="00F6122C">
              <w:rPr>
                <w:sz w:val="20"/>
                <w:lang w:val="fr-FR"/>
              </w:rPr>
              <w:t>Classement des offres corrigées</w:t>
            </w:r>
          </w:p>
        </w:tc>
        <w:tc>
          <w:tcPr>
            <w:tcW w:w="1580" w:type="pct"/>
          </w:tcPr>
          <w:p w14:paraId="66849B6D" w14:textId="77777777" w:rsidR="00304BAB" w:rsidRPr="00F6122C" w:rsidRDefault="00304BAB" w:rsidP="00494F52">
            <w:pPr>
              <w:rPr>
                <w:sz w:val="20"/>
                <w:lang w:val="fr-FR"/>
              </w:rPr>
            </w:pPr>
            <w:r>
              <w:rPr>
                <w:sz w:val="20"/>
                <w:lang w:val="fr-FR"/>
              </w:rPr>
              <w:t>Ok</w:t>
            </w:r>
          </w:p>
        </w:tc>
      </w:tr>
      <w:tr w:rsidR="00304BAB" w:rsidRPr="006F19B3" w14:paraId="7535BD93"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570714C7" w14:textId="77777777" w:rsidR="00304BAB" w:rsidRPr="00F6122C" w:rsidRDefault="00304BAB" w:rsidP="00494F52">
            <w:pPr>
              <w:rPr>
                <w:sz w:val="20"/>
                <w:lang w:val="fr-FR"/>
              </w:rPr>
            </w:pPr>
          </w:p>
        </w:tc>
        <w:tc>
          <w:tcPr>
            <w:tcW w:w="1433" w:type="pct"/>
            <w:gridSpan w:val="4"/>
          </w:tcPr>
          <w:p w14:paraId="45B4E7F7" w14:textId="77777777" w:rsidR="00304BAB" w:rsidRDefault="00304BAB" w:rsidP="00494F52">
            <w:pPr>
              <w:rPr>
                <w:sz w:val="20"/>
                <w:lang w:val="fr-FR"/>
              </w:rPr>
            </w:pPr>
            <w:r>
              <w:rPr>
                <w:sz w:val="20"/>
                <w:lang w:val="fr-FR"/>
              </w:rPr>
              <w:t xml:space="preserve">Vérifications </w:t>
            </w:r>
            <w:r w:rsidRPr="00F6122C">
              <w:rPr>
                <w:sz w:val="20"/>
                <w:lang w:val="fr-FR"/>
              </w:rPr>
              <w:t>des qualifications</w:t>
            </w:r>
            <w:r>
              <w:rPr>
                <w:sz w:val="20"/>
                <w:lang w:val="fr-FR"/>
              </w:rPr>
              <w:t> :</w:t>
            </w:r>
          </w:p>
          <w:p w14:paraId="4833C81F" w14:textId="77777777" w:rsidR="00304BAB" w:rsidRDefault="00304BAB" w:rsidP="00304BAB">
            <w:pPr>
              <w:numPr>
                <w:ilvl w:val="0"/>
                <w:numId w:val="14"/>
              </w:numPr>
              <w:ind w:left="0" w:firstLine="0"/>
              <w:rPr>
                <w:sz w:val="20"/>
                <w:lang w:val="fr-FR"/>
              </w:rPr>
            </w:pPr>
            <w:r>
              <w:rPr>
                <w:sz w:val="20"/>
                <w:lang w:val="fr-FR"/>
              </w:rPr>
              <w:t>Capacité juridique :</w:t>
            </w:r>
          </w:p>
          <w:p w14:paraId="05911B7E" w14:textId="77777777" w:rsidR="00304BAB" w:rsidRDefault="00304BAB" w:rsidP="00494F52">
            <w:pPr>
              <w:ind w:left="45"/>
              <w:rPr>
                <w:sz w:val="20"/>
                <w:lang w:val="fr-FR"/>
              </w:rPr>
            </w:pPr>
            <w:r>
              <w:rPr>
                <w:sz w:val="20"/>
                <w:lang w:val="fr-FR"/>
              </w:rPr>
              <w:t>Régime fiscal par rapport CA demandé, Stat, CIF en cours de validité</w:t>
            </w:r>
          </w:p>
          <w:p w14:paraId="2AD8562A" w14:textId="77777777" w:rsidR="00304BAB" w:rsidRDefault="00304BAB" w:rsidP="00304BAB">
            <w:pPr>
              <w:numPr>
                <w:ilvl w:val="0"/>
                <w:numId w:val="14"/>
              </w:numPr>
              <w:ind w:left="45" w:firstLine="0"/>
              <w:rPr>
                <w:sz w:val="20"/>
                <w:lang w:val="fr-FR"/>
              </w:rPr>
            </w:pPr>
            <w:r>
              <w:rPr>
                <w:sz w:val="20"/>
                <w:lang w:val="fr-FR"/>
              </w:rPr>
              <w:t>Capacité technique</w:t>
            </w:r>
          </w:p>
          <w:p w14:paraId="486E553C" w14:textId="77777777" w:rsidR="00304BAB" w:rsidRDefault="00304BAB" w:rsidP="00304BAB">
            <w:pPr>
              <w:numPr>
                <w:ilvl w:val="0"/>
                <w:numId w:val="14"/>
              </w:numPr>
              <w:ind w:left="45" w:firstLine="0"/>
              <w:rPr>
                <w:sz w:val="20"/>
                <w:lang w:val="fr-FR"/>
              </w:rPr>
            </w:pPr>
            <w:r>
              <w:rPr>
                <w:sz w:val="20"/>
                <w:lang w:val="fr-FR"/>
              </w:rPr>
              <w:t>Capacité financière</w:t>
            </w:r>
          </w:p>
          <w:p w14:paraId="4BC8BFAE" w14:textId="77777777" w:rsidR="00304BAB" w:rsidRPr="00F6122C" w:rsidRDefault="00304BAB" w:rsidP="00304BAB">
            <w:pPr>
              <w:numPr>
                <w:ilvl w:val="0"/>
                <w:numId w:val="14"/>
              </w:numPr>
              <w:ind w:left="45" w:firstLine="0"/>
              <w:rPr>
                <w:sz w:val="20"/>
                <w:lang w:val="fr-FR"/>
              </w:rPr>
            </w:pPr>
            <w:r>
              <w:rPr>
                <w:sz w:val="20"/>
                <w:lang w:val="fr-FR"/>
              </w:rPr>
              <w:t xml:space="preserve">Expérience similaire </w:t>
            </w:r>
          </w:p>
        </w:tc>
        <w:tc>
          <w:tcPr>
            <w:tcW w:w="1580" w:type="pct"/>
          </w:tcPr>
          <w:p w14:paraId="6F6E4ABA" w14:textId="77777777" w:rsidR="00304BAB" w:rsidRPr="00F6122C" w:rsidRDefault="00304BAB" w:rsidP="00494F52">
            <w:pPr>
              <w:rPr>
                <w:sz w:val="20"/>
                <w:lang w:val="fr-FR"/>
              </w:rPr>
            </w:pPr>
          </w:p>
        </w:tc>
      </w:tr>
      <w:tr w:rsidR="00304BAB" w:rsidRPr="00697265" w14:paraId="1C51C8C7"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29B6A1EC" w14:textId="77777777" w:rsidR="00304BAB" w:rsidRPr="00F6122C" w:rsidRDefault="00304BAB" w:rsidP="00494F52">
            <w:pPr>
              <w:rPr>
                <w:sz w:val="20"/>
                <w:lang w:val="fr-FR"/>
              </w:rPr>
            </w:pPr>
          </w:p>
        </w:tc>
        <w:tc>
          <w:tcPr>
            <w:tcW w:w="1433" w:type="pct"/>
            <w:gridSpan w:val="4"/>
          </w:tcPr>
          <w:p w14:paraId="5E6E9567" w14:textId="77777777" w:rsidR="00304BAB" w:rsidRPr="00F6122C" w:rsidRDefault="00304BAB" w:rsidP="00494F52">
            <w:pPr>
              <w:rPr>
                <w:sz w:val="20"/>
                <w:lang w:val="fr-FR"/>
              </w:rPr>
            </w:pPr>
            <w:r w:rsidRPr="00F6122C">
              <w:rPr>
                <w:sz w:val="20"/>
                <w:lang w:val="fr-FR"/>
              </w:rPr>
              <w:t>Recommandation</w:t>
            </w:r>
          </w:p>
        </w:tc>
        <w:tc>
          <w:tcPr>
            <w:tcW w:w="1580" w:type="pct"/>
          </w:tcPr>
          <w:p w14:paraId="536672DF" w14:textId="77777777" w:rsidR="00304BAB" w:rsidRPr="00F6122C" w:rsidRDefault="00304BAB" w:rsidP="00494F52">
            <w:pPr>
              <w:rPr>
                <w:sz w:val="20"/>
                <w:lang w:val="fr-FR"/>
              </w:rPr>
            </w:pPr>
          </w:p>
        </w:tc>
      </w:tr>
      <w:tr w:rsidR="00304BAB" w:rsidRPr="00697265" w14:paraId="21DEE636"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4774" w:type="pct"/>
            <w:gridSpan w:val="8"/>
            <w:shd w:val="pct5" w:color="auto" w:fill="FFFFFF"/>
          </w:tcPr>
          <w:p w14:paraId="08904620" w14:textId="77777777" w:rsidR="00304BAB" w:rsidRPr="00151F7E" w:rsidRDefault="00304BAB" w:rsidP="00494F52">
            <w:pPr>
              <w:rPr>
                <w:color w:val="FF0000"/>
                <w:sz w:val="20"/>
                <w:lang w:val="fr-FR"/>
              </w:rPr>
            </w:pPr>
            <w:r>
              <w:rPr>
                <w:b/>
                <w:sz w:val="20"/>
                <w:lang w:val="fr-FR"/>
              </w:rPr>
              <w:t xml:space="preserve">PV de Validation par la PRMP </w:t>
            </w:r>
            <w:r>
              <w:rPr>
                <w:b/>
                <w:color w:val="FF0000"/>
                <w:sz w:val="20"/>
                <w:lang w:val="fr-FR"/>
              </w:rPr>
              <w:t>(non documenté)</w:t>
            </w:r>
          </w:p>
        </w:tc>
      </w:tr>
      <w:tr w:rsidR="00304BAB" w:rsidRPr="00F6122C" w14:paraId="372ED0D9"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Pr>
          <w:p w14:paraId="7F325C03" w14:textId="77777777" w:rsidR="00304BAB" w:rsidRPr="00F6122C" w:rsidRDefault="00304BAB" w:rsidP="00494F52">
            <w:pPr>
              <w:rPr>
                <w:sz w:val="20"/>
                <w:lang w:val="fr-FR"/>
              </w:rPr>
            </w:pPr>
          </w:p>
        </w:tc>
        <w:tc>
          <w:tcPr>
            <w:tcW w:w="1425" w:type="pct"/>
            <w:gridSpan w:val="3"/>
          </w:tcPr>
          <w:p w14:paraId="4A00DA59" w14:textId="77777777" w:rsidR="00304BAB" w:rsidRPr="00F6122C" w:rsidRDefault="00304BAB" w:rsidP="00494F52">
            <w:pPr>
              <w:rPr>
                <w:sz w:val="20"/>
                <w:lang w:val="fr-FR"/>
              </w:rPr>
            </w:pPr>
            <w:r w:rsidRPr="00F6122C">
              <w:rPr>
                <w:sz w:val="20"/>
                <w:lang w:val="fr-FR"/>
              </w:rPr>
              <w:t>Date</w:t>
            </w:r>
          </w:p>
        </w:tc>
        <w:tc>
          <w:tcPr>
            <w:tcW w:w="1587" w:type="pct"/>
            <w:gridSpan w:val="2"/>
          </w:tcPr>
          <w:p w14:paraId="1DC55A88" w14:textId="77777777" w:rsidR="00304BAB" w:rsidRPr="00F6122C" w:rsidRDefault="00304BAB" w:rsidP="00494F52">
            <w:pPr>
              <w:rPr>
                <w:sz w:val="20"/>
                <w:lang w:val="fr-FR"/>
              </w:rPr>
            </w:pPr>
          </w:p>
        </w:tc>
      </w:tr>
      <w:tr w:rsidR="00304BAB" w:rsidRPr="00F6122C" w14:paraId="6E597F48"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1A0EEC93" w14:textId="77777777" w:rsidR="00304BAB" w:rsidRPr="00F6122C" w:rsidRDefault="00304BAB" w:rsidP="00494F52">
            <w:pPr>
              <w:rPr>
                <w:sz w:val="20"/>
                <w:lang w:val="fr-FR"/>
              </w:rPr>
            </w:pPr>
          </w:p>
        </w:tc>
        <w:tc>
          <w:tcPr>
            <w:tcW w:w="1425" w:type="pct"/>
            <w:gridSpan w:val="3"/>
          </w:tcPr>
          <w:p w14:paraId="499691C7" w14:textId="77777777" w:rsidR="00304BAB" w:rsidRPr="00F6122C" w:rsidRDefault="00304BAB" w:rsidP="00494F52">
            <w:pPr>
              <w:rPr>
                <w:sz w:val="20"/>
                <w:lang w:val="fr-FR"/>
              </w:rPr>
            </w:pPr>
            <w:r w:rsidRPr="00F6122C">
              <w:rPr>
                <w:sz w:val="20"/>
                <w:lang w:val="fr-FR"/>
              </w:rPr>
              <w:t>Décision par PRMP</w:t>
            </w:r>
          </w:p>
        </w:tc>
        <w:tc>
          <w:tcPr>
            <w:tcW w:w="1587" w:type="pct"/>
            <w:gridSpan w:val="2"/>
          </w:tcPr>
          <w:p w14:paraId="306358FC" w14:textId="77777777" w:rsidR="00304BAB" w:rsidRPr="00F6122C" w:rsidRDefault="00304BAB" w:rsidP="00494F52">
            <w:pPr>
              <w:rPr>
                <w:sz w:val="20"/>
                <w:lang w:val="fr-FR"/>
              </w:rPr>
            </w:pPr>
          </w:p>
        </w:tc>
      </w:tr>
      <w:tr w:rsidR="00304BAB" w:rsidRPr="00F6122C" w14:paraId="6E2DE8EE"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4774" w:type="pct"/>
            <w:gridSpan w:val="8"/>
            <w:shd w:val="pct5" w:color="auto" w:fill="FFFFFF"/>
          </w:tcPr>
          <w:p w14:paraId="7A74CEC9" w14:textId="77777777" w:rsidR="00304BAB" w:rsidRPr="00F6122C" w:rsidRDefault="00304BAB" w:rsidP="00494F52">
            <w:pPr>
              <w:rPr>
                <w:sz w:val="20"/>
                <w:lang w:val="fr-FR"/>
              </w:rPr>
            </w:pPr>
            <w:r>
              <w:rPr>
                <w:b/>
                <w:sz w:val="20"/>
                <w:lang w:val="fr-FR"/>
              </w:rPr>
              <w:t xml:space="preserve">Décision </w:t>
            </w:r>
            <w:r w:rsidRPr="00F6122C">
              <w:rPr>
                <w:b/>
                <w:sz w:val="20"/>
                <w:lang w:val="fr-FR"/>
              </w:rPr>
              <w:t>CNM sur Attribution</w:t>
            </w:r>
          </w:p>
        </w:tc>
      </w:tr>
      <w:tr w:rsidR="00304BAB" w:rsidRPr="00F6122C" w14:paraId="5FAF12AE"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Pr>
          <w:p w14:paraId="724DF2A9" w14:textId="77777777" w:rsidR="00304BAB" w:rsidRPr="00F6122C" w:rsidRDefault="00304BAB" w:rsidP="00494F52">
            <w:pPr>
              <w:rPr>
                <w:sz w:val="20"/>
                <w:lang w:val="fr-FR"/>
              </w:rPr>
            </w:pPr>
          </w:p>
        </w:tc>
        <w:tc>
          <w:tcPr>
            <w:tcW w:w="1425" w:type="pct"/>
            <w:gridSpan w:val="3"/>
          </w:tcPr>
          <w:p w14:paraId="33633581" w14:textId="77777777" w:rsidR="00304BAB" w:rsidRPr="00F6122C" w:rsidRDefault="00304BAB" w:rsidP="00494F52">
            <w:pPr>
              <w:rPr>
                <w:sz w:val="20"/>
                <w:lang w:val="fr-FR"/>
              </w:rPr>
            </w:pPr>
            <w:r w:rsidRPr="00F6122C">
              <w:rPr>
                <w:sz w:val="20"/>
                <w:lang w:val="fr-FR"/>
              </w:rPr>
              <w:t>Date</w:t>
            </w:r>
          </w:p>
        </w:tc>
        <w:tc>
          <w:tcPr>
            <w:tcW w:w="1587" w:type="pct"/>
            <w:gridSpan w:val="2"/>
          </w:tcPr>
          <w:p w14:paraId="0008764D" w14:textId="77777777" w:rsidR="00304BAB" w:rsidRPr="00F6122C" w:rsidRDefault="00304BAB" w:rsidP="00494F52">
            <w:pPr>
              <w:rPr>
                <w:sz w:val="20"/>
                <w:lang w:val="fr-FR"/>
              </w:rPr>
            </w:pPr>
          </w:p>
        </w:tc>
      </w:tr>
      <w:tr w:rsidR="00304BAB" w:rsidRPr="00697265" w14:paraId="00C1D684"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5A6C8B95" w14:textId="77777777" w:rsidR="00304BAB" w:rsidRPr="00F6122C" w:rsidRDefault="00304BAB" w:rsidP="00494F52">
            <w:pPr>
              <w:rPr>
                <w:sz w:val="20"/>
                <w:lang w:val="fr-FR"/>
              </w:rPr>
            </w:pPr>
          </w:p>
        </w:tc>
        <w:tc>
          <w:tcPr>
            <w:tcW w:w="1425" w:type="pct"/>
            <w:gridSpan w:val="3"/>
          </w:tcPr>
          <w:p w14:paraId="1133A999" w14:textId="77777777" w:rsidR="00304BAB" w:rsidRPr="00F6122C" w:rsidRDefault="00304BAB" w:rsidP="00494F52">
            <w:pPr>
              <w:rPr>
                <w:sz w:val="20"/>
                <w:lang w:val="fr-FR"/>
              </w:rPr>
            </w:pPr>
            <w:r>
              <w:rPr>
                <w:sz w:val="20"/>
                <w:szCs w:val="20"/>
                <w:lang w:val="fr-FR"/>
              </w:rPr>
              <w:t>Opinion Sur la Décision CNM</w:t>
            </w:r>
            <w:r>
              <w:rPr>
                <w:sz w:val="20"/>
                <w:lang w:val="fr-FR"/>
              </w:rPr>
              <w:t xml:space="preserve"> </w:t>
            </w:r>
          </w:p>
        </w:tc>
        <w:tc>
          <w:tcPr>
            <w:tcW w:w="1587" w:type="pct"/>
            <w:gridSpan w:val="2"/>
          </w:tcPr>
          <w:p w14:paraId="05FE1D97" w14:textId="77777777" w:rsidR="00304BAB" w:rsidRPr="00F6122C" w:rsidRDefault="00304BAB" w:rsidP="00494F52">
            <w:pPr>
              <w:rPr>
                <w:sz w:val="20"/>
                <w:lang w:val="fr-FR"/>
              </w:rPr>
            </w:pPr>
          </w:p>
        </w:tc>
      </w:tr>
      <w:tr w:rsidR="00304BAB" w:rsidRPr="006F19B3" w14:paraId="26D67191" w14:textId="77777777" w:rsidTr="00304BAB">
        <w:tblPrEx>
          <w:tblBorders>
            <w:insideH w:val="single" w:sz="6" w:space="0" w:color="000000"/>
            <w:insideV w:val="single" w:sz="6" w:space="0" w:color="000000"/>
          </w:tblBorders>
        </w:tblPrEx>
        <w:trPr>
          <w:gridBefore w:val="1"/>
          <w:gridAfter w:val="2"/>
          <w:wBefore w:w="5" w:type="pct"/>
          <w:wAfter w:w="221" w:type="pct"/>
        </w:trPr>
        <w:tc>
          <w:tcPr>
            <w:tcW w:w="4774" w:type="pct"/>
            <w:gridSpan w:val="8"/>
          </w:tcPr>
          <w:p w14:paraId="274F4352" w14:textId="77777777" w:rsidR="00304BAB" w:rsidRPr="00330233" w:rsidRDefault="00304BAB" w:rsidP="00494F52">
            <w:pPr>
              <w:rPr>
                <w:color w:val="FF0000"/>
                <w:sz w:val="20"/>
                <w:lang w:val="fr-FR"/>
              </w:rPr>
            </w:pPr>
            <w:r>
              <w:rPr>
                <w:b/>
                <w:sz w:val="20"/>
                <w:lang w:val="fr-FR"/>
              </w:rPr>
              <w:t>Décision d’</w:t>
            </w:r>
            <w:r w:rsidRPr="00F6122C">
              <w:rPr>
                <w:b/>
                <w:sz w:val="20"/>
                <w:lang w:val="fr-FR"/>
              </w:rPr>
              <w:t>Attribution</w:t>
            </w:r>
            <w:r>
              <w:rPr>
                <w:b/>
                <w:sz w:val="20"/>
                <w:lang w:val="fr-FR"/>
              </w:rPr>
              <w:t xml:space="preserve"> </w:t>
            </w:r>
            <w:r>
              <w:rPr>
                <w:b/>
                <w:color w:val="FF0000"/>
                <w:sz w:val="20"/>
                <w:lang w:val="fr-FR"/>
              </w:rPr>
              <w:t>(non documenté)</w:t>
            </w:r>
          </w:p>
        </w:tc>
      </w:tr>
      <w:tr w:rsidR="00304BAB" w:rsidRPr="006F19B3" w14:paraId="75A17E9D"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Pr>
          <w:p w14:paraId="0BCF7F50" w14:textId="77777777" w:rsidR="00304BAB" w:rsidRPr="00F6122C" w:rsidRDefault="00304BAB" w:rsidP="00494F52">
            <w:pPr>
              <w:rPr>
                <w:sz w:val="20"/>
                <w:lang w:val="fr-FR"/>
              </w:rPr>
            </w:pPr>
          </w:p>
        </w:tc>
        <w:tc>
          <w:tcPr>
            <w:tcW w:w="1425" w:type="pct"/>
            <w:gridSpan w:val="3"/>
          </w:tcPr>
          <w:p w14:paraId="3253E1AA" w14:textId="77777777" w:rsidR="00304BAB" w:rsidRDefault="00304BAB" w:rsidP="00494F52">
            <w:pPr>
              <w:rPr>
                <w:sz w:val="20"/>
                <w:lang w:val="fr-FR"/>
              </w:rPr>
            </w:pPr>
            <w:r>
              <w:rPr>
                <w:sz w:val="20"/>
                <w:lang w:val="fr-FR"/>
              </w:rPr>
              <w:t>Date de la décision</w:t>
            </w:r>
          </w:p>
        </w:tc>
        <w:tc>
          <w:tcPr>
            <w:tcW w:w="1587" w:type="pct"/>
            <w:gridSpan w:val="2"/>
          </w:tcPr>
          <w:p w14:paraId="5704FE6D" w14:textId="77777777" w:rsidR="00304BAB" w:rsidRPr="00F6122C" w:rsidRDefault="00304BAB" w:rsidP="00494F52">
            <w:pPr>
              <w:rPr>
                <w:sz w:val="20"/>
                <w:lang w:val="fr-FR"/>
              </w:rPr>
            </w:pPr>
          </w:p>
        </w:tc>
      </w:tr>
      <w:tr w:rsidR="00304BAB" w:rsidRPr="00697265" w14:paraId="4C42F9AB"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4F833B7B" w14:textId="77777777" w:rsidR="00304BAB" w:rsidRPr="00F6122C" w:rsidRDefault="00304BAB" w:rsidP="00494F52">
            <w:pPr>
              <w:rPr>
                <w:sz w:val="20"/>
                <w:lang w:val="fr-FR"/>
              </w:rPr>
            </w:pPr>
          </w:p>
        </w:tc>
        <w:tc>
          <w:tcPr>
            <w:tcW w:w="1425" w:type="pct"/>
            <w:gridSpan w:val="3"/>
          </w:tcPr>
          <w:p w14:paraId="788DADA1" w14:textId="77777777" w:rsidR="00304BAB" w:rsidRDefault="00304BAB" w:rsidP="00494F52">
            <w:pPr>
              <w:rPr>
                <w:sz w:val="20"/>
                <w:lang w:val="fr-FR"/>
              </w:rPr>
            </w:pPr>
            <w:r>
              <w:rPr>
                <w:sz w:val="20"/>
                <w:lang w:val="fr-FR"/>
              </w:rPr>
              <w:t>Date de notification des candidats non retenu</w:t>
            </w:r>
          </w:p>
        </w:tc>
        <w:tc>
          <w:tcPr>
            <w:tcW w:w="1587" w:type="pct"/>
            <w:gridSpan w:val="2"/>
          </w:tcPr>
          <w:p w14:paraId="6E4AF26C" w14:textId="77777777" w:rsidR="00304BAB" w:rsidRPr="00F6122C" w:rsidRDefault="00304BAB" w:rsidP="00494F52">
            <w:pPr>
              <w:rPr>
                <w:sz w:val="20"/>
                <w:lang w:val="fr-FR"/>
              </w:rPr>
            </w:pPr>
          </w:p>
        </w:tc>
      </w:tr>
      <w:tr w:rsidR="00304BAB" w:rsidRPr="006F19B3" w14:paraId="5AD75681"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4070E645" w14:textId="77777777" w:rsidR="00304BAB" w:rsidRPr="00F6122C" w:rsidRDefault="00304BAB" w:rsidP="00494F52">
            <w:pPr>
              <w:rPr>
                <w:sz w:val="20"/>
                <w:lang w:val="fr-FR"/>
              </w:rPr>
            </w:pPr>
          </w:p>
        </w:tc>
        <w:tc>
          <w:tcPr>
            <w:tcW w:w="1425" w:type="pct"/>
            <w:gridSpan w:val="3"/>
          </w:tcPr>
          <w:p w14:paraId="463EB40A" w14:textId="77777777" w:rsidR="00304BAB" w:rsidRDefault="00304BAB" w:rsidP="00494F52">
            <w:pPr>
              <w:rPr>
                <w:sz w:val="20"/>
                <w:lang w:val="fr-FR"/>
              </w:rPr>
            </w:pPr>
            <w:r>
              <w:rPr>
                <w:sz w:val="20"/>
                <w:lang w:val="fr-FR"/>
              </w:rPr>
              <w:t>Publication de l’Avis :</w:t>
            </w:r>
          </w:p>
          <w:p w14:paraId="6E8DCEB4" w14:textId="77777777" w:rsidR="00304BAB" w:rsidRDefault="00304BAB" w:rsidP="00494F52">
            <w:pPr>
              <w:rPr>
                <w:sz w:val="20"/>
                <w:lang w:val="fr-FR"/>
              </w:rPr>
            </w:pPr>
            <w:r>
              <w:rPr>
                <w:sz w:val="20"/>
                <w:lang w:val="fr-FR"/>
              </w:rPr>
              <w:t>- Journal quotidien</w:t>
            </w:r>
          </w:p>
          <w:p w14:paraId="513FBEE2" w14:textId="77777777" w:rsidR="00304BAB" w:rsidRDefault="00304BAB" w:rsidP="00494F52">
            <w:pPr>
              <w:rPr>
                <w:sz w:val="20"/>
                <w:lang w:val="fr-FR"/>
              </w:rPr>
            </w:pPr>
            <w:r>
              <w:rPr>
                <w:sz w:val="20"/>
                <w:lang w:val="fr-FR"/>
              </w:rPr>
              <w:t>- JMP</w:t>
            </w:r>
          </w:p>
          <w:p w14:paraId="158AC8BC" w14:textId="77777777" w:rsidR="00304BAB" w:rsidRDefault="00304BAB" w:rsidP="00494F52">
            <w:pPr>
              <w:rPr>
                <w:sz w:val="20"/>
                <w:lang w:val="fr-FR"/>
              </w:rPr>
            </w:pPr>
            <w:r>
              <w:rPr>
                <w:sz w:val="20"/>
                <w:lang w:val="fr-FR"/>
              </w:rPr>
              <w:t>- ARMP</w:t>
            </w:r>
          </w:p>
          <w:p w14:paraId="0843859A" w14:textId="77777777" w:rsidR="00304BAB" w:rsidRDefault="00304BAB" w:rsidP="00494F52">
            <w:pPr>
              <w:rPr>
                <w:sz w:val="20"/>
                <w:lang w:val="fr-FR"/>
              </w:rPr>
            </w:pPr>
            <w:r>
              <w:rPr>
                <w:sz w:val="20"/>
                <w:lang w:val="fr-FR"/>
              </w:rPr>
              <w:t>- AUTRES</w:t>
            </w:r>
          </w:p>
        </w:tc>
        <w:tc>
          <w:tcPr>
            <w:tcW w:w="1587" w:type="pct"/>
            <w:gridSpan w:val="2"/>
          </w:tcPr>
          <w:p w14:paraId="21692C5B" w14:textId="77777777" w:rsidR="00304BAB" w:rsidRPr="00F6122C" w:rsidRDefault="00304BAB" w:rsidP="00494F52">
            <w:pPr>
              <w:rPr>
                <w:sz w:val="20"/>
                <w:lang w:val="fr-FR"/>
              </w:rPr>
            </w:pPr>
          </w:p>
        </w:tc>
      </w:tr>
      <w:tr w:rsidR="00304BAB" w:rsidRPr="00F6122C" w14:paraId="369E6BA5"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4774" w:type="pct"/>
            <w:gridSpan w:val="8"/>
            <w:shd w:val="pct5" w:color="auto" w:fill="FFFFFF"/>
          </w:tcPr>
          <w:p w14:paraId="121E7C97" w14:textId="77777777" w:rsidR="00304BAB" w:rsidRPr="00F6122C" w:rsidRDefault="00304BAB" w:rsidP="00494F52">
            <w:pPr>
              <w:rPr>
                <w:sz w:val="20"/>
                <w:lang w:val="fr-FR"/>
              </w:rPr>
            </w:pPr>
            <w:r w:rsidRPr="00F6122C">
              <w:rPr>
                <w:b/>
                <w:sz w:val="20"/>
                <w:lang w:val="fr-FR"/>
              </w:rPr>
              <w:t>Revue de l'offre sélectionnée</w:t>
            </w:r>
          </w:p>
        </w:tc>
      </w:tr>
      <w:tr w:rsidR="00304BAB" w:rsidRPr="00F6122C" w14:paraId="06622FD1"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Pr>
          <w:p w14:paraId="76947B05" w14:textId="77777777" w:rsidR="00304BAB" w:rsidRPr="00F6122C" w:rsidRDefault="00304BAB" w:rsidP="00494F52">
            <w:pPr>
              <w:rPr>
                <w:sz w:val="20"/>
                <w:lang w:val="fr-FR"/>
              </w:rPr>
            </w:pPr>
          </w:p>
        </w:tc>
        <w:tc>
          <w:tcPr>
            <w:tcW w:w="1425" w:type="pct"/>
            <w:gridSpan w:val="3"/>
          </w:tcPr>
          <w:p w14:paraId="3940661A" w14:textId="77777777" w:rsidR="00304BAB" w:rsidRPr="00F6122C" w:rsidRDefault="00304BAB" w:rsidP="00494F52">
            <w:pPr>
              <w:rPr>
                <w:sz w:val="20"/>
                <w:lang w:val="fr-FR"/>
              </w:rPr>
            </w:pPr>
            <w:r w:rsidRPr="00F6122C">
              <w:rPr>
                <w:sz w:val="20"/>
                <w:lang w:val="fr-FR"/>
              </w:rPr>
              <w:t>Conformité</w:t>
            </w:r>
            <w:r>
              <w:rPr>
                <w:sz w:val="20"/>
                <w:lang w:val="fr-FR"/>
              </w:rPr>
              <w:t xml:space="preserve"> dossier</w:t>
            </w:r>
          </w:p>
        </w:tc>
        <w:tc>
          <w:tcPr>
            <w:tcW w:w="1587" w:type="pct"/>
            <w:gridSpan w:val="2"/>
          </w:tcPr>
          <w:p w14:paraId="7699D3E0" w14:textId="77777777" w:rsidR="00304BAB" w:rsidRPr="00F6122C" w:rsidRDefault="00304BAB" w:rsidP="00494F52">
            <w:pPr>
              <w:rPr>
                <w:sz w:val="20"/>
                <w:lang w:val="fr-FR"/>
              </w:rPr>
            </w:pPr>
          </w:p>
        </w:tc>
      </w:tr>
      <w:tr w:rsidR="00304BAB" w:rsidRPr="00F6122C" w14:paraId="4380F47C"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7FD106B7" w14:textId="77777777" w:rsidR="00304BAB" w:rsidRPr="00F6122C" w:rsidRDefault="00304BAB" w:rsidP="00494F52">
            <w:pPr>
              <w:rPr>
                <w:sz w:val="20"/>
                <w:lang w:val="fr-FR"/>
              </w:rPr>
            </w:pPr>
          </w:p>
        </w:tc>
        <w:tc>
          <w:tcPr>
            <w:tcW w:w="1425" w:type="pct"/>
            <w:gridSpan w:val="3"/>
          </w:tcPr>
          <w:p w14:paraId="10FB979D" w14:textId="77777777" w:rsidR="00304BAB" w:rsidRPr="00F6122C" w:rsidRDefault="00304BAB" w:rsidP="00494F52">
            <w:pPr>
              <w:rPr>
                <w:sz w:val="20"/>
                <w:lang w:val="fr-FR"/>
              </w:rPr>
            </w:pPr>
            <w:r w:rsidRPr="00F6122C">
              <w:rPr>
                <w:sz w:val="20"/>
                <w:lang w:val="fr-FR"/>
              </w:rPr>
              <w:t>Montant</w:t>
            </w:r>
          </w:p>
        </w:tc>
        <w:tc>
          <w:tcPr>
            <w:tcW w:w="1587" w:type="pct"/>
            <w:gridSpan w:val="2"/>
          </w:tcPr>
          <w:p w14:paraId="1EF422B3" w14:textId="77777777" w:rsidR="00304BAB" w:rsidRDefault="00304BAB" w:rsidP="00494F52">
            <w:pPr>
              <w:rPr>
                <w:sz w:val="20"/>
                <w:lang w:val="fr-FR"/>
              </w:rPr>
            </w:pPr>
            <w:r>
              <w:rPr>
                <w:sz w:val="20"/>
                <w:lang w:val="fr-FR"/>
              </w:rPr>
              <w:t>Lot 3 : 149 880 000,00</w:t>
            </w:r>
          </w:p>
          <w:p w14:paraId="16E3FD81" w14:textId="77777777" w:rsidR="00304BAB" w:rsidRPr="00F6122C" w:rsidRDefault="00304BAB" w:rsidP="00494F52">
            <w:pPr>
              <w:rPr>
                <w:sz w:val="20"/>
                <w:lang w:val="fr-FR"/>
              </w:rPr>
            </w:pPr>
            <w:r>
              <w:rPr>
                <w:sz w:val="20"/>
                <w:lang w:val="fr-FR"/>
              </w:rPr>
              <w:t>Lot 4 : 143 700 000,00</w:t>
            </w:r>
          </w:p>
        </w:tc>
      </w:tr>
      <w:tr w:rsidR="00304BAB" w:rsidRPr="00F6122C" w14:paraId="6F1EB019"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453022D8" w14:textId="77777777" w:rsidR="00304BAB" w:rsidRPr="00F6122C" w:rsidRDefault="00304BAB" w:rsidP="00494F52">
            <w:pPr>
              <w:rPr>
                <w:sz w:val="20"/>
                <w:lang w:val="fr-FR"/>
              </w:rPr>
            </w:pPr>
          </w:p>
        </w:tc>
        <w:tc>
          <w:tcPr>
            <w:tcW w:w="1425" w:type="pct"/>
            <w:gridSpan w:val="3"/>
          </w:tcPr>
          <w:p w14:paraId="62B5A497" w14:textId="77777777" w:rsidR="00304BAB" w:rsidRPr="00F6122C" w:rsidRDefault="00304BAB" w:rsidP="00494F52">
            <w:pPr>
              <w:rPr>
                <w:sz w:val="20"/>
                <w:lang w:val="fr-FR"/>
              </w:rPr>
            </w:pPr>
            <w:r>
              <w:rPr>
                <w:sz w:val="20"/>
                <w:lang w:val="fr-FR"/>
              </w:rPr>
              <w:t>Nom du contractant</w:t>
            </w:r>
          </w:p>
        </w:tc>
        <w:tc>
          <w:tcPr>
            <w:tcW w:w="1587" w:type="pct"/>
            <w:gridSpan w:val="2"/>
          </w:tcPr>
          <w:p w14:paraId="6D7812D0" w14:textId="77777777" w:rsidR="00304BAB" w:rsidRDefault="00304BAB" w:rsidP="00494F52">
            <w:pPr>
              <w:rPr>
                <w:sz w:val="20"/>
              </w:rPr>
            </w:pPr>
            <w:r w:rsidRPr="00C67C81">
              <w:rPr>
                <w:sz w:val="20"/>
              </w:rPr>
              <w:t>Lot 1 : MALIBARY TRANSPORT</w:t>
            </w:r>
          </w:p>
          <w:p w14:paraId="3276AD39" w14:textId="77777777" w:rsidR="00304BAB" w:rsidRPr="00C67C81" w:rsidRDefault="00304BAB" w:rsidP="00494F52">
            <w:pPr>
              <w:rPr>
                <w:sz w:val="20"/>
              </w:rPr>
            </w:pPr>
            <w:r>
              <w:rPr>
                <w:sz w:val="20"/>
              </w:rPr>
              <w:t xml:space="preserve">RAOELIMAMPIONONA </w:t>
            </w:r>
            <w:proofErr w:type="spellStart"/>
            <w:r>
              <w:rPr>
                <w:sz w:val="20"/>
              </w:rPr>
              <w:t>Baosolo</w:t>
            </w:r>
            <w:proofErr w:type="spellEnd"/>
            <w:r>
              <w:rPr>
                <w:sz w:val="20"/>
              </w:rPr>
              <w:t xml:space="preserve"> </w:t>
            </w:r>
            <w:proofErr w:type="spellStart"/>
            <w:r>
              <w:rPr>
                <w:sz w:val="20"/>
              </w:rPr>
              <w:t>Fleuria</w:t>
            </w:r>
            <w:proofErr w:type="spellEnd"/>
          </w:p>
          <w:p w14:paraId="0DE040B2" w14:textId="77777777" w:rsidR="00304BAB" w:rsidRPr="00C67C81" w:rsidRDefault="00304BAB" w:rsidP="00494F52">
            <w:pPr>
              <w:rPr>
                <w:sz w:val="20"/>
              </w:rPr>
            </w:pPr>
            <w:r w:rsidRPr="00C67C81">
              <w:rPr>
                <w:sz w:val="20"/>
              </w:rPr>
              <w:t>Lot 4 : SAMS CONSTRUCTION/VAHINISOA ALAIN</w:t>
            </w:r>
          </w:p>
        </w:tc>
      </w:tr>
      <w:tr w:rsidR="00304BAB" w:rsidRPr="0049106A" w14:paraId="3986A408"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07569B35" w14:textId="77777777" w:rsidR="00304BAB" w:rsidRPr="00C67C81" w:rsidRDefault="00304BAB" w:rsidP="00494F52">
            <w:pPr>
              <w:rPr>
                <w:sz w:val="20"/>
              </w:rPr>
            </w:pPr>
          </w:p>
        </w:tc>
        <w:tc>
          <w:tcPr>
            <w:tcW w:w="1425" w:type="pct"/>
            <w:gridSpan w:val="3"/>
          </w:tcPr>
          <w:p w14:paraId="208CF7EE" w14:textId="77777777" w:rsidR="00304BAB" w:rsidRPr="00F6122C" w:rsidRDefault="00304BAB" w:rsidP="00494F52">
            <w:pPr>
              <w:rPr>
                <w:sz w:val="20"/>
                <w:lang w:val="fr-FR"/>
              </w:rPr>
            </w:pPr>
            <w:r w:rsidRPr="00F6122C">
              <w:rPr>
                <w:sz w:val="20"/>
                <w:lang w:val="fr-FR"/>
              </w:rPr>
              <w:t>Délai d'exécution/livraison</w:t>
            </w:r>
          </w:p>
        </w:tc>
        <w:tc>
          <w:tcPr>
            <w:tcW w:w="1587" w:type="pct"/>
            <w:gridSpan w:val="2"/>
          </w:tcPr>
          <w:p w14:paraId="5B10175D" w14:textId="77777777" w:rsidR="00304BAB" w:rsidRDefault="00304BAB" w:rsidP="00494F52">
            <w:pPr>
              <w:rPr>
                <w:sz w:val="20"/>
                <w:lang w:val="fr-FR"/>
              </w:rPr>
            </w:pPr>
            <w:r w:rsidRPr="00873B96">
              <w:rPr>
                <w:sz w:val="20"/>
                <w:lang w:val="fr-FR"/>
              </w:rPr>
              <w:t>lot 1 : 15 jours</w:t>
            </w:r>
          </w:p>
          <w:p w14:paraId="135D2394" w14:textId="77777777" w:rsidR="00304BAB" w:rsidRPr="00873B96" w:rsidRDefault="00304BAB" w:rsidP="00494F52">
            <w:pPr>
              <w:rPr>
                <w:sz w:val="20"/>
                <w:lang w:val="fr-FR"/>
              </w:rPr>
            </w:pPr>
            <w:r>
              <w:rPr>
                <w:sz w:val="20"/>
                <w:lang w:val="fr-FR"/>
              </w:rPr>
              <w:t>lot 3 : 15 jours</w:t>
            </w:r>
          </w:p>
          <w:p w14:paraId="772AA19B" w14:textId="77777777" w:rsidR="00304BAB" w:rsidRPr="00873B96" w:rsidRDefault="00304BAB" w:rsidP="00494F52">
            <w:pPr>
              <w:rPr>
                <w:sz w:val="20"/>
                <w:lang w:val="fr-FR"/>
              </w:rPr>
            </w:pPr>
            <w:r w:rsidRPr="00873B96">
              <w:rPr>
                <w:sz w:val="20"/>
                <w:lang w:val="fr-FR"/>
              </w:rPr>
              <w:t>lot 4 :</w:t>
            </w:r>
            <w:r>
              <w:rPr>
                <w:sz w:val="20"/>
                <w:lang w:val="fr-FR"/>
              </w:rPr>
              <w:t xml:space="preserve"> </w:t>
            </w:r>
            <w:r w:rsidRPr="00873B96">
              <w:rPr>
                <w:sz w:val="20"/>
                <w:lang w:val="fr-FR"/>
              </w:rPr>
              <w:t>15 jours</w:t>
            </w:r>
          </w:p>
        </w:tc>
      </w:tr>
      <w:tr w:rsidR="00304BAB" w:rsidRPr="006F19B3" w14:paraId="0CFD29BB"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7D4F8FF5" w14:textId="77777777" w:rsidR="00304BAB" w:rsidRPr="00F6122C" w:rsidRDefault="00304BAB" w:rsidP="00494F52">
            <w:pPr>
              <w:rPr>
                <w:sz w:val="20"/>
                <w:lang w:val="fr-FR"/>
              </w:rPr>
            </w:pPr>
          </w:p>
        </w:tc>
        <w:tc>
          <w:tcPr>
            <w:tcW w:w="1425" w:type="pct"/>
            <w:gridSpan w:val="3"/>
          </w:tcPr>
          <w:p w14:paraId="7052AE06" w14:textId="77777777" w:rsidR="00304BAB" w:rsidRPr="00F6122C" w:rsidRDefault="00304BAB" w:rsidP="00494F52">
            <w:pPr>
              <w:rPr>
                <w:sz w:val="20"/>
                <w:lang w:val="fr-FR"/>
              </w:rPr>
            </w:pPr>
            <w:r w:rsidRPr="00F6122C">
              <w:rPr>
                <w:sz w:val="20"/>
                <w:lang w:val="fr-FR"/>
              </w:rPr>
              <w:t xml:space="preserve">Conformité au modèle </w:t>
            </w:r>
            <w:r>
              <w:rPr>
                <w:sz w:val="20"/>
                <w:lang w:val="fr-FR"/>
              </w:rPr>
              <w:t>type</w:t>
            </w:r>
          </w:p>
        </w:tc>
        <w:tc>
          <w:tcPr>
            <w:tcW w:w="1587" w:type="pct"/>
            <w:gridSpan w:val="2"/>
          </w:tcPr>
          <w:p w14:paraId="2EEB1E7B" w14:textId="77777777" w:rsidR="00304BAB" w:rsidRPr="00F6122C" w:rsidRDefault="00304BAB" w:rsidP="00494F52">
            <w:pPr>
              <w:rPr>
                <w:sz w:val="20"/>
                <w:lang w:val="fr-FR"/>
              </w:rPr>
            </w:pPr>
          </w:p>
        </w:tc>
      </w:tr>
      <w:tr w:rsidR="00304BAB" w:rsidRPr="00F6122C" w14:paraId="36568915"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4774" w:type="pct"/>
            <w:gridSpan w:val="8"/>
            <w:shd w:val="pct5" w:color="auto" w:fill="FFFFFF"/>
          </w:tcPr>
          <w:p w14:paraId="6736A4A0" w14:textId="77777777" w:rsidR="00304BAB" w:rsidRPr="00F6122C" w:rsidRDefault="00304BAB" w:rsidP="00494F52">
            <w:pPr>
              <w:rPr>
                <w:sz w:val="20"/>
                <w:lang w:val="fr-FR"/>
              </w:rPr>
            </w:pPr>
            <w:r w:rsidRPr="00F6122C">
              <w:rPr>
                <w:b/>
                <w:sz w:val="20"/>
                <w:lang w:val="fr-FR"/>
              </w:rPr>
              <w:t>Contrat signé</w:t>
            </w:r>
          </w:p>
        </w:tc>
      </w:tr>
      <w:tr w:rsidR="00304BAB" w:rsidRPr="00F6122C" w14:paraId="07E2A3A4"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val="restart"/>
          </w:tcPr>
          <w:p w14:paraId="30D5C73E" w14:textId="77777777" w:rsidR="00304BAB" w:rsidRPr="00F6122C" w:rsidRDefault="00304BAB" w:rsidP="00494F52">
            <w:pPr>
              <w:rPr>
                <w:sz w:val="20"/>
                <w:lang w:val="fr-FR"/>
              </w:rPr>
            </w:pPr>
          </w:p>
        </w:tc>
        <w:tc>
          <w:tcPr>
            <w:tcW w:w="1425" w:type="pct"/>
            <w:gridSpan w:val="3"/>
          </w:tcPr>
          <w:p w14:paraId="14495C7C" w14:textId="77777777" w:rsidR="00304BAB" w:rsidRPr="00F6122C" w:rsidRDefault="00304BAB" w:rsidP="00494F52">
            <w:pPr>
              <w:rPr>
                <w:sz w:val="20"/>
                <w:lang w:val="fr-FR"/>
              </w:rPr>
            </w:pPr>
            <w:r w:rsidRPr="00F6122C">
              <w:rPr>
                <w:sz w:val="20"/>
                <w:lang w:val="fr-FR"/>
              </w:rPr>
              <w:t>Date</w:t>
            </w:r>
            <w:r>
              <w:rPr>
                <w:sz w:val="20"/>
                <w:lang w:val="fr-FR"/>
              </w:rPr>
              <w:t xml:space="preserve"> signature</w:t>
            </w:r>
          </w:p>
        </w:tc>
        <w:tc>
          <w:tcPr>
            <w:tcW w:w="1587" w:type="pct"/>
            <w:gridSpan w:val="2"/>
          </w:tcPr>
          <w:p w14:paraId="5D6DB50C" w14:textId="77777777" w:rsidR="00304BAB" w:rsidRDefault="00304BAB" w:rsidP="00494F52">
            <w:pPr>
              <w:rPr>
                <w:sz w:val="20"/>
                <w:lang w:val="fr-FR"/>
              </w:rPr>
            </w:pPr>
            <w:r>
              <w:rPr>
                <w:sz w:val="20"/>
                <w:lang w:val="fr-FR"/>
              </w:rPr>
              <w:t>Lot 1 : 18/08/23</w:t>
            </w:r>
          </w:p>
          <w:p w14:paraId="54C76972" w14:textId="77777777" w:rsidR="00304BAB" w:rsidRDefault="00304BAB" w:rsidP="00494F52">
            <w:pPr>
              <w:rPr>
                <w:sz w:val="20"/>
                <w:lang w:val="fr-FR"/>
              </w:rPr>
            </w:pPr>
            <w:r>
              <w:rPr>
                <w:sz w:val="20"/>
                <w:lang w:val="fr-FR"/>
              </w:rPr>
              <w:t>Lot 3 : 30/08/23</w:t>
            </w:r>
          </w:p>
          <w:p w14:paraId="01251D53" w14:textId="77777777" w:rsidR="00304BAB" w:rsidRPr="00F6122C" w:rsidRDefault="00304BAB" w:rsidP="00494F52">
            <w:pPr>
              <w:rPr>
                <w:sz w:val="20"/>
                <w:lang w:val="fr-FR"/>
              </w:rPr>
            </w:pPr>
            <w:r>
              <w:rPr>
                <w:sz w:val="20"/>
                <w:lang w:val="fr-FR"/>
              </w:rPr>
              <w:t>Lot 4 : 28/08/23</w:t>
            </w:r>
          </w:p>
        </w:tc>
      </w:tr>
      <w:tr w:rsidR="00304BAB" w:rsidRPr="00F6122C" w14:paraId="444B8F14"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1CAC7DAF" w14:textId="77777777" w:rsidR="00304BAB" w:rsidRPr="00F6122C" w:rsidRDefault="00304BAB" w:rsidP="00494F52">
            <w:pPr>
              <w:rPr>
                <w:sz w:val="20"/>
                <w:lang w:val="fr-FR"/>
              </w:rPr>
            </w:pPr>
          </w:p>
        </w:tc>
        <w:tc>
          <w:tcPr>
            <w:tcW w:w="1425" w:type="pct"/>
            <w:gridSpan w:val="3"/>
          </w:tcPr>
          <w:p w14:paraId="205E5CE8" w14:textId="77777777" w:rsidR="00304BAB" w:rsidRDefault="00304BAB" w:rsidP="00494F52">
            <w:pPr>
              <w:rPr>
                <w:sz w:val="20"/>
                <w:lang w:val="fr-FR"/>
              </w:rPr>
            </w:pPr>
            <w:r>
              <w:rPr>
                <w:sz w:val="20"/>
                <w:lang w:val="fr-FR"/>
              </w:rPr>
              <w:t>Date d’engagement</w:t>
            </w:r>
          </w:p>
        </w:tc>
        <w:tc>
          <w:tcPr>
            <w:tcW w:w="1587" w:type="pct"/>
            <w:gridSpan w:val="2"/>
          </w:tcPr>
          <w:p w14:paraId="5F1F068F" w14:textId="77777777" w:rsidR="00304BAB" w:rsidRPr="00F6122C" w:rsidRDefault="00304BAB" w:rsidP="00494F52">
            <w:pPr>
              <w:rPr>
                <w:sz w:val="20"/>
                <w:lang w:val="fr-FR"/>
              </w:rPr>
            </w:pPr>
          </w:p>
        </w:tc>
      </w:tr>
      <w:tr w:rsidR="00304BAB" w:rsidRPr="00F6122C" w14:paraId="5125F9B2"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21BCBC72" w14:textId="77777777" w:rsidR="00304BAB" w:rsidRPr="00F6122C" w:rsidRDefault="00304BAB" w:rsidP="00494F52">
            <w:pPr>
              <w:rPr>
                <w:sz w:val="20"/>
                <w:lang w:val="fr-FR"/>
              </w:rPr>
            </w:pPr>
          </w:p>
        </w:tc>
        <w:tc>
          <w:tcPr>
            <w:tcW w:w="1425" w:type="pct"/>
            <w:gridSpan w:val="3"/>
          </w:tcPr>
          <w:p w14:paraId="60963482" w14:textId="77777777" w:rsidR="00304BAB" w:rsidRPr="00F6122C" w:rsidRDefault="00304BAB" w:rsidP="00494F52">
            <w:pPr>
              <w:rPr>
                <w:sz w:val="20"/>
                <w:lang w:val="fr-FR"/>
              </w:rPr>
            </w:pPr>
            <w:r>
              <w:rPr>
                <w:sz w:val="20"/>
                <w:lang w:val="fr-FR"/>
              </w:rPr>
              <w:t>Date d’approbation</w:t>
            </w:r>
          </w:p>
        </w:tc>
        <w:tc>
          <w:tcPr>
            <w:tcW w:w="1587" w:type="pct"/>
            <w:gridSpan w:val="2"/>
          </w:tcPr>
          <w:p w14:paraId="7D6949EC" w14:textId="77777777" w:rsidR="00304BAB" w:rsidRDefault="00304BAB" w:rsidP="00494F52">
            <w:pPr>
              <w:rPr>
                <w:sz w:val="20"/>
                <w:lang w:val="fr-FR"/>
              </w:rPr>
            </w:pPr>
            <w:r>
              <w:rPr>
                <w:sz w:val="20"/>
                <w:lang w:val="fr-FR"/>
              </w:rPr>
              <w:t>Lot 3 : 06/12/23</w:t>
            </w:r>
          </w:p>
          <w:p w14:paraId="4B45D5C0" w14:textId="77777777" w:rsidR="00304BAB" w:rsidRPr="00F6122C" w:rsidRDefault="00304BAB" w:rsidP="00494F52">
            <w:pPr>
              <w:rPr>
                <w:sz w:val="20"/>
                <w:lang w:val="fr-FR"/>
              </w:rPr>
            </w:pPr>
            <w:r>
              <w:rPr>
                <w:sz w:val="20"/>
                <w:lang w:val="fr-FR"/>
              </w:rPr>
              <w:t>Lot 4 : 29/11/23</w:t>
            </w:r>
          </w:p>
        </w:tc>
      </w:tr>
      <w:tr w:rsidR="00304BAB" w:rsidRPr="00697265" w14:paraId="4F2A2507" w14:textId="77777777" w:rsidTr="00304BAB">
        <w:tblPrEx>
          <w:tblBorders>
            <w:insideH w:val="single" w:sz="6" w:space="0" w:color="000000"/>
            <w:insideV w:val="single" w:sz="6" w:space="0" w:color="000000"/>
          </w:tblBorders>
        </w:tblPrEx>
        <w:trPr>
          <w:gridBefore w:val="1"/>
          <w:gridAfter w:val="2"/>
          <w:wBefore w:w="5" w:type="pct"/>
          <w:wAfter w:w="221" w:type="pct"/>
        </w:trPr>
        <w:tc>
          <w:tcPr>
            <w:tcW w:w="1761" w:type="pct"/>
            <w:gridSpan w:val="3"/>
            <w:vMerge/>
          </w:tcPr>
          <w:p w14:paraId="38E8FE6D" w14:textId="77777777" w:rsidR="00304BAB" w:rsidRPr="00F6122C" w:rsidRDefault="00304BAB" w:rsidP="00494F52">
            <w:pPr>
              <w:rPr>
                <w:sz w:val="20"/>
                <w:lang w:val="fr-FR"/>
              </w:rPr>
            </w:pPr>
          </w:p>
        </w:tc>
        <w:tc>
          <w:tcPr>
            <w:tcW w:w="1425" w:type="pct"/>
            <w:gridSpan w:val="3"/>
          </w:tcPr>
          <w:p w14:paraId="5D75707D" w14:textId="77777777" w:rsidR="00304BAB" w:rsidRPr="00F6122C" w:rsidRDefault="00304BAB" w:rsidP="00494F52">
            <w:pPr>
              <w:rPr>
                <w:sz w:val="20"/>
                <w:lang w:val="fr-FR"/>
              </w:rPr>
            </w:pPr>
            <w:r>
              <w:rPr>
                <w:sz w:val="20"/>
                <w:lang w:val="fr-FR"/>
              </w:rPr>
              <w:t>Date de notification du marché</w:t>
            </w:r>
          </w:p>
        </w:tc>
        <w:tc>
          <w:tcPr>
            <w:tcW w:w="1587" w:type="pct"/>
            <w:gridSpan w:val="2"/>
          </w:tcPr>
          <w:p w14:paraId="7D6963E4" w14:textId="77777777" w:rsidR="00304BAB" w:rsidRPr="00C905EE" w:rsidRDefault="00304BAB" w:rsidP="00494F52">
            <w:pPr>
              <w:rPr>
                <w:sz w:val="20"/>
                <w:lang w:val="fr-FR"/>
              </w:rPr>
            </w:pPr>
          </w:p>
        </w:tc>
      </w:tr>
      <w:tr w:rsidR="00304BAB" w:rsidRPr="00F6122C" w14:paraId="600498A7"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4774" w:type="pct"/>
            <w:gridSpan w:val="8"/>
            <w:shd w:val="pct5" w:color="auto" w:fill="FFFFFF"/>
          </w:tcPr>
          <w:p w14:paraId="1EDB597B" w14:textId="77777777" w:rsidR="00304BAB" w:rsidRPr="00F6122C" w:rsidRDefault="00304BAB" w:rsidP="00494F52">
            <w:pPr>
              <w:rPr>
                <w:sz w:val="20"/>
                <w:lang w:val="fr-FR"/>
              </w:rPr>
            </w:pPr>
            <w:r>
              <w:rPr>
                <w:b/>
                <w:sz w:val="20"/>
                <w:lang w:val="fr-FR"/>
              </w:rPr>
              <w:t>Exécution des marchés</w:t>
            </w:r>
          </w:p>
        </w:tc>
      </w:tr>
      <w:tr w:rsidR="00304BAB" w:rsidRPr="0049106A" w14:paraId="3463241D"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1761" w:type="pct"/>
            <w:gridSpan w:val="3"/>
            <w:vMerge w:val="restart"/>
            <w:shd w:val="pct5" w:color="auto" w:fill="FFFFFF"/>
          </w:tcPr>
          <w:p w14:paraId="2B6117C2" w14:textId="77777777" w:rsidR="00304BAB" w:rsidRDefault="00304BAB" w:rsidP="00494F52">
            <w:pPr>
              <w:rPr>
                <w:b/>
                <w:sz w:val="20"/>
                <w:lang w:val="fr-FR"/>
              </w:rPr>
            </w:pPr>
          </w:p>
        </w:tc>
        <w:tc>
          <w:tcPr>
            <w:tcW w:w="1421" w:type="pct"/>
            <w:gridSpan w:val="2"/>
            <w:shd w:val="pct5" w:color="auto" w:fill="FFFFFF"/>
          </w:tcPr>
          <w:p w14:paraId="46D94631" w14:textId="77777777" w:rsidR="00304BAB" w:rsidRPr="00317DA1" w:rsidRDefault="00304BAB" w:rsidP="00494F52">
            <w:pPr>
              <w:rPr>
                <w:sz w:val="20"/>
                <w:lang w:val="fr-FR"/>
              </w:rPr>
            </w:pPr>
            <w:r w:rsidRPr="00317DA1">
              <w:rPr>
                <w:sz w:val="20"/>
                <w:lang w:val="fr-FR"/>
              </w:rPr>
              <w:t>Date de l’OS</w:t>
            </w:r>
          </w:p>
        </w:tc>
        <w:tc>
          <w:tcPr>
            <w:tcW w:w="1591" w:type="pct"/>
            <w:gridSpan w:val="3"/>
            <w:shd w:val="pct5" w:color="auto" w:fill="FFFFFF"/>
          </w:tcPr>
          <w:p w14:paraId="1866A20A" w14:textId="77777777" w:rsidR="00304BAB" w:rsidRPr="00330233" w:rsidRDefault="00304BAB" w:rsidP="00494F52">
            <w:pPr>
              <w:rPr>
                <w:b/>
                <w:color w:val="FF0000"/>
                <w:sz w:val="20"/>
                <w:lang w:val="fr-FR"/>
              </w:rPr>
            </w:pPr>
            <w:r>
              <w:rPr>
                <w:b/>
                <w:color w:val="FF0000"/>
                <w:sz w:val="20"/>
                <w:lang w:val="fr-FR"/>
              </w:rPr>
              <w:t>(non documenté)</w:t>
            </w:r>
          </w:p>
        </w:tc>
      </w:tr>
      <w:tr w:rsidR="00304BAB" w:rsidRPr="00697265" w14:paraId="03DA8CD8"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1761" w:type="pct"/>
            <w:gridSpan w:val="3"/>
            <w:vMerge/>
            <w:shd w:val="pct5" w:color="auto" w:fill="FFFFFF"/>
          </w:tcPr>
          <w:p w14:paraId="5A6D3524" w14:textId="77777777" w:rsidR="00304BAB" w:rsidRDefault="00304BAB" w:rsidP="00494F52">
            <w:pPr>
              <w:rPr>
                <w:b/>
                <w:sz w:val="20"/>
                <w:lang w:val="fr-FR"/>
              </w:rPr>
            </w:pPr>
          </w:p>
        </w:tc>
        <w:tc>
          <w:tcPr>
            <w:tcW w:w="1421" w:type="pct"/>
            <w:gridSpan w:val="2"/>
            <w:shd w:val="pct5" w:color="auto" w:fill="FFFFFF"/>
          </w:tcPr>
          <w:p w14:paraId="2A9C804B" w14:textId="77777777" w:rsidR="00304BAB" w:rsidRPr="00317DA1" w:rsidRDefault="00304BAB" w:rsidP="00494F52">
            <w:pPr>
              <w:rPr>
                <w:sz w:val="20"/>
                <w:lang w:val="fr-FR"/>
              </w:rPr>
            </w:pPr>
            <w:r>
              <w:rPr>
                <w:sz w:val="20"/>
                <w:lang w:val="fr-FR"/>
              </w:rPr>
              <w:t>Nomination Maitre d’œuvre (cas travaux)</w:t>
            </w:r>
          </w:p>
        </w:tc>
        <w:tc>
          <w:tcPr>
            <w:tcW w:w="1591" w:type="pct"/>
            <w:gridSpan w:val="3"/>
            <w:shd w:val="pct5" w:color="auto" w:fill="FFFFFF"/>
          </w:tcPr>
          <w:p w14:paraId="50F28B65" w14:textId="77777777" w:rsidR="00304BAB" w:rsidRDefault="00304BAB" w:rsidP="00494F52">
            <w:pPr>
              <w:rPr>
                <w:b/>
                <w:sz w:val="20"/>
                <w:lang w:val="fr-FR"/>
              </w:rPr>
            </w:pPr>
          </w:p>
        </w:tc>
      </w:tr>
      <w:tr w:rsidR="00304BAB" w:rsidRPr="007D2378" w14:paraId="1D89370B"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1761" w:type="pct"/>
            <w:gridSpan w:val="3"/>
            <w:vMerge/>
            <w:shd w:val="pct5" w:color="auto" w:fill="FFFFFF"/>
          </w:tcPr>
          <w:p w14:paraId="7259E433" w14:textId="77777777" w:rsidR="00304BAB" w:rsidRDefault="00304BAB" w:rsidP="00494F52">
            <w:pPr>
              <w:rPr>
                <w:b/>
                <w:sz w:val="20"/>
                <w:lang w:val="fr-FR"/>
              </w:rPr>
            </w:pPr>
          </w:p>
        </w:tc>
        <w:tc>
          <w:tcPr>
            <w:tcW w:w="1421" w:type="pct"/>
            <w:gridSpan w:val="2"/>
            <w:shd w:val="pct5" w:color="auto" w:fill="FFFFFF"/>
          </w:tcPr>
          <w:p w14:paraId="7D947F65" w14:textId="77777777" w:rsidR="00304BAB" w:rsidRDefault="00304BAB" w:rsidP="00494F52">
            <w:pPr>
              <w:rPr>
                <w:sz w:val="20"/>
                <w:lang w:val="fr-FR"/>
              </w:rPr>
            </w:pPr>
            <w:r>
              <w:rPr>
                <w:sz w:val="20"/>
                <w:lang w:val="fr-FR"/>
              </w:rPr>
              <w:t>Commission de réception à citer (acte de désignation du représentant du GAC)</w:t>
            </w:r>
          </w:p>
        </w:tc>
        <w:tc>
          <w:tcPr>
            <w:tcW w:w="1591" w:type="pct"/>
            <w:gridSpan w:val="3"/>
            <w:shd w:val="pct5" w:color="auto" w:fill="FFFFFF"/>
          </w:tcPr>
          <w:p w14:paraId="44E84418" w14:textId="77777777" w:rsidR="00304BAB" w:rsidRDefault="00304BAB" w:rsidP="00494F52">
            <w:pPr>
              <w:rPr>
                <w:b/>
                <w:sz w:val="20"/>
                <w:lang w:val="fr-FR"/>
              </w:rPr>
            </w:pPr>
            <w:r>
              <w:rPr>
                <w:b/>
                <w:color w:val="FF0000"/>
                <w:sz w:val="20"/>
                <w:lang w:val="fr-FR"/>
              </w:rPr>
              <w:t>(non documenté)</w:t>
            </w:r>
          </w:p>
        </w:tc>
      </w:tr>
      <w:tr w:rsidR="00304BAB" w:rsidRPr="00317DA1" w14:paraId="1F6967A0"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1761" w:type="pct"/>
            <w:gridSpan w:val="3"/>
            <w:vMerge/>
            <w:shd w:val="pct5" w:color="auto" w:fill="FFFFFF"/>
          </w:tcPr>
          <w:p w14:paraId="3411712C" w14:textId="77777777" w:rsidR="00304BAB" w:rsidRDefault="00304BAB" w:rsidP="00494F52">
            <w:pPr>
              <w:rPr>
                <w:b/>
                <w:sz w:val="20"/>
                <w:lang w:val="fr-FR"/>
              </w:rPr>
            </w:pPr>
          </w:p>
        </w:tc>
        <w:tc>
          <w:tcPr>
            <w:tcW w:w="1421" w:type="pct"/>
            <w:gridSpan w:val="2"/>
            <w:shd w:val="pct5" w:color="auto" w:fill="FFFFFF"/>
          </w:tcPr>
          <w:p w14:paraId="1C2F6619" w14:textId="77777777" w:rsidR="00304BAB" w:rsidRPr="00317DA1" w:rsidRDefault="00304BAB" w:rsidP="00494F52">
            <w:pPr>
              <w:rPr>
                <w:sz w:val="20"/>
                <w:lang w:val="fr-FR"/>
              </w:rPr>
            </w:pPr>
            <w:r>
              <w:rPr>
                <w:sz w:val="20"/>
                <w:lang w:val="fr-FR"/>
              </w:rPr>
              <w:t>Date de réception provisoire</w:t>
            </w:r>
          </w:p>
        </w:tc>
        <w:tc>
          <w:tcPr>
            <w:tcW w:w="1591" w:type="pct"/>
            <w:gridSpan w:val="3"/>
            <w:shd w:val="pct5" w:color="auto" w:fill="FFFFFF"/>
          </w:tcPr>
          <w:p w14:paraId="616CA100" w14:textId="77777777" w:rsidR="00304BAB" w:rsidRDefault="00304BAB" w:rsidP="00494F52">
            <w:pPr>
              <w:rPr>
                <w:b/>
                <w:sz w:val="20"/>
                <w:lang w:val="fr-FR"/>
              </w:rPr>
            </w:pPr>
          </w:p>
        </w:tc>
      </w:tr>
      <w:tr w:rsidR="00304BAB" w:rsidRPr="00317DA1" w14:paraId="626127E1"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1761" w:type="pct"/>
            <w:gridSpan w:val="3"/>
            <w:vMerge/>
            <w:shd w:val="pct5" w:color="auto" w:fill="FFFFFF"/>
          </w:tcPr>
          <w:p w14:paraId="29B92ACF" w14:textId="77777777" w:rsidR="00304BAB" w:rsidRDefault="00304BAB" w:rsidP="00494F52">
            <w:pPr>
              <w:rPr>
                <w:b/>
                <w:sz w:val="20"/>
                <w:lang w:val="fr-FR"/>
              </w:rPr>
            </w:pPr>
          </w:p>
        </w:tc>
        <w:tc>
          <w:tcPr>
            <w:tcW w:w="1421" w:type="pct"/>
            <w:gridSpan w:val="2"/>
            <w:shd w:val="pct5" w:color="auto" w:fill="FFFFFF"/>
          </w:tcPr>
          <w:p w14:paraId="3FAC1E31" w14:textId="77777777" w:rsidR="00304BAB" w:rsidRPr="00317DA1" w:rsidRDefault="00304BAB" w:rsidP="00494F52">
            <w:pPr>
              <w:rPr>
                <w:sz w:val="20"/>
                <w:lang w:val="fr-FR"/>
              </w:rPr>
            </w:pPr>
            <w:r>
              <w:rPr>
                <w:sz w:val="20"/>
                <w:lang w:val="fr-FR"/>
              </w:rPr>
              <w:t>Date de réception définitive</w:t>
            </w:r>
          </w:p>
        </w:tc>
        <w:tc>
          <w:tcPr>
            <w:tcW w:w="1591" w:type="pct"/>
            <w:gridSpan w:val="3"/>
            <w:shd w:val="pct5" w:color="auto" w:fill="FFFFFF"/>
          </w:tcPr>
          <w:p w14:paraId="490F1338" w14:textId="77777777" w:rsidR="00304BAB" w:rsidRDefault="00304BAB" w:rsidP="00494F52">
            <w:pPr>
              <w:rPr>
                <w:b/>
                <w:sz w:val="20"/>
                <w:lang w:val="fr-FR"/>
              </w:rPr>
            </w:pPr>
            <w:r>
              <w:rPr>
                <w:b/>
                <w:color w:val="FF0000"/>
                <w:sz w:val="20"/>
                <w:lang w:val="fr-FR"/>
              </w:rPr>
              <w:t>(non documenté)</w:t>
            </w:r>
          </w:p>
        </w:tc>
      </w:tr>
      <w:tr w:rsidR="00304BAB" w:rsidRPr="00317DA1" w14:paraId="1B97DC5B"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1761" w:type="pct"/>
            <w:gridSpan w:val="3"/>
            <w:vMerge/>
            <w:shd w:val="pct5" w:color="auto" w:fill="FFFFFF"/>
          </w:tcPr>
          <w:p w14:paraId="4443C917" w14:textId="77777777" w:rsidR="00304BAB" w:rsidRDefault="00304BAB" w:rsidP="00494F52">
            <w:pPr>
              <w:rPr>
                <w:b/>
                <w:sz w:val="20"/>
                <w:lang w:val="fr-FR"/>
              </w:rPr>
            </w:pPr>
          </w:p>
        </w:tc>
        <w:tc>
          <w:tcPr>
            <w:tcW w:w="1421" w:type="pct"/>
            <w:gridSpan w:val="2"/>
            <w:shd w:val="pct5" w:color="auto" w:fill="FFFFFF"/>
          </w:tcPr>
          <w:p w14:paraId="778655D6" w14:textId="77777777" w:rsidR="00304BAB" w:rsidRPr="00317DA1" w:rsidRDefault="00304BAB" w:rsidP="00494F52">
            <w:pPr>
              <w:rPr>
                <w:sz w:val="20"/>
                <w:lang w:val="fr-FR"/>
              </w:rPr>
            </w:pPr>
            <w:r>
              <w:rPr>
                <w:sz w:val="20"/>
                <w:lang w:val="fr-FR"/>
              </w:rPr>
              <w:t>Constatation suivant vérification physique</w:t>
            </w:r>
          </w:p>
        </w:tc>
        <w:tc>
          <w:tcPr>
            <w:tcW w:w="1591" w:type="pct"/>
            <w:gridSpan w:val="3"/>
            <w:shd w:val="pct5" w:color="auto" w:fill="FFFFFF"/>
          </w:tcPr>
          <w:p w14:paraId="7797F4D1" w14:textId="77777777" w:rsidR="00304BAB" w:rsidRDefault="00304BAB" w:rsidP="00494F52">
            <w:pPr>
              <w:rPr>
                <w:b/>
                <w:sz w:val="20"/>
                <w:lang w:val="fr-FR"/>
              </w:rPr>
            </w:pPr>
          </w:p>
        </w:tc>
      </w:tr>
      <w:tr w:rsidR="00304BAB" w:rsidRPr="00317DA1" w14:paraId="7B97BBEE"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1761" w:type="pct"/>
            <w:gridSpan w:val="3"/>
            <w:vMerge/>
            <w:shd w:val="pct5" w:color="auto" w:fill="FFFFFF"/>
          </w:tcPr>
          <w:p w14:paraId="2BED4E3A" w14:textId="77777777" w:rsidR="00304BAB" w:rsidRDefault="00304BAB" w:rsidP="00494F52">
            <w:pPr>
              <w:rPr>
                <w:b/>
                <w:sz w:val="20"/>
                <w:lang w:val="fr-FR"/>
              </w:rPr>
            </w:pPr>
          </w:p>
        </w:tc>
        <w:tc>
          <w:tcPr>
            <w:tcW w:w="1421" w:type="pct"/>
            <w:gridSpan w:val="2"/>
            <w:shd w:val="pct5" w:color="auto" w:fill="FFFFFF"/>
          </w:tcPr>
          <w:p w14:paraId="49DEBF44" w14:textId="77777777" w:rsidR="00304BAB" w:rsidRDefault="00304BAB" w:rsidP="00494F52">
            <w:pPr>
              <w:rPr>
                <w:sz w:val="20"/>
                <w:lang w:val="fr-FR"/>
              </w:rPr>
            </w:pPr>
            <w:r>
              <w:rPr>
                <w:sz w:val="20"/>
                <w:lang w:val="fr-FR"/>
              </w:rPr>
              <w:t>Actes (avenant, sursis d’exécution, etc…)</w:t>
            </w:r>
          </w:p>
          <w:p w14:paraId="015C7663" w14:textId="77777777" w:rsidR="00304BAB" w:rsidRDefault="00304BAB" w:rsidP="00494F52">
            <w:pPr>
              <w:rPr>
                <w:sz w:val="20"/>
                <w:lang w:val="fr-FR"/>
              </w:rPr>
            </w:pPr>
            <w:r>
              <w:rPr>
                <w:sz w:val="20"/>
                <w:lang w:val="fr-FR"/>
              </w:rPr>
              <w:t>Avis / décision de la commission des marchés</w:t>
            </w:r>
          </w:p>
          <w:p w14:paraId="53366FE8" w14:textId="77777777" w:rsidR="00304BAB" w:rsidRDefault="00304BAB" w:rsidP="00494F52">
            <w:pPr>
              <w:rPr>
                <w:sz w:val="20"/>
                <w:lang w:val="fr-FR"/>
              </w:rPr>
            </w:pPr>
            <w:r>
              <w:rPr>
                <w:sz w:val="20"/>
                <w:lang w:val="fr-FR"/>
              </w:rPr>
              <w:t>Objet :</w:t>
            </w:r>
          </w:p>
          <w:p w14:paraId="6A6FFD1C" w14:textId="77777777" w:rsidR="00304BAB" w:rsidRPr="00317DA1" w:rsidRDefault="00304BAB" w:rsidP="00494F52">
            <w:pPr>
              <w:rPr>
                <w:sz w:val="20"/>
                <w:lang w:val="fr-FR"/>
              </w:rPr>
            </w:pPr>
            <w:r>
              <w:rPr>
                <w:sz w:val="20"/>
                <w:lang w:val="fr-FR"/>
              </w:rPr>
              <w:t>Montant :</w:t>
            </w:r>
          </w:p>
        </w:tc>
        <w:tc>
          <w:tcPr>
            <w:tcW w:w="1591" w:type="pct"/>
            <w:gridSpan w:val="3"/>
            <w:shd w:val="pct5" w:color="auto" w:fill="FFFFFF"/>
          </w:tcPr>
          <w:p w14:paraId="654DFAB4" w14:textId="77777777" w:rsidR="00304BAB" w:rsidRDefault="00304BAB" w:rsidP="00494F52">
            <w:pPr>
              <w:rPr>
                <w:b/>
                <w:sz w:val="20"/>
                <w:lang w:val="fr-FR"/>
              </w:rPr>
            </w:pPr>
          </w:p>
        </w:tc>
      </w:tr>
      <w:tr w:rsidR="00304BAB" w:rsidRPr="00697265" w14:paraId="1E224391" w14:textId="77777777" w:rsidTr="00304BAB">
        <w:tblPrEx>
          <w:tblBorders>
            <w:insideH w:val="single" w:sz="6" w:space="0" w:color="000000"/>
            <w:insideV w:val="single" w:sz="6" w:space="0" w:color="000000"/>
          </w:tblBorders>
        </w:tblPrEx>
        <w:trPr>
          <w:gridBefore w:val="1"/>
          <w:gridAfter w:val="2"/>
          <w:wBefore w:w="5" w:type="pct"/>
          <w:wAfter w:w="221" w:type="pct"/>
          <w:cantSplit/>
        </w:trPr>
        <w:tc>
          <w:tcPr>
            <w:tcW w:w="1761" w:type="pct"/>
            <w:gridSpan w:val="3"/>
            <w:vMerge/>
            <w:shd w:val="pct5" w:color="auto" w:fill="FFFFFF"/>
          </w:tcPr>
          <w:p w14:paraId="071192EC" w14:textId="77777777" w:rsidR="00304BAB" w:rsidRDefault="00304BAB" w:rsidP="00494F52">
            <w:pPr>
              <w:rPr>
                <w:b/>
                <w:sz w:val="20"/>
                <w:lang w:val="fr-FR"/>
              </w:rPr>
            </w:pPr>
          </w:p>
        </w:tc>
        <w:tc>
          <w:tcPr>
            <w:tcW w:w="1421" w:type="pct"/>
            <w:gridSpan w:val="2"/>
            <w:shd w:val="pct5" w:color="auto" w:fill="FFFFFF"/>
          </w:tcPr>
          <w:p w14:paraId="483E2C25" w14:textId="77777777" w:rsidR="00304BAB" w:rsidRDefault="00304BAB" w:rsidP="00494F52">
            <w:pPr>
              <w:rPr>
                <w:sz w:val="20"/>
                <w:lang w:val="fr-FR"/>
              </w:rPr>
            </w:pPr>
            <w:r>
              <w:rPr>
                <w:sz w:val="20"/>
                <w:lang w:val="fr-FR"/>
              </w:rPr>
              <w:t>Opinion sur la gestion contractuelle</w:t>
            </w:r>
          </w:p>
        </w:tc>
        <w:tc>
          <w:tcPr>
            <w:tcW w:w="1591" w:type="pct"/>
            <w:gridSpan w:val="3"/>
            <w:shd w:val="pct5" w:color="auto" w:fill="FFFFFF"/>
          </w:tcPr>
          <w:p w14:paraId="14305B10" w14:textId="77777777" w:rsidR="00304BAB" w:rsidRDefault="00304BAB" w:rsidP="00494F52">
            <w:pPr>
              <w:rPr>
                <w:b/>
                <w:sz w:val="20"/>
                <w:lang w:val="fr-FR"/>
              </w:rPr>
            </w:pPr>
          </w:p>
        </w:tc>
      </w:tr>
      <w:tr w:rsidR="00304BAB" w:rsidRPr="00F32BA0" w14:paraId="03B9612E" w14:textId="77777777" w:rsidTr="00304BAB">
        <w:tblPrEx>
          <w:tblBorders>
            <w:insideH w:val="single" w:sz="6" w:space="0" w:color="000000"/>
            <w:insideV w:val="single" w:sz="6" w:space="0" w:color="000000"/>
          </w:tblBorders>
        </w:tblPrEx>
        <w:trPr>
          <w:gridBefore w:val="1"/>
          <w:gridAfter w:val="2"/>
          <w:wBefore w:w="5" w:type="pct"/>
          <w:wAfter w:w="221" w:type="pct"/>
        </w:trPr>
        <w:tc>
          <w:tcPr>
            <w:tcW w:w="4774" w:type="pct"/>
            <w:gridSpan w:val="8"/>
          </w:tcPr>
          <w:p w14:paraId="2386C17B" w14:textId="77777777" w:rsidR="00304BAB" w:rsidRPr="003E1FA0" w:rsidRDefault="00304BAB" w:rsidP="00494F52">
            <w:pPr>
              <w:rPr>
                <w:b/>
                <w:sz w:val="20"/>
                <w:lang w:val="fr-FR"/>
              </w:rPr>
            </w:pPr>
            <w:r w:rsidRPr="003E1FA0">
              <w:rPr>
                <w:b/>
                <w:sz w:val="20"/>
                <w:lang w:val="fr-FR"/>
              </w:rPr>
              <w:t xml:space="preserve">Commentaires </w:t>
            </w:r>
          </w:p>
        </w:tc>
      </w:tr>
      <w:tr w:rsidR="00304BAB" w:rsidRPr="00697265" w14:paraId="63E0596C" w14:textId="77777777" w:rsidTr="00304BAB">
        <w:tblPrEx>
          <w:tblBorders>
            <w:insideH w:val="single" w:sz="6" w:space="0" w:color="000000"/>
            <w:insideV w:val="single" w:sz="6" w:space="0" w:color="000000"/>
          </w:tblBorders>
        </w:tblPrEx>
        <w:trPr>
          <w:gridBefore w:val="1"/>
          <w:gridAfter w:val="2"/>
          <w:wBefore w:w="5" w:type="pct"/>
          <w:wAfter w:w="221" w:type="pct"/>
        </w:trPr>
        <w:tc>
          <w:tcPr>
            <w:tcW w:w="4774" w:type="pct"/>
            <w:gridSpan w:val="8"/>
          </w:tcPr>
          <w:p w14:paraId="79D1DED9" w14:textId="77777777" w:rsidR="00304BAB" w:rsidRDefault="00304BAB" w:rsidP="00494F52">
            <w:pPr>
              <w:rPr>
                <w:sz w:val="20"/>
                <w:lang w:val="fr-FR"/>
              </w:rPr>
            </w:pPr>
            <w:r>
              <w:rPr>
                <w:sz w:val="20"/>
                <w:lang w:val="fr-FR"/>
              </w:rPr>
              <w:t>Matériels à regarder de visu</w:t>
            </w:r>
          </w:p>
          <w:p w14:paraId="035F336E" w14:textId="77777777" w:rsidR="00304BAB" w:rsidRDefault="00304BAB" w:rsidP="00494F52">
            <w:pPr>
              <w:rPr>
                <w:sz w:val="20"/>
                <w:lang w:val="fr-FR"/>
              </w:rPr>
            </w:pPr>
            <w:r>
              <w:rPr>
                <w:sz w:val="20"/>
                <w:lang w:val="fr-FR"/>
              </w:rPr>
              <w:t>Offre du candidat non retenu non documenté</w:t>
            </w:r>
          </w:p>
          <w:p w14:paraId="7644BB87" w14:textId="77777777" w:rsidR="00304BAB" w:rsidRDefault="00304BAB" w:rsidP="00494F52">
            <w:pPr>
              <w:rPr>
                <w:sz w:val="20"/>
                <w:lang w:val="fr-FR"/>
              </w:rPr>
            </w:pPr>
            <w:r>
              <w:rPr>
                <w:sz w:val="20"/>
                <w:lang w:val="fr-FR"/>
              </w:rPr>
              <w:t>Aucun critère minimum requise sur la liste des principaux marchés de fournitures de type similaire réalisés au cours des 3 dernières années</w:t>
            </w:r>
          </w:p>
          <w:p w14:paraId="45DB2F91" w14:textId="77777777" w:rsidR="00304BAB" w:rsidRDefault="00304BAB" w:rsidP="00494F52">
            <w:pPr>
              <w:rPr>
                <w:sz w:val="20"/>
                <w:lang w:val="fr-FR"/>
              </w:rPr>
            </w:pPr>
            <w:r>
              <w:rPr>
                <w:sz w:val="20"/>
                <w:lang w:val="fr-FR"/>
              </w:rPr>
              <w:t>Livraison partielle, le titulaire a demandé un sursis d’exécution (verbal et accepté) des 20 téléphones portables des 22 tablettes numériques et des 7 mini vidéos projecteurs pour manque de liquidité. La livraison n’est pas encore exécuté le jour de notre intervention soit ce 15 avril 2024 alors que le délai de livraison est de 15 jours après la notification de l’ordre de service, et aucune procédure de mise en demeure et des pénalités de retard n’est présent dans le dossier</w:t>
            </w:r>
          </w:p>
          <w:p w14:paraId="04BC9B88" w14:textId="77777777" w:rsidR="00304BAB" w:rsidRDefault="00304BAB" w:rsidP="00494F52">
            <w:pPr>
              <w:rPr>
                <w:sz w:val="20"/>
                <w:lang w:val="fr-FR"/>
              </w:rPr>
            </w:pPr>
            <w:r>
              <w:rPr>
                <w:sz w:val="20"/>
                <w:lang w:val="fr-FR"/>
              </w:rPr>
              <w:t xml:space="preserve">D’après le contrôle des matériels les ordinateurs portables reçus ne correspondent pas aux spécifications techniques proposés par le titulaire : RAM 16Go proposé vs 8 reçu / Vitesse 4,4 </w:t>
            </w:r>
            <w:proofErr w:type="spellStart"/>
            <w:r>
              <w:rPr>
                <w:sz w:val="20"/>
                <w:lang w:val="fr-FR"/>
              </w:rPr>
              <w:t>Ghz</w:t>
            </w:r>
            <w:proofErr w:type="spellEnd"/>
            <w:r>
              <w:rPr>
                <w:sz w:val="20"/>
                <w:lang w:val="fr-FR"/>
              </w:rPr>
              <w:t xml:space="preserve"> proposé vs 1,3 </w:t>
            </w:r>
            <w:proofErr w:type="spellStart"/>
            <w:r>
              <w:rPr>
                <w:sz w:val="20"/>
                <w:lang w:val="fr-FR"/>
              </w:rPr>
              <w:t>Ghz</w:t>
            </w:r>
            <w:proofErr w:type="spellEnd"/>
            <w:r>
              <w:rPr>
                <w:sz w:val="20"/>
                <w:lang w:val="fr-FR"/>
              </w:rPr>
              <w:t xml:space="preserve"> reçu / </w:t>
            </w:r>
            <w:proofErr w:type="spellStart"/>
            <w:r>
              <w:rPr>
                <w:sz w:val="20"/>
                <w:lang w:val="fr-FR"/>
              </w:rPr>
              <w:t>win</w:t>
            </w:r>
            <w:proofErr w:type="spellEnd"/>
            <w:r>
              <w:rPr>
                <w:sz w:val="20"/>
                <w:lang w:val="fr-FR"/>
              </w:rPr>
              <w:t xml:space="preserve"> 11 proposé vs </w:t>
            </w:r>
            <w:proofErr w:type="spellStart"/>
            <w:r>
              <w:rPr>
                <w:sz w:val="20"/>
                <w:lang w:val="fr-FR"/>
              </w:rPr>
              <w:t>win</w:t>
            </w:r>
            <w:proofErr w:type="spellEnd"/>
            <w:r>
              <w:rPr>
                <w:sz w:val="20"/>
                <w:lang w:val="fr-FR"/>
              </w:rPr>
              <w:t xml:space="preserve"> 10 reçu</w:t>
            </w:r>
          </w:p>
          <w:p w14:paraId="52A75951" w14:textId="77777777" w:rsidR="00304BAB" w:rsidRDefault="00304BAB" w:rsidP="00494F52">
            <w:pPr>
              <w:rPr>
                <w:sz w:val="20"/>
                <w:lang w:val="fr-FR"/>
              </w:rPr>
            </w:pPr>
            <w:r>
              <w:rPr>
                <w:sz w:val="20"/>
                <w:lang w:val="fr-FR"/>
              </w:rPr>
              <w:t xml:space="preserve">Pour les matériels informatiques (lot 1) l’imprimante A3 EPSON L800-A3+ et l’imprimante laser couleur CANON image </w:t>
            </w:r>
            <w:proofErr w:type="spellStart"/>
            <w:r>
              <w:rPr>
                <w:sz w:val="20"/>
                <w:lang w:val="fr-FR"/>
              </w:rPr>
              <w:t>runner</w:t>
            </w:r>
            <w:proofErr w:type="spellEnd"/>
            <w:r>
              <w:rPr>
                <w:sz w:val="20"/>
                <w:lang w:val="fr-FR"/>
              </w:rPr>
              <w:t xml:space="preserve"> C3226i ne sont pas encore livrés au moment de notre intervention ce jeudi 18 avril 2024 à 10h40mn</w:t>
            </w:r>
          </w:p>
          <w:p w14:paraId="791A5901" w14:textId="77777777" w:rsidR="00304BAB" w:rsidRDefault="00304BAB" w:rsidP="00494F52">
            <w:pPr>
              <w:rPr>
                <w:color w:val="FF0000"/>
                <w:sz w:val="20"/>
                <w:lang w:val="fr-FR"/>
              </w:rPr>
            </w:pPr>
            <w:r>
              <w:rPr>
                <w:sz w:val="20"/>
                <w:lang w:val="fr-FR"/>
              </w:rPr>
              <w:t xml:space="preserve">Caméra et onduleurs (lot3), la marque des caméras livrés ne correspond pas à celle proposée (évaluée conforme) par le fournisseur RAOELIMAMPIONONA </w:t>
            </w:r>
            <w:proofErr w:type="spellStart"/>
            <w:r>
              <w:rPr>
                <w:sz w:val="20"/>
                <w:lang w:val="fr-FR"/>
              </w:rPr>
              <w:t>Baosolo</w:t>
            </w:r>
            <w:proofErr w:type="spellEnd"/>
            <w:r>
              <w:rPr>
                <w:sz w:val="20"/>
                <w:lang w:val="fr-FR"/>
              </w:rPr>
              <w:t xml:space="preserve"> </w:t>
            </w:r>
            <w:proofErr w:type="spellStart"/>
            <w:r>
              <w:rPr>
                <w:sz w:val="20"/>
                <w:lang w:val="fr-FR"/>
              </w:rPr>
              <w:t>Fleuria</w:t>
            </w:r>
            <w:proofErr w:type="spellEnd"/>
            <w:r>
              <w:rPr>
                <w:sz w:val="20"/>
                <w:lang w:val="fr-FR"/>
              </w:rPr>
              <w:t xml:space="preserve"> : </w:t>
            </w:r>
            <w:proofErr w:type="spellStart"/>
            <w:r w:rsidRPr="002528CD">
              <w:rPr>
                <w:color w:val="FF0000"/>
                <w:sz w:val="20"/>
                <w:lang w:val="fr-FR"/>
              </w:rPr>
              <w:t>Blackmagic</w:t>
            </w:r>
            <w:proofErr w:type="spellEnd"/>
            <w:r w:rsidRPr="002528CD">
              <w:rPr>
                <w:color w:val="FF0000"/>
                <w:sz w:val="20"/>
                <w:lang w:val="fr-FR"/>
              </w:rPr>
              <w:t xml:space="preserve"> </w:t>
            </w:r>
            <w:r>
              <w:rPr>
                <w:sz w:val="20"/>
                <w:lang w:val="fr-FR"/>
              </w:rPr>
              <w:t xml:space="preserve">au lieu de </w:t>
            </w:r>
            <w:r w:rsidRPr="002528CD">
              <w:rPr>
                <w:color w:val="FF0000"/>
                <w:sz w:val="20"/>
                <w:lang w:val="fr-FR"/>
              </w:rPr>
              <w:t>Red Komodo</w:t>
            </w:r>
          </w:p>
          <w:p w14:paraId="02D580BD" w14:textId="77777777" w:rsidR="00304BAB" w:rsidRDefault="00304BAB" w:rsidP="00494F52">
            <w:pPr>
              <w:rPr>
                <w:sz w:val="20"/>
                <w:lang w:val="fr-FR"/>
              </w:rPr>
            </w:pPr>
            <w:r>
              <w:rPr>
                <w:color w:val="FF0000"/>
                <w:sz w:val="20"/>
                <w:lang w:val="fr-FR"/>
              </w:rPr>
              <w:t xml:space="preserve">La garantie de bonne exécution requise (art 12 .1 CCAP) n’a pas été exigé par la PRMP ni présenté par l’attributaire </w:t>
            </w:r>
          </w:p>
          <w:p w14:paraId="53B8926C" w14:textId="77777777" w:rsidR="00304BAB" w:rsidRDefault="00304BAB" w:rsidP="00494F52">
            <w:pPr>
              <w:rPr>
                <w:sz w:val="20"/>
                <w:lang w:val="fr-FR"/>
              </w:rPr>
            </w:pPr>
          </w:p>
          <w:p w14:paraId="6AD6292D" w14:textId="77777777" w:rsidR="00304BAB" w:rsidRDefault="00304BAB" w:rsidP="00494F52">
            <w:pPr>
              <w:rPr>
                <w:sz w:val="20"/>
                <w:lang w:val="fr-FR"/>
              </w:rPr>
            </w:pPr>
          </w:p>
          <w:p w14:paraId="34F6A26D" w14:textId="77777777" w:rsidR="00304BAB" w:rsidRDefault="00304BAB" w:rsidP="00494F52">
            <w:pPr>
              <w:rPr>
                <w:sz w:val="20"/>
                <w:lang w:val="fr-FR"/>
              </w:rPr>
            </w:pPr>
          </w:p>
          <w:p w14:paraId="74C20BD5" w14:textId="77777777" w:rsidR="00304BAB" w:rsidRDefault="00304BAB" w:rsidP="00494F52">
            <w:pPr>
              <w:rPr>
                <w:sz w:val="20"/>
                <w:lang w:val="fr-FR"/>
              </w:rPr>
            </w:pPr>
          </w:p>
          <w:p w14:paraId="534CDB38" w14:textId="77777777" w:rsidR="00304BAB" w:rsidRDefault="00304BAB" w:rsidP="00494F52">
            <w:pPr>
              <w:rPr>
                <w:sz w:val="20"/>
                <w:lang w:val="fr-FR"/>
              </w:rPr>
            </w:pPr>
          </w:p>
          <w:p w14:paraId="4682E276" w14:textId="77777777" w:rsidR="00304BAB" w:rsidRDefault="00304BAB" w:rsidP="00494F52">
            <w:pPr>
              <w:rPr>
                <w:sz w:val="20"/>
                <w:lang w:val="fr-FR"/>
              </w:rPr>
            </w:pPr>
          </w:p>
          <w:p w14:paraId="2636B105" w14:textId="77777777" w:rsidR="00304BAB" w:rsidRDefault="00304BAB" w:rsidP="00494F52">
            <w:pPr>
              <w:rPr>
                <w:sz w:val="20"/>
                <w:lang w:val="fr-FR"/>
              </w:rPr>
            </w:pPr>
          </w:p>
          <w:p w14:paraId="1B31D2BA" w14:textId="77777777" w:rsidR="00304BAB" w:rsidRDefault="00304BAB" w:rsidP="00494F52">
            <w:pPr>
              <w:rPr>
                <w:sz w:val="20"/>
                <w:lang w:val="fr-FR"/>
              </w:rPr>
            </w:pPr>
          </w:p>
          <w:p w14:paraId="616DEF1A" w14:textId="77777777" w:rsidR="00304BAB" w:rsidRDefault="00304BAB" w:rsidP="00494F52">
            <w:pPr>
              <w:rPr>
                <w:sz w:val="20"/>
                <w:lang w:val="fr-FR"/>
              </w:rPr>
            </w:pPr>
          </w:p>
          <w:p w14:paraId="517AA7DD" w14:textId="77777777" w:rsidR="00304BAB" w:rsidRDefault="00304BAB" w:rsidP="00494F52">
            <w:pPr>
              <w:rPr>
                <w:sz w:val="20"/>
                <w:lang w:val="fr-FR"/>
              </w:rPr>
            </w:pPr>
          </w:p>
          <w:p w14:paraId="6986A6F1" w14:textId="77777777" w:rsidR="00304BAB" w:rsidRDefault="00304BAB" w:rsidP="00494F52">
            <w:pPr>
              <w:rPr>
                <w:sz w:val="20"/>
                <w:lang w:val="fr-FR"/>
              </w:rPr>
            </w:pPr>
          </w:p>
          <w:p w14:paraId="6DBF6DB3" w14:textId="77777777" w:rsidR="00304BAB" w:rsidRPr="00F6122C" w:rsidRDefault="00304BAB" w:rsidP="00494F52">
            <w:pPr>
              <w:rPr>
                <w:sz w:val="20"/>
                <w:lang w:val="fr-FR"/>
              </w:rPr>
            </w:pPr>
          </w:p>
        </w:tc>
      </w:tr>
    </w:tbl>
    <w:p w14:paraId="3042FE7A" w14:textId="77777777" w:rsidR="009D0C36" w:rsidRDefault="009D0C36">
      <w:pPr>
        <w:rPr>
          <w:lang w:val="fr-FR"/>
        </w:rPr>
      </w:pPr>
    </w:p>
    <w:p w14:paraId="15296DA2" w14:textId="77777777" w:rsidR="009D0C36" w:rsidRDefault="009D0C36">
      <w:pPr>
        <w:rPr>
          <w:lang w:val="fr-FR"/>
        </w:rPr>
      </w:pPr>
    </w:p>
    <w:p w14:paraId="6F58EBF0" w14:textId="77777777" w:rsidR="00F37C73" w:rsidRDefault="00F37C73">
      <w:pPr>
        <w:rPr>
          <w:lang w:val="fr-FR"/>
        </w:rPr>
      </w:pPr>
    </w:p>
    <w:tbl>
      <w:tblPr>
        <w:tblW w:w="5184" w:type="pct"/>
        <w:tblBorders>
          <w:top w:val="single" w:sz="12" w:space="0" w:color="000000"/>
          <w:left w:val="single" w:sz="12" w:space="0" w:color="000000"/>
          <w:bottom w:val="single" w:sz="12" w:space="0" w:color="000000"/>
          <w:right w:val="single" w:sz="12" w:space="0" w:color="000000"/>
          <w:insideH w:val="nil"/>
          <w:insideV w:val="nil"/>
        </w:tblBorders>
        <w:tblLook w:val="00A0" w:firstRow="1" w:lastRow="0" w:firstColumn="1" w:lastColumn="0" w:noHBand="0" w:noVBand="0"/>
      </w:tblPr>
      <w:tblGrid>
        <w:gridCol w:w="717"/>
        <w:gridCol w:w="1186"/>
        <w:gridCol w:w="23"/>
        <w:gridCol w:w="1484"/>
        <w:gridCol w:w="51"/>
        <w:gridCol w:w="342"/>
        <w:gridCol w:w="2484"/>
        <w:gridCol w:w="124"/>
        <w:gridCol w:w="70"/>
        <w:gridCol w:w="2587"/>
        <w:gridCol w:w="139"/>
        <w:gridCol w:w="188"/>
      </w:tblGrid>
      <w:tr w:rsidR="00F37C73" w:rsidRPr="00E838E1" w14:paraId="15BD0927" w14:textId="77777777" w:rsidTr="00F37C73">
        <w:trPr>
          <w:gridAfter w:val="2"/>
          <w:wAfter w:w="174" w:type="pct"/>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15DB43E1" w14:textId="77777777" w:rsidR="00F37C73" w:rsidRPr="00A73AD9" w:rsidRDefault="00F37C73" w:rsidP="00494F52">
            <w:pPr>
              <w:spacing w:before="120"/>
              <w:jc w:val="center"/>
              <w:rPr>
                <w:sz w:val="20"/>
                <w:szCs w:val="20"/>
                <w:lang w:val="fr-FR"/>
              </w:rPr>
            </w:pPr>
            <w:r w:rsidRPr="00E11E87">
              <w:rPr>
                <w:lang w:val="fr-FR"/>
              </w:rPr>
              <w:br w:type="page"/>
            </w:r>
            <w:r w:rsidRPr="00A73AD9">
              <w:rPr>
                <w:sz w:val="20"/>
                <w:szCs w:val="20"/>
                <w:lang w:val="fr-FR"/>
              </w:rPr>
              <w:t>M</w:t>
            </w:r>
            <w:r>
              <w:rPr>
                <w:sz w:val="20"/>
                <w:szCs w:val="20"/>
                <w:lang w:val="fr-FR"/>
              </w:rPr>
              <w:t>AM</w:t>
            </w:r>
          </w:p>
        </w:tc>
        <w:tc>
          <w:tcPr>
            <w:tcW w:w="14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C7BCAC" w14:textId="77777777" w:rsidR="00F37C73" w:rsidRPr="00E11E87" w:rsidRDefault="00F37C73" w:rsidP="00494F52">
            <w:pPr>
              <w:spacing w:before="120"/>
              <w:jc w:val="center"/>
              <w:rPr>
                <w:sz w:val="20"/>
                <w:lang w:val="fr-FR"/>
              </w:rPr>
            </w:pPr>
            <w:r w:rsidRPr="00E11E87">
              <w:rPr>
                <w:sz w:val="20"/>
                <w:lang w:val="fr-FR"/>
              </w:rPr>
              <w:t>AUTORITE CONTRACTANTE</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649DD338" w14:textId="77777777" w:rsidR="00F37C73" w:rsidRPr="00E11E87" w:rsidRDefault="00F37C73" w:rsidP="00494F52">
            <w:pPr>
              <w:spacing w:before="120"/>
              <w:rPr>
                <w:sz w:val="20"/>
                <w:lang w:val="fr-FR"/>
              </w:rPr>
            </w:pPr>
            <w:r w:rsidRPr="00E11E87">
              <w:rPr>
                <w:sz w:val="20"/>
                <w:lang w:val="fr-FR"/>
              </w:rPr>
              <w:t xml:space="preserve">MINISTERE </w:t>
            </w:r>
            <w:r>
              <w:rPr>
                <w:sz w:val="20"/>
                <w:lang w:val="fr-FR"/>
              </w:rPr>
              <w:t>DE L’ARTISANAT ET DES METIERS</w:t>
            </w:r>
          </w:p>
        </w:tc>
      </w:tr>
      <w:tr w:rsidR="00F37C73" w:rsidRPr="00E838E1" w14:paraId="1EBDCED9" w14:textId="77777777" w:rsidTr="00F37C73">
        <w:trPr>
          <w:gridAfter w:val="2"/>
          <w:wAfter w:w="174" w:type="pct"/>
        </w:trPr>
        <w:tc>
          <w:tcPr>
            <w:tcW w:w="1815" w:type="pct"/>
            <w:gridSpan w:val="4"/>
            <w:tcBorders>
              <w:top w:val="single" w:sz="4" w:space="0" w:color="auto"/>
              <w:left w:val="single" w:sz="4" w:space="0" w:color="auto"/>
              <w:bottom w:val="single" w:sz="4" w:space="0" w:color="auto"/>
              <w:right w:val="single" w:sz="4" w:space="0" w:color="auto"/>
            </w:tcBorders>
            <w:shd w:val="clear" w:color="auto" w:fill="auto"/>
          </w:tcPr>
          <w:p w14:paraId="1014CFAC" w14:textId="77777777" w:rsidR="00F37C73" w:rsidRPr="005F095D" w:rsidRDefault="00F37C73" w:rsidP="00494F52">
            <w:pPr>
              <w:spacing w:before="120"/>
              <w:rPr>
                <w:b/>
                <w:sz w:val="20"/>
                <w:lang w:val="fr-FR"/>
              </w:rPr>
            </w:pPr>
            <w:r w:rsidRPr="005F095D">
              <w:rPr>
                <w:b/>
                <w:sz w:val="20"/>
                <w:lang w:val="fr-FR"/>
              </w:rPr>
              <w:t>OBJET DU CONTRAT</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096FBD4C" w14:textId="77777777" w:rsidR="00F37C73" w:rsidRPr="005F095D" w:rsidRDefault="00F37C73" w:rsidP="00494F52">
            <w:pPr>
              <w:spacing w:before="120"/>
              <w:rPr>
                <w:b/>
                <w:sz w:val="20"/>
                <w:lang w:val="fr-FR"/>
              </w:rPr>
            </w:pPr>
            <w:r>
              <w:rPr>
                <w:b/>
                <w:sz w:val="20"/>
                <w:lang w:val="fr-FR"/>
              </w:rPr>
              <w:t>Assistance technique sur la mise à niveau des entreprises artisanales à Tuléar Ville et Morondava</w:t>
            </w:r>
          </w:p>
        </w:tc>
      </w:tr>
      <w:tr w:rsidR="00F37C73" w:rsidRPr="005F095D" w14:paraId="49127618" w14:textId="77777777" w:rsidTr="00F37C73">
        <w:trPr>
          <w:gridAfter w:val="2"/>
          <w:wAfter w:w="174" w:type="pct"/>
        </w:trPr>
        <w:tc>
          <w:tcPr>
            <w:tcW w:w="1815" w:type="pct"/>
            <w:gridSpan w:val="4"/>
            <w:tcBorders>
              <w:top w:val="single" w:sz="4" w:space="0" w:color="auto"/>
              <w:left w:val="single" w:sz="4" w:space="0" w:color="auto"/>
              <w:bottom w:val="single" w:sz="4" w:space="0" w:color="auto"/>
              <w:right w:val="single" w:sz="4" w:space="0" w:color="auto"/>
            </w:tcBorders>
            <w:shd w:val="clear" w:color="auto" w:fill="auto"/>
          </w:tcPr>
          <w:p w14:paraId="72B5242F" w14:textId="77777777" w:rsidR="00F37C73" w:rsidRPr="005F095D" w:rsidRDefault="00F37C73" w:rsidP="00494F52">
            <w:pPr>
              <w:spacing w:before="120"/>
              <w:rPr>
                <w:b/>
                <w:sz w:val="20"/>
                <w:lang w:val="fr-FR"/>
              </w:rPr>
            </w:pPr>
            <w:r>
              <w:rPr>
                <w:b/>
                <w:sz w:val="20"/>
                <w:lang w:val="fr-FR"/>
              </w:rPr>
              <w:t>DOSSIER N°</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2A3A189C" w14:textId="77777777" w:rsidR="00F37C73" w:rsidRDefault="00F37C73" w:rsidP="00494F52">
            <w:pPr>
              <w:spacing w:before="120"/>
              <w:rPr>
                <w:b/>
                <w:sz w:val="20"/>
              </w:rPr>
            </w:pPr>
            <w:r w:rsidRPr="009D6E9B">
              <w:rPr>
                <w:b/>
                <w:sz w:val="20"/>
              </w:rPr>
              <w:t>17-lot1/AMI/MAMPRMP/UGPM/PI/2023</w:t>
            </w:r>
          </w:p>
          <w:p w14:paraId="11CEE421" w14:textId="77777777" w:rsidR="00F37C73" w:rsidRPr="009D6E9B" w:rsidRDefault="00F37C73" w:rsidP="00494F52">
            <w:pPr>
              <w:spacing w:before="120"/>
              <w:rPr>
                <w:b/>
                <w:sz w:val="20"/>
              </w:rPr>
            </w:pPr>
            <w:r>
              <w:rPr>
                <w:b/>
                <w:sz w:val="20"/>
              </w:rPr>
              <w:t>17-lot2</w:t>
            </w:r>
            <w:r w:rsidRPr="009D6E9B">
              <w:rPr>
                <w:b/>
                <w:sz w:val="20"/>
              </w:rPr>
              <w:t>/AMI/MAMPRMP/UGPM/PI/2023</w:t>
            </w:r>
          </w:p>
        </w:tc>
      </w:tr>
      <w:tr w:rsidR="00F37C73" w:rsidRPr="005715DF" w14:paraId="4F1979CD" w14:textId="77777777" w:rsidTr="00F37C73">
        <w:trPr>
          <w:gridAfter w:val="2"/>
          <w:wAfter w:w="174" w:type="pct"/>
        </w:trPr>
        <w:tc>
          <w:tcPr>
            <w:tcW w:w="1815" w:type="pct"/>
            <w:gridSpan w:val="4"/>
            <w:tcBorders>
              <w:top w:val="single" w:sz="4" w:space="0" w:color="auto"/>
              <w:left w:val="single" w:sz="4" w:space="0" w:color="auto"/>
              <w:bottom w:val="single" w:sz="4" w:space="0" w:color="auto"/>
              <w:right w:val="single" w:sz="4" w:space="0" w:color="auto"/>
            </w:tcBorders>
            <w:shd w:val="clear" w:color="auto" w:fill="auto"/>
          </w:tcPr>
          <w:p w14:paraId="644941B8" w14:textId="77777777" w:rsidR="00F37C73" w:rsidRPr="005F095D" w:rsidRDefault="00F37C73" w:rsidP="00494F52">
            <w:pPr>
              <w:spacing w:before="120"/>
              <w:rPr>
                <w:b/>
                <w:sz w:val="20"/>
                <w:lang w:val="fr-FR"/>
              </w:rPr>
            </w:pPr>
            <w:r w:rsidRPr="005F095D">
              <w:rPr>
                <w:b/>
                <w:sz w:val="20"/>
                <w:lang w:val="fr-FR"/>
              </w:rPr>
              <w:t>PRESTATAIRE</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696B293A" w14:textId="77777777" w:rsidR="00F37C73" w:rsidRPr="005F095D" w:rsidRDefault="00F37C73" w:rsidP="00494F52">
            <w:pPr>
              <w:spacing w:before="120"/>
              <w:rPr>
                <w:b/>
                <w:sz w:val="20"/>
                <w:lang w:val="fr-FR"/>
              </w:rPr>
            </w:pPr>
            <w:r>
              <w:rPr>
                <w:b/>
                <w:sz w:val="20"/>
                <w:lang w:val="fr-FR"/>
              </w:rPr>
              <w:t>RAKOTONDRAZAKA MIARISOA MALANTO</w:t>
            </w:r>
          </w:p>
        </w:tc>
      </w:tr>
      <w:tr w:rsidR="00F37C73" w:rsidRPr="005F095D" w14:paraId="1D7ECDEB" w14:textId="77777777" w:rsidTr="00F37C73">
        <w:trPr>
          <w:gridAfter w:val="2"/>
          <w:wAfter w:w="174" w:type="pct"/>
        </w:trPr>
        <w:tc>
          <w:tcPr>
            <w:tcW w:w="1815" w:type="pct"/>
            <w:gridSpan w:val="4"/>
            <w:vMerge w:val="restart"/>
            <w:tcBorders>
              <w:top w:val="single" w:sz="4" w:space="0" w:color="auto"/>
              <w:left w:val="single" w:sz="4" w:space="0" w:color="auto"/>
              <w:right w:val="single" w:sz="4" w:space="0" w:color="auto"/>
            </w:tcBorders>
            <w:shd w:val="clear" w:color="auto" w:fill="auto"/>
          </w:tcPr>
          <w:p w14:paraId="1F627E3F" w14:textId="77777777" w:rsidR="00F37C73" w:rsidRPr="005F095D" w:rsidRDefault="00F37C73" w:rsidP="00494F52">
            <w:pPr>
              <w:spacing w:before="120"/>
              <w:rPr>
                <w:b/>
                <w:sz w:val="20"/>
                <w:lang w:val="fr-FR"/>
              </w:rPr>
            </w:pPr>
            <w:r w:rsidRPr="005F095D">
              <w:rPr>
                <w:b/>
                <w:sz w:val="20"/>
                <w:lang w:val="fr-FR"/>
              </w:rPr>
              <w:t>MONTANT CONTRACTUEL</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20920963" w14:textId="77777777" w:rsidR="00F37C73" w:rsidRPr="005F095D" w:rsidRDefault="00F37C73" w:rsidP="00494F52">
            <w:pPr>
              <w:spacing w:before="120"/>
              <w:rPr>
                <w:b/>
                <w:sz w:val="20"/>
                <w:lang w:val="fr-FR"/>
              </w:rPr>
            </w:pPr>
            <w:r w:rsidRPr="005F095D">
              <w:rPr>
                <w:b/>
                <w:sz w:val="20"/>
                <w:lang w:val="fr-FR"/>
              </w:rPr>
              <w:t>HTVA</w:t>
            </w:r>
            <w:r>
              <w:rPr>
                <w:b/>
                <w:sz w:val="20"/>
                <w:lang w:val="fr-FR"/>
              </w:rPr>
              <w:t xml:space="preserve"> : </w:t>
            </w:r>
          </w:p>
        </w:tc>
      </w:tr>
      <w:tr w:rsidR="00F37C73" w:rsidRPr="005F095D" w14:paraId="2A246C5F" w14:textId="77777777" w:rsidTr="00F37C73">
        <w:trPr>
          <w:gridAfter w:val="2"/>
          <w:wAfter w:w="174" w:type="pct"/>
        </w:trPr>
        <w:tc>
          <w:tcPr>
            <w:tcW w:w="1815" w:type="pct"/>
            <w:gridSpan w:val="4"/>
            <w:vMerge/>
            <w:tcBorders>
              <w:left w:val="single" w:sz="4" w:space="0" w:color="auto"/>
              <w:bottom w:val="single" w:sz="4" w:space="0" w:color="auto"/>
              <w:right w:val="single" w:sz="4" w:space="0" w:color="auto"/>
            </w:tcBorders>
            <w:shd w:val="clear" w:color="auto" w:fill="auto"/>
          </w:tcPr>
          <w:p w14:paraId="24AE77A1" w14:textId="77777777" w:rsidR="00F37C73" w:rsidRPr="005F095D" w:rsidRDefault="00F37C73" w:rsidP="00494F52">
            <w:pPr>
              <w:spacing w:before="120"/>
              <w:rPr>
                <w:b/>
                <w:sz w:val="20"/>
                <w:lang w:val="fr-FR"/>
              </w:rPr>
            </w:pP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54302B5C" w14:textId="77777777" w:rsidR="00F37C73" w:rsidRDefault="00F37C73" w:rsidP="00494F52">
            <w:pPr>
              <w:spacing w:before="120"/>
              <w:rPr>
                <w:b/>
                <w:sz w:val="20"/>
                <w:lang w:val="fr-FR"/>
              </w:rPr>
            </w:pPr>
            <w:r w:rsidRPr="005F095D">
              <w:rPr>
                <w:b/>
                <w:sz w:val="20"/>
                <w:lang w:val="fr-FR"/>
              </w:rPr>
              <w:t>TTC</w:t>
            </w:r>
            <w:r>
              <w:rPr>
                <w:b/>
                <w:sz w:val="20"/>
                <w:lang w:val="fr-FR"/>
              </w:rPr>
              <w:t> :  29 500 000,00 (lot 1)</w:t>
            </w:r>
          </w:p>
          <w:p w14:paraId="56FC5A63" w14:textId="77777777" w:rsidR="00F37C73" w:rsidRPr="005F095D" w:rsidRDefault="00F37C73" w:rsidP="00494F52">
            <w:pPr>
              <w:spacing w:before="120"/>
              <w:rPr>
                <w:b/>
                <w:sz w:val="20"/>
                <w:lang w:val="fr-FR"/>
              </w:rPr>
            </w:pPr>
            <w:r>
              <w:rPr>
                <w:b/>
                <w:sz w:val="20"/>
                <w:lang w:val="fr-FR"/>
              </w:rPr>
              <w:t>TTC : 29 500 000,00 (lot 2)</w:t>
            </w:r>
          </w:p>
        </w:tc>
      </w:tr>
      <w:tr w:rsidR="00F37C73" w:rsidRPr="005F095D" w14:paraId="2B1E4137" w14:textId="77777777" w:rsidTr="00F37C73">
        <w:trPr>
          <w:gridAfter w:val="2"/>
          <w:wAfter w:w="174" w:type="pct"/>
          <w:trHeight w:val="360"/>
        </w:trPr>
        <w:tc>
          <w:tcPr>
            <w:tcW w:w="1815" w:type="pct"/>
            <w:gridSpan w:val="4"/>
            <w:tcBorders>
              <w:top w:val="single" w:sz="4" w:space="0" w:color="auto"/>
              <w:left w:val="single" w:sz="4" w:space="0" w:color="auto"/>
              <w:bottom w:val="single" w:sz="4" w:space="0" w:color="auto"/>
              <w:right w:val="single" w:sz="4" w:space="0" w:color="auto"/>
            </w:tcBorders>
            <w:shd w:val="clear" w:color="auto" w:fill="auto"/>
          </w:tcPr>
          <w:p w14:paraId="525E3B46" w14:textId="77777777" w:rsidR="00F37C73" w:rsidRPr="005F095D" w:rsidRDefault="00F37C73" w:rsidP="00494F52">
            <w:pPr>
              <w:spacing w:before="120"/>
              <w:rPr>
                <w:b/>
                <w:sz w:val="20"/>
                <w:lang w:val="fr-FR"/>
              </w:rPr>
            </w:pPr>
            <w:r w:rsidRPr="005F095D">
              <w:rPr>
                <w:b/>
                <w:sz w:val="20"/>
                <w:lang w:val="fr-FR"/>
              </w:rPr>
              <w:t>PROCEDURE DE PASSATION</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0414C034" w14:textId="77777777" w:rsidR="00F37C73" w:rsidRPr="005F095D" w:rsidRDefault="00F37C73" w:rsidP="00494F52">
            <w:pPr>
              <w:spacing w:before="120"/>
              <w:rPr>
                <w:b/>
                <w:sz w:val="20"/>
                <w:lang w:val="fr-FR"/>
              </w:rPr>
            </w:pPr>
            <w:r>
              <w:rPr>
                <w:b/>
                <w:sz w:val="20"/>
                <w:lang w:val="fr-FR"/>
              </w:rPr>
              <w:t>PRESTATIONS INTELLECTUELLES</w:t>
            </w:r>
          </w:p>
        </w:tc>
      </w:tr>
      <w:tr w:rsidR="00F37C73" w:rsidRPr="005F095D" w14:paraId="39E9BE16" w14:textId="77777777" w:rsidTr="00F37C73">
        <w:trPr>
          <w:gridAfter w:val="2"/>
          <w:wAfter w:w="174" w:type="pct"/>
          <w:trHeight w:val="360"/>
        </w:trPr>
        <w:tc>
          <w:tcPr>
            <w:tcW w:w="1815" w:type="pct"/>
            <w:gridSpan w:val="4"/>
            <w:tcBorders>
              <w:top w:val="single" w:sz="4" w:space="0" w:color="auto"/>
              <w:left w:val="single" w:sz="4" w:space="0" w:color="auto"/>
              <w:bottom w:val="single" w:sz="4" w:space="0" w:color="auto"/>
              <w:right w:val="single" w:sz="4" w:space="0" w:color="auto"/>
            </w:tcBorders>
            <w:shd w:val="clear" w:color="auto" w:fill="auto"/>
          </w:tcPr>
          <w:p w14:paraId="755F51AE" w14:textId="77777777" w:rsidR="00F37C73" w:rsidRPr="00F37C73" w:rsidRDefault="00F37C73" w:rsidP="00F37C73">
            <w:pPr>
              <w:spacing w:before="120"/>
              <w:rPr>
                <w:b/>
                <w:sz w:val="20"/>
                <w:lang w:val="fr-FR"/>
              </w:rPr>
            </w:pPr>
            <w:r w:rsidRPr="00F37C73">
              <w:rPr>
                <w:b/>
                <w:sz w:val="20"/>
                <w:lang w:val="fr-FR"/>
              </w:rPr>
              <w:t>PRMP</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64CD7AB7" w14:textId="77777777" w:rsidR="00F37C73" w:rsidRPr="00F37C73" w:rsidRDefault="00F37C73" w:rsidP="00F37C73">
            <w:pPr>
              <w:spacing w:before="120"/>
              <w:rPr>
                <w:b/>
                <w:sz w:val="20"/>
                <w:lang w:val="fr-FR"/>
              </w:rPr>
            </w:pPr>
            <w:r w:rsidRPr="00F37C73">
              <w:rPr>
                <w:b/>
                <w:sz w:val="20"/>
                <w:lang w:val="fr-FR"/>
              </w:rPr>
              <w:t xml:space="preserve">MIHARITIANA </w:t>
            </w:r>
            <w:proofErr w:type="spellStart"/>
            <w:r w:rsidRPr="00F37C73">
              <w:rPr>
                <w:b/>
                <w:sz w:val="20"/>
                <w:lang w:val="fr-FR"/>
              </w:rPr>
              <w:t>Maximillien</w:t>
            </w:r>
            <w:proofErr w:type="spellEnd"/>
          </w:p>
        </w:tc>
      </w:tr>
      <w:tr w:rsidR="00F37C73" w:rsidRPr="005F095D" w14:paraId="58912B65" w14:textId="77777777" w:rsidTr="00F37C73">
        <w:trPr>
          <w:gridAfter w:val="2"/>
          <w:wAfter w:w="174" w:type="pct"/>
          <w:trHeight w:val="360"/>
        </w:trPr>
        <w:tc>
          <w:tcPr>
            <w:tcW w:w="1815" w:type="pct"/>
            <w:gridSpan w:val="4"/>
            <w:tcBorders>
              <w:top w:val="single" w:sz="4" w:space="0" w:color="auto"/>
              <w:left w:val="single" w:sz="4" w:space="0" w:color="auto"/>
              <w:bottom w:val="single" w:sz="4" w:space="0" w:color="auto"/>
              <w:right w:val="single" w:sz="4" w:space="0" w:color="auto"/>
            </w:tcBorders>
            <w:shd w:val="clear" w:color="auto" w:fill="auto"/>
          </w:tcPr>
          <w:p w14:paraId="572E1248" w14:textId="77777777" w:rsidR="00F37C73" w:rsidRPr="00F37C73" w:rsidRDefault="00F37C73" w:rsidP="00F37C73">
            <w:pPr>
              <w:spacing w:before="120"/>
              <w:rPr>
                <w:b/>
                <w:sz w:val="20"/>
                <w:lang w:val="fr-FR"/>
              </w:rPr>
            </w:pPr>
            <w:r w:rsidRPr="00F37C73">
              <w:rPr>
                <w:b/>
                <w:sz w:val="20"/>
                <w:lang w:val="fr-FR"/>
              </w:rPr>
              <w:t>CODE SOA</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1D802827" w14:textId="77777777" w:rsidR="00F37C73" w:rsidRPr="00F37C73" w:rsidRDefault="00F37C73" w:rsidP="00F37C73">
            <w:pPr>
              <w:spacing w:before="120"/>
              <w:rPr>
                <w:b/>
                <w:sz w:val="20"/>
                <w:lang w:val="fr-FR"/>
              </w:rPr>
            </w:pPr>
            <w:r w:rsidRPr="00F37C73">
              <w:rPr>
                <w:b/>
                <w:sz w:val="20"/>
                <w:lang w:val="fr-FR"/>
              </w:rPr>
              <w:t>PIP</w:t>
            </w:r>
          </w:p>
        </w:tc>
      </w:tr>
      <w:tr w:rsidR="00F37C73" w:rsidRPr="005F095D" w14:paraId="6AD9D619" w14:textId="77777777" w:rsidTr="00F37C73">
        <w:trPr>
          <w:gridAfter w:val="2"/>
          <w:wAfter w:w="174" w:type="pct"/>
          <w:trHeight w:val="360"/>
        </w:trPr>
        <w:tc>
          <w:tcPr>
            <w:tcW w:w="1815" w:type="pct"/>
            <w:gridSpan w:val="4"/>
            <w:tcBorders>
              <w:top w:val="single" w:sz="4" w:space="0" w:color="auto"/>
              <w:left w:val="single" w:sz="4" w:space="0" w:color="auto"/>
              <w:bottom w:val="single" w:sz="4" w:space="0" w:color="auto"/>
              <w:right w:val="single" w:sz="4" w:space="0" w:color="auto"/>
            </w:tcBorders>
            <w:shd w:val="clear" w:color="auto" w:fill="auto"/>
          </w:tcPr>
          <w:p w14:paraId="543AA99E" w14:textId="77777777" w:rsidR="00F37C73" w:rsidRPr="00F37C73" w:rsidRDefault="00F37C73" w:rsidP="00F37C73">
            <w:pPr>
              <w:spacing w:before="120"/>
              <w:rPr>
                <w:b/>
                <w:sz w:val="20"/>
                <w:lang w:val="fr-FR"/>
              </w:rPr>
            </w:pPr>
            <w:r w:rsidRPr="00F37C73">
              <w:rPr>
                <w:b/>
                <w:sz w:val="20"/>
                <w:lang w:val="fr-FR"/>
              </w:rPr>
              <w:t>NOM ORDSEC</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6989E9C3" w14:textId="77777777" w:rsidR="00F37C73" w:rsidRPr="00F37C73" w:rsidRDefault="00F37C73" w:rsidP="00F37C73">
            <w:pPr>
              <w:spacing w:before="120"/>
              <w:rPr>
                <w:b/>
                <w:sz w:val="20"/>
                <w:lang w:val="fr-FR"/>
              </w:rPr>
            </w:pPr>
          </w:p>
        </w:tc>
      </w:tr>
      <w:tr w:rsidR="00F37C73" w:rsidRPr="005F095D" w14:paraId="4B5EF452" w14:textId="77777777" w:rsidTr="00F37C73">
        <w:trPr>
          <w:gridAfter w:val="2"/>
          <w:wAfter w:w="174" w:type="pct"/>
          <w:trHeight w:val="360"/>
        </w:trPr>
        <w:tc>
          <w:tcPr>
            <w:tcW w:w="1815" w:type="pct"/>
            <w:gridSpan w:val="4"/>
            <w:tcBorders>
              <w:top w:val="single" w:sz="4" w:space="0" w:color="auto"/>
              <w:left w:val="single" w:sz="4" w:space="0" w:color="auto"/>
              <w:bottom w:val="single" w:sz="4" w:space="0" w:color="auto"/>
              <w:right w:val="single" w:sz="4" w:space="0" w:color="auto"/>
            </w:tcBorders>
            <w:shd w:val="clear" w:color="auto" w:fill="auto"/>
          </w:tcPr>
          <w:p w14:paraId="41F76B60" w14:textId="77777777" w:rsidR="00F37C73" w:rsidRPr="00F37C73" w:rsidRDefault="00F37C73" w:rsidP="00F37C73">
            <w:pPr>
              <w:spacing w:before="120"/>
              <w:rPr>
                <w:b/>
                <w:sz w:val="20"/>
                <w:lang w:val="fr-FR"/>
              </w:rPr>
            </w:pPr>
            <w:r w:rsidRPr="00F37C73">
              <w:rPr>
                <w:b/>
                <w:sz w:val="20"/>
                <w:lang w:val="fr-FR"/>
              </w:rPr>
              <w:t>CODE ORDSEC</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4BDF2A1A" w14:textId="77777777" w:rsidR="00F37C73" w:rsidRPr="00F37C73" w:rsidRDefault="00F37C73" w:rsidP="00F37C73">
            <w:pPr>
              <w:spacing w:before="120"/>
              <w:rPr>
                <w:b/>
                <w:sz w:val="20"/>
                <w:lang w:val="fr-FR"/>
              </w:rPr>
            </w:pPr>
          </w:p>
        </w:tc>
      </w:tr>
      <w:tr w:rsidR="00F37C73" w:rsidRPr="005F095D" w14:paraId="48A216F2" w14:textId="77777777" w:rsidTr="00F37C73">
        <w:trPr>
          <w:gridAfter w:val="2"/>
          <w:wAfter w:w="174" w:type="pct"/>
          <w:trHeight w:val="360"/>
        </w:trPr>
        <w:tc>
          <w:tcPr>
            <w:tcW w:w="1815" w:type="pct"/>
            <w:gridSpan w:val="4"/>
            <w:tcBorders>
              <w:top w:val="single" w:sz="4" w:space="0" w:color="auto"/>
              <w:left w:val="single" w:sz="4" w:space="0" w:color="auto"/>
              <w:bottom w:val="single" w:sz="4" w:space="0" w:color="auto"/>
              <w:right w:val="single" w:sz="4" w:space="0" w:color="auto"/>
            </w:tcBorders>
            <w:shd w:val="clear" w:color="auto" w:fill="auto"/>
          </w:tcPr>
          <w:p w14:paraId="14CFD591" w14:textId="77777777" w:rsidR="00F37C73" w:rsidRPr="00F37C73" w:rsidRDefault="00F37C73" w:rsidP="00F37C73">
            <w:pPr>
              <w:spacing w:before="120"/>
              <w:rPr>
                <w:b/>
                <w:sz w:val="20"/>
                <w:lang w:val="fr-FR"/>
              </w:rPr>
            </w:pPr>
            <w:r w:rsidRPr="00F37C73">
              <w:rPr>
                <w:b/>
                <w:sz w:val="20"/>
                <w:lang w:val="fr-FR"/>
              </w:rPr>
              <w:t>IMPUTATION BUDGETAIRE</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0440E51C" w14:textId="77777777" w:rsidR="00F37C73" w:rsidRPr="00F37C73" w:rsidRDefault="00F37C73" w:rsidP="00F37C73">
            <w:pPr>
              <w:spacing w:before="120"/>
              <w:rPr>
                <w:b/>
                <w:sz w:val="20"/>
                <w:lang w:val="fr-FR"/>
              </w:rPr>
            </w:pPr>
          </w:p>
        </w:tc>
      </w:tr>
      <w:tr w:rsidR="00F37C73" w:rsidRPr="005F095D" w14:paraId="630C9DA7" w14:textId="77777777" w:rsidTr="00F37C73">
        <w:trPr>
          <w:gridAfter w:val="2"/>
          <w:wAfter w:w="174" w:type="pct"/>
          <w:trHeight w:val="360"/>
        </w:trPr>
        <w:tc>
          <w:tcPr>
            <w:tcW w:w="1815" w:type="pct"/>
            <w:gridSpan w:val="4"/>
            <w:tcBorders>
              <w:top w:val="single" w:sz="4" w:space="0" w:color="auto"/>
              <w:left w:val="single" w:sz="4" w:space="0" w:color="auto"/>
              <w:bottom w:val="single" w:sz="4" w:space="0" w:color="auto"/>
              <w:right w:val="single" w:sz="4" w:space="0" w:color="auto"/>
            </w:tcBorders>
            <w:shd w:val="clear" w:color="auto" w:fill="auto"/>
          </w:tcPr>
          <w:p w14:paraId="0D572F76" w14:textId="77777777" w:rsidR="00F37C73" w:rsidRPr="00F37C73" w:rsidRDefault="00F37C73" w:rsidP="00F37C73">
            <w:pPr>
              <w:spacing w:before="120"/>
              <w:rPr>
                <w:b/>
                <w:sz w:val="20"/>
                <w:lang w:val="fr-FR"/>
              </w:rPr>
            </w:pPr>
            <w:r w:rsidRPr="00F37C73">
              <w:rPr>
                <w:b/>
                <w:sz w:val="20"/>
                <w:lang w:val="fr-FR"/>
              </w:rPr>
              <w:t>COMPTE (PCOP / PCG)</w:t>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64C48AC5" w14:textId="77777777" w:rsidR="00F37C73" w:rsidRPr="00F37C73" w:rsidRDefault="00F37C73" w:rsidP="00F37C73">
            <w:pPr>
              <w:spacing w:before="120"/>
              <w:rPr>
                <w:b/>
                <w:sz w:val="20"/>
                <w:lang w:val="fr-FR"/>
              </w:rPr>
            </w:pPr>
            <w:r w:rsidRPr="00F37C73">
              <w:rPr>
                <w:b/>
                <w:sz w:val="20"/>
                <w:lang w:val="fr-FR"/>
              </w:rPr>
              <w:t>2313</w:t>
            </w:r>
          </w:p>
        </w:tc>
      </w:tr>
      <w:tr w:rsidR="00F37C73" w:rsidRPr="000B6FFD" w14:paraId="0E3CBACE" w14:textId="77777777" w:rsidTr="00F37C73">
        <w:trPr>
          <w:gridAfter w:val="2"/>
          <w:wAfter w:w="174" w:type="pct"/>
          <w:trHeight w:val="360"/>
        </w:trPr>
        <w:tc>
          <w:tcPr>
            <w:tcW w:w="1815" w:type="pct"/>
            <w:gridSpan w:val="4"/>
            <w:tcBorders>
              <w:top w:val="single" w:sz="4" w:space="0" w:color="auto"/>
              <w:left w:val="single" w:sz="4" w:space="0" w:color="auto"/>
              <w:bottom w:val="single" w:sz="4" w:space="0" w:color="auto"/>
              <w:right w:val="single" w:sz="4" w:space="0" w:color="auto"/>
            </w:tcBorders>
            <w:shd w:val="clear" w:color="auto" w:fill="auto"/>
          </w:tcPr>
          <w:p w14:paraId="32B3C979" w14:textId="77777777" w:rsidR="00F37C73" w:rsidRPr="000B6FFD" w:rsidRDefault="00F37C73" w:rsidP="00F37C73">
            <w:pPr>
              <w:spacing w:before="120"/>
              <w:rPr>
                <w:b/>
                <w:sz w:val="20"/>
                <w:lang w:val="fr-FR"/>
              </w:rPr>
            </w:pPr>
            <w:r w:rsidRPr="000B6FFD">
              <w:rPr>
                <w:b/>
                <w:sz w:val="20"/>
                <w:lang w:val="fr-FR"/>
              </w:rPr>
              <w:t>AVIS GENERAL – PLAN DE PASSATION</w:t>
            </w:r>
            <w:r w:rsidRPr="000B6FFD">
              <w:rPr>
                <w:b/>
                <w:sz w:val="20"/>
                <w:lang w:val="fr-FR"/>
              </w:rPr>
              <w:tab/>
            </w:r>
          </w:p>
        </w:tc>
        <w:tc>
          <w:tcPr>
            <w:tcW w:w="3011" w:type="pct"/>
            <w:gridSpan w:val="6"/>
            <w:tcBorders>
              <w:top w:val="single" w:sz="4" w:space="0" w:color="auto"/>
              <w:left w:val="single" w:sz="4" w:space="0" w:color="auto"/>
              <w:bottom w:val="single" w:sz="4" w:space="0" w:color="auto"/>
              <w:right w:val="single" w:sz="4" w:space="0" w:color="auto"/>
            </w:tcBorders>
            <w:shd w:val="clear" w:color="auto" w:fill="auto"/>
          </w:tcPr>
          <w:p w14:paraId="3644F376" w14:textId="77777777" w:rsidR="00F37C73" w:rsidRPr="000B6FFD" w:rsidRDefault="00F37C73" w:rsidP="00F37C73">
            <w:pPr>
              <w:spacing w:before="120"/>
              <w:rPr>
                <w:b/>
                <w:sz w:val="20"/>
                <w:lang w:val="fr-FR"/>
              </w:rPr>
            </w:pPr>
            <w:r w:rsidRPr="000B6FFD">
              <w:rPr>
                <w:b/>
                <w:sz w:val="20"/>
                <w:lang w:val="fr-FR"/>
              </w:rPr>
              <w:t>OBSERVATIONS</w:t>
            </w:r>
          </w:p>
        </w:tc>
      </w:tr>
      <w:tr w:rsidR="00F37C73" w:rsidRPr="00E838E1" w14:paraId="4760FC84"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cantSplit/>
          <w:trHeight w:val="233"/>
        </w:trPr>
        <w:tc>
          <w:tcPr>
            <w:tcW w:w="1842" w:type="pct"/>
            <w:gridSpan w:val="5"/>
            <w:shd w:val="clear" w:color="auto" w:fill="auto"/>
          </w:tcPr>
          <w:p w14:paraId="4AD72882" w14:textId="77777777" w:rsidR="00F37C73" w:rsidRPr="000B6FFD" w:rsidRDefault="00F37C73" w:rsidP="00494F52">
            <w:pPr>
              <w:rPr>
                <w:sz w:val="20"/>
                <w:lang w:val="fr-FR"/>
              </w:rPr>
            </w:pPr>
            <w:r w:rsidRPr="000B6FFD">
              <w:rPr>
                <w:sz w:val="20"/>
                <w:lang w:val="fr-FR"/>
              </w:rPr>
              <w:t>Date et n° PV de la CNM/CRM</w:t>
            </w:r>
          </w:p>
        </w:tc>
        <w:tc>
          <w:tcPr>
            <w:tcW w:w="1504" w:type="pct"/>
            <w:gridSpan w:val="2"/>
            <w:shd w:val="clear" w:color="auto" w:fill="auto"/>
          </w:tcPr>
          <w:p w14:paraId="3B39DB7E" w14:textId="77777777" w:rsidR="00F37C73" w:rsidRPr="001425E4" w:rsidRDefault="00F37C73" w:rsidP="00494F52">
            <w:pPr>
              <w:rPr>
                <w:sz w:val="20"/>
                <w:lang w:val="fr-FR"/>
              </w:rPr>
            </w:pPr>
          </w:p>
        </w:tc>
        <w:tc>
          <w:tcPr>
            <w:tcW w:w="1480" w:type="pct"/>
            <w:gridSpan w:val="3"/>
            <w:vMerge w:val="restart"/>
            <w:shd w:val="clear" w:color="auto" w:fill="auto"/>
          </w:tcPr>
          <w:p w14:paraId="35A64990" w14:textId="77777777" w:rsidR="00F37C73" w:rsidRPr="00292320" w:rsidRDefault="00F37C73" w:rsidP="00494F52">
            <w:pPr>
              <w:rPr>
                <w:b/>
                <w:color w:val="FF0000"/>
                <w:sz w:val="20"/>
                <w:lang w:val="fr-FR"/>
              </w:rPr>
            </w:pPr>
            <w:r>
              <w:rPr>
                <w:b/>
                <w:color w:val="FF0000"/>
                <w:sz w:val="20"/>
                <w:lang w:val="fr-FR"/>
              </w:rPr>
              <w:t>AGPM non documenté</w:t>
            </w:r>
          </w:p>
        </w:tc>
      </w:tr>
      <w:tr w:rsidR="00F37C73" w:rsidRPr="00F32BA0" w14:paraId="453E6B7A"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cantSplit/>
          <w:trHeight w:val="232"/>
        </w:trPr>
        <w:tc>
          <w:tcPr>
            <w:tcW w:w="1842" w:type="pct"/>
            <w:gridSpan w:val="5"/>
            <w:shd w:val="clear" w:color="auto" w:fill="auto"/>
          </w:tcPr>
          <w:p w14:paraId="6EC440AC" w14:textId="77777777" w:rsidR="00F37C73" w:rsidRPr="000B6FFD" w:rsidRDefault="00F37C73" w:rsidP="00494F52">
            <w:pPr>
              <w:rPr>
                <w:sz w:val="20"/>
                <w:lang w:val="fr-FR"/>
              </w:rPr>
            </w:pPr>
            <w:r w:rsidRPr="000B6FFD">
              <w:rPr>
                <w:sz w:val="20"/>
                <w:lang w:val="fr-FR"/>
              </w:rPr>
              <w:t>Montant estimatif</w:t>
            </w:r>
          </w:p>
        </w:tc>
        <w:tc>
          <w:tcPr>
            <w:tcW w:w="1504" w:type="pct"/>
            <w:gridSpan w:val="2"/>
            <w:shd w:val="clear" w:color="auto" w:fill="auto"/>
          </w:tcPr>
          <w:p w14:paraId="79F1F5D3" w14:textId="77777777" w:rsidR="00F37C73" w:rsidRPr="001425E4" w:rsidRDefault="00F37C73" w:rsidP="00494F52">
            <w:pPr>
              <w:rPr>
                <w:sz w:val="20"/>
                <w:lang w:val="fr-FR"/>
              </w:rPr>
            </w:pPr>
            <w:r>
              <w:rPr>
                <w:sz w:val="20"/>
                <w:lang w:val="fr-FR"/>
              </w:rPr>
              <w:t>60 000 000,00 pour les deux lots</w:t>
            </w:r>
          </w:p>
        </w:tc>
        <w:tc>
          <w:tcPr>
            <w:tcW w:w="1480" w:type="pct"/>
            <w:gridSpan w:val="3"/>
            <w:vMerge/>
            <w:shd w:val="clear" w:color="auto" w:fill="auto"/>
          </w:tcPr>
          <w:p w14:paraId="52709CDB" w14:textId="77777777" w:rsidR="00F37C73" w:rsidRPr="000B6FFD" w:rsidRDefault="00F37C73" w:rsidP="00494F52">
            <w:pPr>
              <w:rPr>
                <w:b/>
                <w:sz w:val="20"/>
                <w:lang w:val="fr-FR"/>
              </w:rPr>
            </w:pPr>
          </w:p>
        </w:tc>
      </w:tr>
      <w:tr w:rsidR="00F37C73" w:rsidRPr="000B6FFD" w14:paraId="29A296EF"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cantSplit/>
        </w:trPr>
        <w:tc>
          <w:tcPr>
            <w:tcW w:w="3346" w:type="pct"/>
            <w:gridSpan w:val="7"/>
            <w:shd w:val="clear" w:color="auto" w:fill="auto"/>
          </w:tcPr>
          <w:p w14:paraId="06AE1312" w14:textId="77777777" w:rsidR="00F37C73" w:rsidRPr="000B6FFD" w:rsidRDefault="00F37C73" w:rsidP="00494F52">
            <w:pPr>
              <w:rPr>
                <w:b/>
                <w:sz w:val="20"/>
                <w:lang w:val="fr-FR"/>
              </w:rPr>
            </w:pPr>
            <w:r w:rsidRPr="000B6FFD">
              <w:rPr>
                <w:b/>
                <w:sz w:val="20"/>
                <w:lang w:val="fr-FR"/>
              </w:rPr>
              <w:t>Publication</w:t>
            </w:r>
            <w:r w:rsidRPr="000B6FFD">
              <w:rPr>
                <w:b/>
                <w:sz w:val="20"/>
                <w:lang w:val="fr-FR"/>
              </w:rPr>
              <w:tab/>
            </w:r>
          </w:p>
        </w:tc>
        <w:tc>
          <w:tcPr>
            <w:tcW w:w="1480" w:type="pct"/>
            <w:gridSpan w:val="3"/>
            <w:vMerge/>
            <w:shd w:val="clear" w:color="auto" w:fill="auto"/>
          </w:tcPr>
          <w:p w14:paraId="5F1E54A8" w14:textId="77777777" w:rsidR="00F37C73" w:rsidRPr="000B6FFD" w:rsidRDefault="00F37C73" w:rsidP="00494F52">
            <w:pPr>
              <w:rPr>
                <w:b/>
                <w:sz w:val="20"/>
                <w:lang w:val="fr-FR"/>
              </w:rPr>
            </w:pPr>
          </w:p>
        </w:tc>
      </w:tr>
      <w:tr w:rsidR="00F37C73" w:rsidRPr="000B6FFD" w14:paraId="626EDA2A"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shd w:val="clear" w:color="auto" w:fill="auto"/>
          </w:tcPr>
          <w:p w14:paraId="5D8529DC" w14:textId="77777777" w:rsidR="00F37C73" w:rsidRPr="000B6FFD" w:rsidRDefault="00F37C73" w:rsidP="00494F52">
            <w:pPr>
              <w:rPr>
                <w:sz w:val="20"/>
                <w:lang w:val="fr-FR"/>
              </w:rPr>
            </w:pPr>
            <w:r w:rsidRPr="000B6FFD">
              <w:rPr>
                <w:sz w:val="20"/>
                <w:lang w:val="fr-FR"/>
              </w:rPr>
              <w:t>Date de 1</w:t>
            </w:r>
            <w:r w:rsidRPr="000B6FFD">
              <w:rPr>
                <w:sz w:val="20"/>
                <w:vertAlign w:val="superscript"/>
                <w:lang w:val="fr-FR"/>
              </w:rPr>
              <w:t>ère</w:t>
            </w:r>
            <w:r w:rsidRPr="000B6FFD">
              <w:rPr>
                <w:sz w:val="20"/>
                <w:lang w:val="fr-FR"/>
              </w:rPr>
              <w:t xml:space="preserve">  Publication</w:t>
            </w:r>
          </w:p>
        </w:tc>
        <w:tc>
          <w:tcPr>
            <w:tcW w:w="1504" w:type="pct"/>
            <w:gridSpan w:val="2"/>
            <w:shd w:val="clear" w:color="auto" w:fill="auto"/>
          </w:tcPr>
          <w:p w14:paraId="58A3D15C" w14:textId="77777777" w:rsidR="00F37C73" w:rsidRPr="000B6FFD" w:rsidRDefault="00F37C73" w:rsidP="00494F52">
            <w:pPr>
              <w:rPr>
                <w:sz w:val="20"/>
                <w:lang w:val="fr-FR"/>
              </w:rPr>
            </w:pPr>
          </w:p>
        </w:tc>
        <w:tc>
          <w:tcPr>
            <w:tcW w:w="1480" w:type="pct"/>
            <w:gridSpan w:val="3"/>
            <w:vMerge/>
            <w:shd w:val="clear" w:color="auto" w:fill="auto"/>
          </w:tcPr>
          <w:p w14:paraId="1FA39A9A" w14:textId="77777777" w:rsidR="00F37C73" w:rsidRPr="000B6FFD" w:rsidRDefault="00F37C73" w:rsidP="00494F52">
            <w:pPr>
              <w:rPr>
                <w:sz w:val="20"/>
                <w:lang w:val="fr-FR"/>
              </w:rPr>
            </w:pPr>
          </w:p>
        </w:tc>
      </w:tr>
      <w:tr w:rsidR="00F37C73" w:rsidRPr="000B6FFD" w14:paraId="5D63C81F"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shd w:val="clear" w:color="auto" w:fill="auto"/>
          </w:tcPr>
          <w:p w14:paraId="51B45D64" w14:textId="77777777" w:rsidR="00F37C73" w:rsidRPr="000B6FFD" w:rsidRDefault="00F37C73" w:rsidP="00494F52">
            <w:pPr>
              <w:rPr>
                <w:sz w:val="20"/>
                <w:lang w:val="fr-FR"/>
              </w:rPr>
            </w:pPr>
            <w:r w:rsidRPr="000B6FFD">
              <w:rPr>
                <w:sz w:val="20"/>
                <w:lang w:val="fr-FR"/>
              </w:rPr>
              <w:t>Nombre de parution</w:t>
            </w:r>
          </w:p>
        </w:tc>
        <w:tc>
          <w:tcPr>
            <w:tcW w:w="1504" w:type="pct"/>
            <w:gridSpan w:val="2"/>
            <w:shd w:val="clear" w:color="auto" w:fill="auto"/>
          </w:tcPr>
          <w:p w14:paraId="0F6FA0E5" w14:textId="77777777" w:rsidR="00F37C73" w:rsidRPr="000B6FFD" w:rsidRDefault="00F37C73" w:rsidP="00494F52">
            <w:pPr>
              <w:rPr>
                <w:sz w:val="20"/>
                <w:lang w:val="fr-FR"/>
              </w:rPr>
            </w:pPr>
          </w:p>
        </w:tc>
        <w:tc>
          <w:tcPr>
            <w:tcW w:w="1480" w:type="pct"/>
            <w:gridSpan w:val="3"/>
            <w:vMerge/>
            <w:shd w:val="clear" w:color="auto" w:fill="auto"/>
          </w:tcPr>
          <w:p w14:paraId="487C2351" w14:textId="77777777" w:rsidR="00F37C73" w:rsidRPr="000B6FFD" w:rsidRDefault="00F37C73" w:rsidP="00494F52">
            <w:pPr>
              <w:rPr>
                <w:sz w:val="20"/>
                <w:lang w:val="fr-FR"/>
              </w:rPr>
            </w:pPr>
          </w:p>
        </w:tc>
      </w:tr>
      <w:tr w:rsidR="00F37C73" w:rsidRPr="000B6FFD" w14:paraId="69A6639D"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shd w:val="clear" w:color="auto" w:fill="auto"/>
          </w:tcPr>
          <w:p w14:paraId="5801241A" w14:textId="77777777" w:rsidR="00F37C73" w:rsidRDefault="00F37C73" w:rsidP="00494F52">
            <w:pPr>
              <w:rPr>
                <w:sz w:val="20"/>
                <w:lang w:val="fr-FR"/>
              </w:rPr>
            </w:pPr>
            <w:r w:rsidRPr="000B6FFD">
              <w:rPr>
                <w:sz w:val="20"/>
                <w:lang w:val="fr-FR"/>
              </w:rPr>
              <w:t>Existence Photocopies pages journaux</w:t>
            </w:r>
            <w:r>
              <w:rPr>
                <w:sz w:val="20"/>
                <w:lang w:val="fr-FR"/>
              </w:rPr>
              <w:t> :</w:t>
            </w:r>
          </w:p>
          <w:p w14:paraId="3ED2E74A" w14:textId="77777777" w:rsidR="00F37C73" w:rsidRDefault="00F37C73" w:rsidP="00494F52">
            <w:pPr>
              <w:rPr>
                <w:sz w:val="20"/>
                <w:lang w:val="fr-FR"/>
              </w:rPr>
            </w:pPr>
            <w:r>
              <w:rPr>
                <w:sz w:val="20"/>
                <w:lang w:val="fr-FR"/>
              </w:rPr>
              <w:t>- Journal quotidien</w:t>
            </w:r>
          </w:p>
          <w:p w14:paraId="3BFFE6A9" w14:textId="77777777" w:rsidR="00F37C73" w:rsidRPr="000B6FFD" w:rsidRDefault="00F37C73" w:rsidP="00494F52">
            <w:pPr>
              <w:rPr>
                <w:sz w:val="20"/>
                <w:lang w:val="fr-FR"/>
              </w:rPr>
            </w:pPr>
            <w:r>
              <w:rPr>
                <w:sz w:val="20"/>
                <w:lang w:val="fr-FR"/>
              </w:rPr>
              <w:t>- JMP</w:t>
            </w:r>
          </w:p>
        </w:tc>
        <w:tc>
          <w:tcPr>
            <w:tcW w:w="1504" w:type="pct"/>
            <w:gridSpan w:val="2"/>
            <w:shd w:val="clear" w:color="auto" w:fill="auto"/>
          </w:tcPr>
          <w:p w14:paraId="6340C6FF" w14:textId="77777777" w:rsidR="00F37C73" w:rsidRDefault="00F37C73" w:rsidP="00494F52">
            <w:pPr>
              <w:rPr>
                <w:sz w:val="20"/>
                <w:lang w:val="fr-FR"/>
              </w:rPr>
            </w:pPr>
          </w:p>
          <w:p w14:paraId="471F0A2A" w14:textId="77777777" w:rsidR="00F37C73" w:rsidRPr="00A94AD4" w:rsidRDefault="00F37C73" w:rsidP="00494F52">
            <w:pPr>
              <w:rPr>
                <w:sz w:val="20"/>
                <w:lang w:val="fr-FR"/>
              </w:rPr>
            </w:pPr>
            <w:r w:rsidRPr="005C4580">
              <w:rPr>
                <w:b/>
                <w:sz w:val="20"/>
                <w:lang w:val="fr-FR"/>
              </w:rPr>
              <w:t>□Oui</w:t>
            </w:r>
            <w:r w:rsidRPr="00A94AD4">
              <w:rPr>
                <w:sz w:val="20"/>
                <w:lang w:val="fr-FR"/>
              </w:rPr>
              <w:t xml:space="preserve">           □Non</w:t>
            </w:r>
          </w:p>
          <w:p w14:paraId="0CD5CBD2" w14:textId="77777777" w:rsidR="00F37C73" w:rsidRPr="000B6FFD" w:rsidRDefault="00F37C73" w:rsidP="00494F52">
            <w:pPr>
              <w:rPr>
                <w:sz w:val="20"/>
                <w:lang w:val="fr-FR"/>
              </w:rPr>
            </w:pPr>
            <w:r w:rsidRPr="00A94AD4">
              <w:rPr>
                <w:sz w:val="20"/>
                <w:lang w:val="fr-FR"/>
              </w:rPr>
              <w:t xml:space="preserve">□Oui           </w:t>
            </w:r>
            <w:r w:rsidRPr="005C4580">
              <w:rPr>
                <w:b/>
                <w:sz w:val="20"/>
                <w:lang w:val="fr-FR"/>
              </w:rPr>
              <w:t>□Non</w:t>
            </w:r>
          </w:p>
        </w:tc>
        <w:tc>
          <w:tcPr>
            <w:tcW w:w="1480" w:type="pct"/>
            <w:gridSpan w:val="3"/>
            <w:vMerge/>
            <w:shd w:val="clear" w:color="auto" w:fill="auto"/>
          </w:tcPr>
          <w:p w14:paraId="00F8F39C" w14:textId="77777777" w:rsidR="00F37C73" w:rsidRPr="000B6FFD" w:rsidRDefault="00F37C73" w:rsidP="00494F52">
            <w:pPr>
              <w:rPr>
                <w:sz w:val="20"/>
                <w:lang w:val="fr-FR"/>
              </w:rPr>
            </w:pPr>
          </w:p>
        </w:tc>
      </w:tr>
      <w:tr w:rsidR="00F37C73" w:rsidRPr="00E838E1" w14:paraId="2CA55CB1"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shd w:val="clear" w:color="auto" w:fill="auto"/>
          </w:tcPr>
          <w:p w14:paraId="2F4863DD" w14:textId="77777777" w:rsidR="00F37C73" w:rsidRPr="000B6FFD" w:rsidRDefault="00F37C73" w:rsidP="00494F52">
            <w:pPr>
              <w:rPr>
                <w:sz w:val="20"/>
                <w:lang w:val="fr-FR"/>
              </w:rPr>
            </w:pPr>
            <w:r>
              <w:rPr>
                <w:sz w:val="20"/>
                <w:lang w:val="fr-FR"/>
              </w:rPr>
              <w:t xml:space="preserve">Fréquence et nombre de mise à jour </w:t>
            </w:r>
          </w:p>
        </w:tc>
        <w:tc>
          <w:tcPr>
            <w:tcW w:w="1504" w:type="pct"/>
            <w:gridSpan w:val="2"/>
            <w:shd w:val="clear" w:color="auto" w:fill="auto"/>
          </w:tcPr>
          <w:p w14:paraId="072BF4D3" w14:textId="77777777" w:rsidR="00F37C73" w:rsidRPr="000B6FFD" w:rsidRDefault="00F37C73" w:rsidP="00494F52">
            <w:pPr>
              <w:rPr>
                <w:sz w:val="20"/>
                <w:lang w:val="fr-FR"/>
              </w:rPr>
            </w:pPr>
          </w:p>
        </w:tc>
        <w:tc>
          <w:tcPr>
            <w:tcW w:w="1480" w:type="pct"/>
            <w:gridSpan w:val="3"/>
            <w:vMerge/>
            <w:shd w:val="clear" w:color="auto" w:fill="auto"/>
          </w:tcPr>
          <w:p w14:paraId="3C5BE678" w14:textId="77777777" w:rsidR="00F37C73" w:rsidRPr="000B6FFD" w:rsidRDefault="00F37C73" w:rsidP="00494F52">
            <w:pPr>
              <w:rPr>
                <w:sz w:val="20"/>
                <w:lang w:val="fr-FR"/>
              </w:rPr>
            </w:pPr>
          </w:p>
        </w:tc>
      </w:tr>
      <w:tr w:rsidR="00F37C73" w:rsidRPr="006C27BF" w14:paraId="57306E1C"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shd w:val="clear" w:color="auto" w:fill="auto"/>
          </w:tcPr>
          <w:p w14:paraId="5EE1B6A2" w14:textId="77777777" w:rsidR="00F37C73" w:rsidRPr="000B6FFD" w:rsidRDefault="00F37C73" w:rsidP="00494F52">
            <w:pPr>
              <w:rPr>
                <w:sz w:val="20"/>
                <w:lang w:val="fr-FR"/>
              </w:rPr>
            </w:pPr>
            <w:r>
              <w:rPr>
                <w:sz w:val="20"/>
                <w:szCs w:val="20"/>
                <w:lang w:val="fr-FR"/>
              </w:rPr>
              <w:t>Opinion Sur Avis CNM</w:t>
            </w:r>
          </w:p>
        </w:tc>
        <w:tc>
          <w:tcPr>
            <w:tcW w:w="1504" w:type="pct"/>
            <w:gridSpan w:val="2"/>
            <w:shd w:val="clear" w:color="auto" w:fill="auto"/>
          </w:tcPr>
          <w:p w14:paraId="142857DF" w14:textId="77777777" w:rsidR="00F37C73" w:rsidRPr="000B6FFD" w:rsidRDefault="00F37C73" w:rsidP="00494F52">
            <w:pPr>
              <w:rPr>
                <w:sz w:val="20"/>
                <w:lang w:val="fr-FR"/>
              </w:rPr>
            </w:pPr>
            <w:r>
              <w:rPr>
                <w:sz w:val="20"/>
                <w:lang w:val="fr-FR"/>
              </w:rPr>
              <w:t>Cf. Art. CMP</w:t>
            </w:r>
          </w:p>
        </w:tc>
        <w:tc>
          <w:tcPr>
            <w:tcW w:w="1480" w:type="pct"/>
            <w:gridSpan w:val="3"/>
            <w:vMerge/>
            <w:shd w:val="clear" w:color="auto" w:fill="auto"/>
          </w:tcPr>
          <w:p w14:paraId="6ABFB284" w14:textId="77777777" w:rsidR="00F37C73" w:rsidRPr="000B6FFD" w:rsidRDefault="00F37C73" w:rsidP="00494F52">
            <w:pPr>
              <w:rPr>
                <w:sz w:val="20"/>
                <w:lang w:val="fr-FR"/>
              </w:rPr>
            </w:pPr>
          </w:p>
        </w:tc>
      </w:tr>
      <w:tr w:rsidR="00F37C73" w:rsidRPr="006C27BF" w14:paraId="7FE50B4C"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shd w:val="clear" w:color="auto" w:fill="auto"/>
          </w:tcPr>
          <w:p w14:paraId="77FD012F" w14:textId="77777777" w:rsidR="00F37C73" w:rsidRPr="000B6FFD" w:rsidRDefault="00F37C73" w:rsidP="00494F52">
            <w:pPr>
              <w:rPr>
                <w:sz w:val="20"/>
                <w:lang w:val="fr-FR"/>
              </w:rPr>
            </w:pPr>
          </w:p>
        </w:tc>
        <w:tc>
          <w:tcPr>
            <w:tcW w:w="1504" w:type="pct"/>
            <w:gridSpan w:val="2"/>
            <w:shd w:val="clear" w:color="auto" w:fill="auto"/>
          </w:tcPr>
          <w:p w14:paraId="4023602F" w14:textId="77777777" w:rsidR="00F37C73" w:rsidRPr="000B6FFD" w:rsidRDefault="00F37C73" w:rsidP="00494F52">
            <w:pPr>
              <w:rPr>
                <w:sz w:val="20"/>
                <w:lang w:val="fr-FR"/>
              </w:rPr>
            </w:pPr>
          </w:p>
        </w:tc>
        <w:tc>
          <w:tcPr>
            <w:tcW w:w="1480" w:type="pct"/>
            <w:gridSpan w:val="3"/>
            <w:vMerge/>
            <w:shd w:val="clear" w:color="auto" w:fill="auto"/>
          </w:tcPr>
          <w:p w14:paraId="282DCB82" w14:textId="77777777" w:rsidR="00F37C73" w:rsidRPr="000B6FFD" w:rsidRDefault="00F37C73" w:rsidP="00494F52">
            <w:pPr>
              <w:rPr>
                <w:sz w:val="20"/>
                <w:lang w:val="fr-FR"/>
              </w:rPr>
            </w:pPr>
          </w:p>
        </w:tc>
      </w:tr>
      <w:tr w:rsidR="00F37C73" w:rsidRPr="00E838E1" w14:paraId="54779501"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46FAF188" w14:textId="77777777" w:rsidR="00F37C73" w:rsidRPr="00F37C73" w:rsidRDefault="00F37C73" w:rsidP="00494F52">
            <w:pPr>
              <w:rPr>
                <w:sz w:val="20"/>
                <w:lang w:val="fr-FR"/>
              </w:rPr>
            </w:pPr>
            <w:r w:rsidRPr="00F37C73">
              <w:rPr>
                <w:sz w:val="20"/>
                <w:lang w:val="fr-FR"/>
              </w:rPr>
              <w:t>Appel à Manifestation d'Intérêt (AMI)</w:t>
            </w: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2410BEE2" w14:textId="77777777" w:rsidR="00F37C73" w:rsidRPr="00F37C73" w:rsidRDefault="00F37C73" w:rsidP="00494F52">
            <w:pPr>
              <w:rPr>
                <w:sz w:val="20"/>
                <w:lang w:val="fr-FR"/>
              </w:rPr>
            </w:pPr>
            <w:r w:rsidRPr="00F37C73">
              <w:rPr>
                <w:sz w:val="20"/>
                <w:lang w:val="fr-FR"/>
              </w:rPr>
              <w:t>Date de publication</w:t>
            </w:r>
          </w:p>
        </w:tc>
        <w:tc>
          <w:tcPr>
            <w:tcW w:w="1480" w:type="pct"/>
            <w:gridSpan w:val="3"/>
            <w:shd w:val="clear" w:color="auto" w:fill="auto"/>
          </w:tcPr>
          <w:p w14:paraId="31779ABA" w14:textId="77777777" w:rsidR="00F37C73" w:rsidRPr="001737D1" w:rsidRDefault="00F37C73" w:rsidP="00494F52">
            <w:pPr>
              <w:rPr>
                <w:color w:val="FF0000"/>
                <w:sz w:val="20"/>
                <w:szCs w:val="20"/>
                <w:lang w:val="fr-FR"/>
              </w:rPr>
            </w:pPr>
            <w:r>
              <w:rPr>
                <w:sz w:val="20"/>
                <w:szCs w:val="20"/>
                <w:lang w:val="fr-FR"/>
              </w:rPr>
              <w:t xml:space="preserve">Signé le 09/05/23 </w:t>
            </w:r>
            <w:r>
              <w:rPr>
                <w:color w:val="FF0000"/>
                <w:sz w:val="20"/>
                <w:szCs w:val="20"/>
                <w:lang w:val="fr-FR"/>
              </w:rPr>
              <w:t>en attente bordereau d’envoi au CF et ARMP pour publication ainsi que dans un journal</w:t>
            </w:r>
          </w:p>
        </w:tc>
      </w:tr>
      <w:tr w:rsidR="00F37C73" w:rsidRPr="00F822B6" w14:paraId="77C2F316"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0A9C337D"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256FFA02" w14:textId="77777777" w:rsidR="00F37C73" w:rsidRPr="00F37C73" w:rsidRDefault="00F37C73" w:rsidP="00494F52">
            <w:pPr>
              <w:rPr>
                <w:sz w:val="20"/>
                <w:lang w:val="fr-FR"/>
              </w:rPr>
            </w:pPr>
            <w:r w:rsidRPr="00F37C73">
              <w:rPr>
                <w:sz w:val="20"/>
                <w:lang w:val="fr-FR"/>
              </w:rPr>
              <w:t xml:space="preserve">Date de remise </w:t>
            </w:r>
          </w:p>
        </w:tc>
        <w:tc>
          <w:tcPr>
            <w:tcW w:w="1480" w:type="pct"/>
            <w:gridSpan w:val="3"/>
            <w:shd w:val="clear" w:color="auto" w:fill="auto"/>
          </w:tcPr>
          <w:p w14:paraId="53D6F006" w14:textId="77777777" w:rsidR="00F37C73" w:rsidRPr="00F822B6" w:rsidRDefault="00F37C73" w:rsidP="00494F52">
            <w:pPr>
              <w:rPr>
                <w:sz w:val="20"/>
                <w:szCs w:val="20"/>
                <w:lang w:val="fr-FR"/>
              </w:rPr>
            </w:pPr>
            <w:r>
              <w:rPr>
                <w:sz w:val="20"/>
                <w:szCs w:val="20"/>
                <w:lang w:val="fr-FR"/>
              </w:rPr>
              <w:t>19/05/23 à 09h30 porte 104 MAM</w:t>
            </w:r>
          </w:p>
        </w:tc>
      </w:tr>
      <w:tr w:rsidR="00F37C73" w:rsidRPr="00E838E1" w14:paraId="4E352DCC"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0CF49C30"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1F18A765" w14:textId="77777777" w:rsidR="00F37C73" w:rsidRPr="00F37C73" w:rsidRDefault="00F37C73" w:rsidP="00494F52">
            <w:pPr>
              <w:rPr>
                <w:sz w:val="20"/>
                <w:lang w:val="fr-FR"/>
              </w:rPr>
            </w:pPr>
            <w:r w:rsidRPr="00F37C73">
              <w:rPr>
                <w:sz w:val="20"/>
                <w:lang w:val="fr-FR"/>
              </w:rPr>
              <w:t>Description des services et qualifications requises</w:t>
            </w:r>
          </w:p>
        </w:tc>
        <w:tc>
          <w:tcPr>
            <w:tcW w:w="1480" w:type="pct"/>
            <w:gridSpan w:val="3"/>
            <w:vMerge w:val="restart"/>
            <w:shd w:val="clear" w:color="auto" w:fill="auto"/>
          </w:tcPr>
          <w:p w14:paraId="0FDA8BE3" w14:textId="77777777" w:rsidR="00F37C73" w:rsidRPr="00F822B6" w:rsidRDefault="00F37C73" w:rsidP="00494F52">
            <w:pPr>
              <w:rPr>
                <w:sz w:val="20"/>
                <w:szCs w:val="20"/>
                <w:lang w:val="fr-FR"/>
              </w:rPr>
            </w:pPr>
            <w:r>
              <w:rPr>
                <w:sz w:val="20"/>
                <w:szCs w:val="20"/>
                <w:lang w:val="fr-FR"/>
              </w:rPr>
              <w:t>Brochures, références concernant l’exécution des contrats analogues, expérience dans des conditions semblables, disponibilité des connaissances nécessaires parmi le personnel</w:t>
            </w:r>
          </w:p>
        </w:tc>
      </w:tr>
      <w:tr w:rsidR="00F37C73" w:rsidRPr="00E838E1" w14:paraId="28DA7D70"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692ADD00"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2C6D2670" w14:textId="77777777" w:rsidR="00F37C73" w:rsidRPr="00F37C73" w:rsidRDefault="00F37C73" w:rsidP="00494F52">
            <w:pPr>
              <w:rPr>
                <w:sz w:val="20"/>
                <w:lang w:val="fr-FR"/>
              </w:rPr>
            </w:pPr>
            <w:r w:rsidRPr="00F37C73">
              <w:rPr>
                <w:sz w:val="20"/>
                <w:lang w:val="fr-FR"/>
              </w:rPr>
              <w:t>Conditions pratiques des expressions d'intérêt</w:t>
            </w:r>
          </w:p>
        </w:tc>
        <w:tc>
          <w:tcPr>
            <w:tcW w:w="1480" w:type="pct"/>
            <w:gridSpan w:val="3"/>
            <w:vMerge/>
            <w:shd w:val="clear" w:color="auto" w:fill="auto"/>
          </w:tcPr>
          <w:p w14:paraId="72685D91" w14:textId="77777777" w:rsidR="00F37C73" w:rsidRPr="00F822B6" w:rsidRDefault="00F37C73" w:rsidP="00494F52">
            <w:pPr>
              <w:rPr>
                <w:sz w:val="20"/>
                <w:szCs w:val="20"/>
                <w:lang w:val="fr-FR"/>
              </w:rPr>
            </w:pPr>
          </w:p>
        </w:tc>
      </w:tr>
      <w:tr w:rsidR="00F37C73" w:rsidRPr="00F822B6" w14:paraId="3971DE9C"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610AEB9B"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7AFD82CE" w14:textId="77777777" w:rsidR="00F37C73" w:rsidRPr="00F37C73" w:rsidRDefault="00F37C73" w:rsidP="00494F52">
            <w:pPr>
              <w:rPr>
                <w:sz w:val="20"/>
                <w:lang w:val="fr-FR"/>
              </w:rPr>
            </w:pPr>
            <w:r w:rsidRPr="00F37C73">
              <w:rPr>
                <w:sz w:val="20"/>
                <w:lang w:val="fr-FR"/>
              </w:rPr>
              <w:t>Convocation CAO</w:t>
            </w:r>
          </w:p>
        </w:tc>
        <w:tc>
          <w:tcPr>
            <w:tcW w:w="1480" w:type="pct"/>
            <w:gridSpan w:val="3"/>
            <w:shd w:val="clear" w:color="auto" w:fill="auto"/>
          </w:tcPr>
          <w:p w14:paraId="6A900F72" w14:textId="77777777" w:rsidR="00F37C73" w:rsidRPr="001737D1" w:rsidRDefault="00F37C73" w:rsidP="00494F52">
            <w:pPr>
              <w:rPr>
                <w:sz w:val="16"/>
                <w:szCs w:val="16"/>
              </w:rPr>
            </w:pPr>
            <w:r w:rsidRPr="001737D1">
              <w:rPr>
                <w:sz w:val="16"/>
                <w:szCs w:val="16"/>
              </w:rPr>
              <w:t xml:space="preserve">Andrianantenaina </w:t>
            </w:r>
            <w:proofErr w:type="spellStart"/>
            <w:r w:rsidRPr="001737D1">
              <w:rPr>
                <w:sz w:val="16"/>
                <w:szCs w:val="16"/>
              </w:rPr>
              <w:t>Barné</w:t>
            </w:r>
            <w:proofErr w:type="spellEnd"/>
            <w:r w:rsidRPr="001737D1">
              <w:rPr>
                <w:sz w:val="16"/>
                <w:szCs w:val="16"/>
              </w:rPr>
              <w:t xml:space="preserve"> (</w:t>
            </w:r>
            <w:proofErr w:type="spellStart"/>
            <w:r w:rsidRPr="001737D1">
              <w:rPr>
                <w:sz w:val="16"/>
                <w:szCs w:val="16"/>
              </w:rPr>
              <w:t>Pdt</w:t>
            </w:r>
            <w:proofErr w:type="spellEnd"/>
            <w:r w:rsidRPr="001737D1">
              <w:rPr>
                <w:sz w:val="16"/>
                <w:szCs w:val="16"/>
              </w:rPr>
              <w:t>)</w:t>
            </w:r>
          </w:p>
          <w:p w14:paraId="33AD76EF" w14:textId="77777777" w:rsidR="00F37C73" w:rsidRPr="001737D1" w:rsidRDefault="00F37C73" w:rsidP="00494F52">
            <w:pPr>
              <w:rPr>
                <w:sz w:val="16"/>
                <w:szCs w:val="16"/>
              </w:rPr>
            </w:pPr>
            <w:r w:rsidRPr="001737D1">
              <w:rPr>
                <w:sz w:val="16"/>
                <w:szCs w:val="16"/>
              </w:rPr>
              <w:t xml:space="preserve">FIKE </w:t>
            </w:r>
            <w:proofErr w:type="spellStart"/>
            <w:r w:rsidRPr="001737D1">
              <w:rPr>
                <w:sz w:val="16"/>
                <w:szCs w:val="16"/>
              </w:rPr>
              <w:t>Andrianaivoson</w:t>
            </w:r>
            <w:proofErr w:type="spellEnd"/>
            <w:r w:rsidRPr="001737D1">
              <w:rPr>
                <w:sz w:val="16"/>
                <w:szCs w:val="16"/>
              </w:rPr>
              <w:t xml:space="preserve"> Michael</w:t>
            </w:r>
          </w:p>
          <w:p w14:paraId="20B88598" w14:textId="77777777" w:rsidR="00F37C73" w:rsidRPr="001737D1" w:rsidRDefault="00F37C73" w:rsidP="00494F52">
            <w:pPr>
              <w:rPr>
                <w:sz w:val="16"/>
                <w:szCs w:val="16"/>
              </w:rPr>
            </w:pPr>
            <w:proofErr w:type="spellStart"/>
            <w:r w:rsidRPr="001737D1">
              <w:rPr>
                <w:sz w:val="16"/>
                <w:szCs w:val="16"/>
              </w:rPr>
              <w:t>Razanatsambany</w:t>
            </w:r>
            <w:proofErr w:type="spellEnd"/>
            <w:r w:rsidRPr="001737D1">
              <w:rPr>
                <w:sz w:val="16"/>
                <w:szCs w:val="16"/>
              </w:rPr>
              <w:t xml:space="preserve"> Nala Tiala</w:t>
            </w:r>
          </w:p>
          <w:p w14:paraId="61E9D8BB" w14:textId="77777777" w:rsidR="00F37C73" w:rsidRPr="001737D1" w:rsidRDefault="00F37C73" w:rsidP="00494F52">
            <w:pPr>
              <w:rPr>
                <w:sz w:val="16"/>
                <w:szCs w:val="16"/>
              </w:rPr>
            </w:pPr>
            <w:proofErr w:type="spellStart"/>
            <w:r w:rsidRPr="001737D1">
              <w:rPr>
                <w:sz w:val="16"/>
                <w:szCs w:val="16"/>
              </w:rPr>
              <w:lastRenderedPageBreak/>
              <w:t>Ramananarivo</w:t>
            </w:r>
            <w:proofErr w:type="spellEnd"/>
            <w:r w:rsidRPr="001737D1">
              <w:rPr>
                <w:sz w:val="16"/>
                <w:szCs w:val="16"/>
              </w:rPr>
              <w:t xml:space="preserve"> </w:t>
            </w:r>
            <w:proofErr w:type="spellStart"/>
            <w:r w:rsidRPr="001737D1">
              <w:rPr>
                <w:sz w:val="16"/>
                <w:szCs w:val="16"/>
              </w:rPr>
              <w:t>Hajaniaina</w:t>
            </w:r>
            <w:proofErr w:type="spellEnd"/>
            <w:r w:rsidRPr="001737D1">
              <w:rPr>
                <w:sz w:val="16"/>
                <w:szCs w:val="16"/>
              </w:rPr>
              <w:t xml:space="preserve"> Hubert</w:t>
            </w:r>
          </w:p>
          <w:p w14:paraId="632C66D5" w14:textId="77777777" w:rsidR="00F37C73" w:rsidRPr="001737D1" w:rsidRDefault="00F37C73" w:rsidP="00494F52">
            <w:pPr>
              <w:rPr>
                <w:sz w:val="16"/>
                <w:szCs w:val="16"/>
              </w:rPr>
            </w:pPr>
            <w:proofErr w:type="spellStart"/>
            <w:r w:rsidRPr="001737D1">
              <w:rPr>
                <w:sz w:val="16"/>
                <w:szCs w:val="16"/>
              </w:rPr>
              <w:t>Razanaparany</w:t>
            </w:r>
            <w:proofErr w:type="spellEnd"/>
            <w:r w:rsidRPr="001737D1">
              <w:rPr>
                <w:sz w:val="16"/>
                <w:szCs w:val="16"/>
              </w:rPr>
              <w:t xml:space="preserve"> </w:t>
            </w:r>
            <w:proofErr w:type="spellStart"/>
            <w:r w:rsidRPr="001737D1">
              <w:rPr>
                <w:sz w:val="16"/>
                <w:szCs w:val="16"/>
              </w:rPr>
              <w:t>Fanjanirina</w:t>
            </w:r>
            <w:proofErr w:type="spellEnd"/>
          </w:p>
        </w:tc>
      </w:tr>
      <w:tr w:rsidR="00F37C73" w:rsidRPr="00E838E1" w14:paraId="10051F49"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6075C95B" w14:textId="77777777" w:rsidR="00F37C73" w:rsidRPr="00F37C73" w:rsidRDefault="00F37C73" w:rsidP="00494F52">
            <w:pPr>
              <w:rPr>
                <w:sz w:val="20"/>
                <w:lang w:val="fr-FR"/>
              </w:rPr>
            </w:pPr>
            <w:r w:rsidRPr="00F37C73">
              <w:rPr>
                <w:sz w:val="20"/>
                <w:lang w:val="fr-FR"/>
              </w:rPr>
              <w:lastRenderedPageBreak/>
              <w:t>Manifestations d'Intérêt (EI)</w:t>
            </w: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21BA9B3A" w14:textId="77777777" w:rsidR="00F37C73" w:rsidRPr="00F37C73" w:rsidRDefault="00F37C73" w:rsidP="00494F52">
            <w:pPr>
              <w:rPr>
                <w:sz w:val="20"/>
                <w:lang w:val="fr-FR"/>
              </w:rPr>
            </w:pPr>
            <w:r w:rsidRPr="00F37C73">
              <w:rPr>
                <w:sz w:val="20"/>
                <w:lang w:val="fr-FR"/>
              </w:rPr>
              <w:t>Nombre d'expressions reçues</w:t>
            </w:r>
          </w:p>
        </w:tc>
        <w:tc>
          <w:tcPr>
            <w:tcW w:w="1480" w:type="pct"/>
            <w:gridSpan w:val="3"/>
            <w:shd w:val="clear" w:color="auto" w:fill="auto"/>
          </w:tcPr>
          <w:p w14:paraId="0EE1BA85" w14:textId="77777777" w:rsidR="00F37C73" w:rsidRPr="00474127" w:rsidRDefault="00F37C73" w:rsidP="00494F52">
            <w:pPr>
              <w:rPr>
                <w:sz w:val="16"/>
                <w:szCs w:val="16"/>
                <w:lang w:val="fr-FR"/>
              </w:rPr>
            </w:pPr>
            <w:r>
              <w:rPr>
                <w:sz w:val="16"/>
                <w:szCs w:val="16"/>
                <w:lang w:val="fr-FR"/>
              </w:rPr>
              <w:t xml:space="preserve">Lot 1 : </w:t>
            </w:r>
            <w:r w:rsidRPr="00474127">
              <w:rPr>
                <w:sz w:val="16"/>
                <w:szCs w:val="16"/>
                <w:lang w:val="fr-FR"/>
              </w:rPr>
              <w:t>DEUX</w:t>
            </w:r>
          </w:p>
          <w:p w14:paraId="04BD2782" w14:textId="77777777" w:rsidR="00F37C73" w:rsidRPr="00474127" w:rsidRDefault="00F37C73" w:rsidP="00494F52">
            <w:pPr>
              <w:rPr>
                <w:sz w:val="16"/>
                <w:szCs w:val="16"/>
                <w:lang w:val="fr-FR"/>
              </w:rPr>
            </w:pPr>
            <w:r w:rsidRPr="00474127">
              <w:rPr>
                <w:sz w:val="16"/>
                <w:szCs w:val="16"/>
                <w:lang w:val="fr-FR"/>
              </w:rPr>
              <w:t xml:space="preserve">RAKOTONDRAZAKA </w:t>
            </w:r>
            <w:proofErr w:type="spellStart"/>
            <w:r w:rsidRPr="00474127">
              <w:rPr>
                <w:sz w:val="16"/>
                <w:szCs w:val="16"/>
                <w:lang w:val="fr-FR"/>
              </w:rPr>
              <w:t>Miarisoa</w:t>
            </w:r>
            <w:proofErr w:type="spellEnd"/>
            <w:r w:rsidRPr="00474127">
              <w:rPr>
                <w:sz w:val="16"/>
                <w:szCs w:val="16"/>
                <w:lang w:val="fr-FR"/>
              </w:rPr>
              <w:t xml:space="preserve"> </w:t>
            </w:r>
            <w:proofErr w:type="spellStart"/>
            <w:r w:rsidRPr="00474127">
              <w:rPr>
                <w:sz w:val="16"/>
                <w:szCs w:val="16"/>
                <w:lang w:val="fr-FR"/>
              </w:rPr>
              <w:t>Malanto</w:t>
            </w:r>
            <w:proofErr w:type="spellEnd"/>
          </w:p>
          <w:p w14:paraId="67A159A0" w14:textId="77777777" w:rsidR="00F37C73" w:rsidRDefault="00F37C73" w:rsidP="00494F52">
            <w:pPr>
              <w:rPr>
                <w:sz w:val="16"/>
                <w:szCs w:val="16"/>
                <w:lang w:val="fr-FR"/>
              </w:rPr>
            </w:pPr>
            <w:r w:rsidRPr="00474127">
              <w:rPr>
                <w:sz w:val="16"/>
                <w:szCs w:val="16"/>
                <w:lang w:val="fr-FR"/>
              </w:rPr>
              <w:t xml:space="preserve">RANDRIAMANANA </w:t>
            </w:r>
            <w:proofErr w:type="spellStart"/>
            <w:r w:rsidRPr="00474127">
              <w:rPr>
                <w:sz w:val="16"/>
                <w:szCs w:val="16"/>
                <w:lang w:val="fr-FR"/>
              </w:rPr>
              <w:t>Hoby</w:t>
            </w:r>
            <w:proofErr w:type="spellEnd"/>
            <w:r w:rsidRPr="00474127">
              <w:rPr>
                <w:sz w:val="16"/>
                <w:szCs w:val="16"/>
                <w:lang w:val="fr-FR"/>
              </w:rPr>
              <w:t xml:space="preserve"> </w:t>
            </w:r>
            <w:proofErr w:type="spellStart"/>
            <w:r w:rsidRPr="00474127">
              <w:rPr>
                <w:sz w:val="16"/>
                <w:szCs w:val="16"/>
                <w:lang w:val="fr-FR"/>
              </w:rPr>
              <w:t>Henintsoa</w:t>
            </w:r>
            <w:proofErr w:type="spellEnd"/>
            <w:r w:rsidRPr="00474127">
              <w:rPr>
                <w:sz w:val="16"/>
                <w:szCs w:val="16"/>
                <w:lang w:val="fr-FR"/>
              </w:rPr>
              <w:t xml:space="preserve"> (</w:t>
            </w:r>
            <w:r>
              <w:rPr>
                <w:b/>
                <w:color w:val="FF0000"/>
                <w:sz w:val="16"/>
                <w:szCs w:val="16"/>
                <w:lang w:val="fr-FR"/>
              </w:rPr>
              <w:t>offre</w:t>
            </w:r>
            <w:r w:rsidRPr="00474127">
              <w:rPr>
                <w:b/>
                <w:color w:val="FF0000"/>
                <w:sz w:val="16"/>
                <w:szCs w:val="16"/>
                <w:lang w:val="fr-FR"/>
              </w:rPr>
              <w:t xml:space="preserve"> non incluse dans le dossier</w:t>
            </w:r>
            <w:r w:rsidRPr="00474127">
              <w:rPr>
                <w:sz w:val="16"/>
                <w:szCs w:val="16"/>
                <w:lang w:val="fr-FR"/>
              </w:rPr>
              <w:t>)</w:t>
            </w:r>
          </w:p>
          <w:p w14:paraId="33F84031" w14:textId="77777777" w:rsidR="00F37C73" w:rsidRDefault="00F37C73" w:rsidP="00494F52">
            <w:pPr>
              <w:rPr>
                <w:sz w:val="16"/>
                <w:szCs w:val="16"/>
                <w:lang w:val="fr-FR"/>
              </w:rPr>
            </w:pPr>
            <w:r>
              <w:rPr>
                <w:sz w:val="16"/>
                <w:szCs w:val="16"/>
                <w:lang w:val="fr-FR"/>
              </w:rPr>
              <w:t>Lot 2 : DEUX (02)</w:t>
            </w:r>
          </w:p>
          <w:p w14:paraId="55C3754F" w14:textId="77777777" w:rsidR="00F37C73" w:rsidRPr="00474127" w:rsidRDefault="00F37C73" w:rsidP="00494F52">
            <w:pPr>
              <w:rPr>
                <w:sz w:val="16"/>
                <w:szCs w:val="16"/>
                <w:lang w:val="fr-FR"/>
              </w:rPr>
            </w:pPr>
            <w:r w:rsidRPr="00474127">
              <w:rPr>
                <w:sz w:val="16"/>
                <w:szCs w:val="16"/>
                <w:lang w:val="fr-FR"/>
              </w:rPr>
              <w:t xml:space="preserve">RAKOTONDRAZAKA </w:t>
            </w:r>
            <w:proofErr w:type="spellStart"/>
            <w:r w:rsidRPr="00474127">
              <w:rPr>
                <w:sz w:val="16"/>
                <w:szCs w:val="16"/>
                <w:lang w:val="fr-FR"/>
              </w:rPr>
              <w:t>Miarisoa</w:t>
            </w:r>
            <w:proofErr w:type="spellEnd"/>
            <w:r w:rsidRPr="00474127">
              <w:rPr>
                <w:sz w:val="16"/>
                <w:szCs w:val="16"/>
                <w:lang w:val="fr-FR"/>
              </w:rPr>
              <w:t xml:space="preserve"> </w:t>
            </w:r>
            <w:proofErr w:type="spellStart"/>
            <w:r w:rsidRPr="00474127">
              <w:rPr>
                <w:sz w:val="16"/>
                <w:szCs w:val="16"/>
                <w:lang w:val="fr-FR"/>
              </w:rPr>
              <w:t>Malanto</w:t>
            </w:r>
            <w:proofErr w:type="spellEnd"/>
          </w:p>
          <w:p w14:paraId="46784BEA" w14:textId="77777777" w:rsidR="00F37C73" w:rsidRPr="00474127" w:rsidRDefault="00F37C73" w:rsidP="00494F52">
            <w:pPr>
              <w:rPr>
                <w:sz w:val="16"/>
                <w:szCs w:val="16"/>
                <w:lang w:val="fr-FR"/>
              </w:rPr>
            </w:pPr>
            <w:r w:rsidRPr="00474127">
              <w:rPr>
                <w:sz w:val="16"/>
                <w:szCs w:val="16"/>
                <w:lang w:val="fr-FR"/>
              </w:rPr>
              <w:t xml:space="preserve">RANDRIAMANANA </w:t>
            </w:r>
            <w:proofErr w:type="spellStart"/>
            <w:r w:rsidRPr="00474127">
              <w:rPr>
                <w:sz w:val="16"/>
                <w:szCs w:val="16"/>
                <w:lang w:val="fr-FR"/>
              </w:rPr>
              <w:t>Hoby</w:t>
            </w:r>
            <w:proofErr w:type="spellEnd"/>
            <w:r w:rsidRPr="00474127">
              <w:rPr>
                <w:sz w:val="16"/>
                <w:szCs w:val="16"/>
                <w:lang w:val="fr-FR"/>
              </w:rPr>
              <w:t xml:space="preserve"> </w:t>
            </w:r>
            <w:proofErr w:type="spellStart"/>
            <w:r w:rsidRPr="00474127">
              <w:rPr>
                <w:sz w:val="16"/>
                <w:szCs w:val="16"/>
                <w:lang w:val="fr-FR"/>
              </w:rPr>
              <w:t>Henintsoa</w:t>
            </w:r>
            <w:proofErr w:type="spellEnd"/>
          </w:p>
        </w:tc>
      </w:tr>
      <w:tr w:rsidR="00F37C73" w:rsidRPr="00E838E1" w14:paraId="216B28E8"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2F8DEDBD"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72E64AAB" w14:textId="77777777" w:rsidR="00F37C73" w:rsidRPr="00F37C73" w:rsidRDefault="00F37C73" w:rsidP="00494F52">
            <w:pPr>
              <w:rPr>
                <w:sz w:val="20"/>
                <w:lang w:val="fr-FR"/>
              </w:rPr>
            </w:pPr>
            <w:r w:rsidRPr="00F37C73">
              <w:rPr>
                <w:sz w:val="20"/>
                <w:lang w:val="fr-FR"/>
              </w:rPr>
              <w:t xml:space="preserve">Date du rapport d'évaluation </w:t>
            </w:r>
          </w:p>
        </w:tc>
        <w:tc>
          <w:tcPr>
            <w:tcW w:w="1480" w:type="pct"/>
            <w:gridSpan w:val="3"/>
            <w:vMerge w:val="restart"/>
            <w:shd w:val="clear" w:color="auto" w:fill="auto"/>
          </w:tcPr>
          <w:p w14:paraId="07CB6841" w14:textId="77777777" w:rsidR="00F37C73" w:rsidRPr="00184835" w:rsidRDefault="00F37C73" w:rsidP="00494F52">
            <w:pPr>
              <w:rPr>
                <w:color w:val="FF0000"/>
                <w:sz w:val="20"/>
                <w:szCs w:val="20"/>
                <w:lang w:val="fr-FR"/>
              </w:rPr>
            </w:pPr>
            <w:r>
              <w:rPr>
                <w:color w:val="FF0000"/>
                <w:sz w:val="20"/>
                <w:szCs w:val="20"/>
                <w:lang w:val="fr-FR"/>
              </w:rPr>
              <w:t>Rapport d’évaluation des manifestations d’</w:t>
            </w:r>
            <w:proofErr w:type="spellStart"/>
            <w:r>
              <w:rPr>
                <w:color w:val="FF0000"/>
                <w:sz w:val="20"/>
                <w:szCs w:val="20"/>
                <w:lang w:val="fr-FR"/>
              </w:rPr>
              <w:t>intétrêt</w:t>
            </w:r>
            <w:proofErr w:type="spellEnd"/>
            <w:r>
              <w:rPr>
                <w:color w:val="FF0000"/>
                <w:sz w:val="20"/>
                <w:szCs w:val="20"/>
                <w:lang w:val="fr-FR"/>
              </w:rPr>
              <w:t xml:space="preserve"> non présenté</w:t>
            </w:r>
          </w:p>
        </w:tc>
      </w:tr>
      <w:tr w:rsidR="00F37C73" w:rsidRPr="00E838E1" w14:paraId="4B8073C6"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270D14F7"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3BEA028D" w14:textId="77777777" w:rsidR="00F37C73" w:rsidRPr="00F37C73" w:rsidRDefault="00F37C73" w:rsidP="00494F52">
            <w:pPr>
              <w:rPr>
                <w:sz w:val="20"/>
                <w:lang w:val="fr-FR"/>
              </w:rPr>
            </w:pPr>
            <w:r w:rsidRPr="00F37C73">
              <w:rPr>
                <w:sz w:val="20"/>
                <w:lang w:val="fr-FR"/>
              </w:rPr>
              <w:t>Conformité des critères de comparaison avec l'AMI</w:t>
            </w:r>
          </w:p>
        </w:tc>
        <w:tc>
          <w:tcPr>
            <w:tcW w:w="1480" w:type="pct"/>
            <w:gridSpan w:val="3"/>
            <w:vMerge/>
            <w:shd w:val="clear" w:color="auto" w:fill="auto"/>
          </w:tcPr>
          <w:p w14:paraId="1B70A541" w14:textId="77777777" w:rsidR="00F37C73" w:rsidRPr="00F822B6" w:rsidRDefault="00F37C73" w:rsidP="00494F52">
            <w:pPr>
              <w:rPr>
                <w:sz w:val="20"/>
                <w:szCs w:val="20"/>
                <w:lang w:val="fr-FR"/>
              </w:rPr>
            </w:pPr>
          </w:p>
        </w:tc>
      </w:tr>
      <w:tr w:rsidR="00F37C73" w:rsidRPr="00F822B6" w14:paraId="7E422F8E"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19E63F82"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311F2A21" w14:textId="77777777" w:rsidR="00F37C73" w:rsidRPr="00F37C73" w:rsidRDefault="00F37C73" w:rsidP="00494F52">
            <w:pPr>
              <w:rPr>
                <w:sz w:val="20"/>
                <w:lang w:val="fr-FR"/>
              </w:rPr>
            </w:pPr>
            <w:r w:rsidRPr="00F37C73">
              <w:rPr>
                <w:sz w:val="20"/>
                <w:lang w:val="fr-FR"/>
              </w:rPr>
              <w:t>Recommandation à la CAO</w:t>
            </w:r>
          </w:p>
        </w:tc>
        <w:tc>
          <w:tcPr>
            <w:tcW w:w="1480" w:type="pct"/>
            <w:gridSpan w:val="3"/>
            <w:vMerge/>
            <w:shd w:val="clear" w:color="auto" w:fill="auto"/>
          </w:tcPr>
          <w:p w14:paraId="13A00DE8" w14:textId="77777777" w:rsidR="00F37C73" w:rsidRPr="00F822B6" w:rsidRDefault="00F37C73" w:rsidP="00494F52">
            <w:pPr>
              <w:rPr>
                <w:sz w:val="20"/>
                <w:szCs w:val="20"/>
                <w:lang w:val="fr-FR"/>
              </w:rPr>
            </w:pPr>
          </w:p>
        </w:tc>
      </w:tr>
      <w:tr w:rsidR="00F37C73" w:rsidRPr="00E838E1" w14:paraId="71BB88F5"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4C275638" w14:textId="77777777" w:rsidR="00F37C73" w:rsidRPr="00F37C73" w:rsidRDefault="00F37C73" w:rsidP="00494F52">
            <w:pPr>
              <w:rPr>
                <w:sz w:val="20"/>
                <w:lang w:val="fr-FR"/>
              </w:rPr>
            </w:pPr>
            <w:r w:rsidRPr="00F37C73">
              <w:rPr>
                <w:sz w:val="20"/>
                <w:lang w:val="fr-FR"/>
              </w:rPr>
              <w:t>CAO sur liste courte</w:t>
            </w: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1C237119" w14:textId="77777777" w:rsidR="00F37C73" w:rsidRPr="00F37C73" w:rsidRDefault="00F37C73" w:rsidP="00494F52">
            <w:pPr>
              <w:rPr>
                <w:sz w:val="20"/>
                <w:lang w:val="fr-FR"/>
              </w:rPr>
            </w:pPr>
            <w:r w:rsidRPr="00F37C73">
              <w:rPr>
                <w:sz w:val="20"/>
                <w:lang w:val="fr-FR"/>
              </w:rPr>
              <w:t>Date du PV de validation</w:t>
            </w:r>
          </w:p>
        </w:tc>
        <w:tc>
          <w:tcPr>
            <w:tcW w:w="1480" w:type="pct"/>
            <w:gridSpan w:val="3"/>
            <w:vMerge/>
            <w:shd w:val="clear" w:color="auto" w:fill="auto"/>
          </w:tcPr>
          <w:p w14:paraId="16B67BE4" w14:textId="77777777" w:rsidR="00F37C73" w:rsidRPr="00F822B6" w:rsidRDefault="00F37C73" w:rsidP="00494F52">
            <w:pPr>
              <w:rPr>
                <w:sz w:val="20"/>
                <w:szCs w:val="20"/>
                <w:lang w:val="fr-FR"/>
              </w:rPr>
            </w:pPr>
          </w:p>
        </w:tc>
      </w:tr>
      <w:tr w:rsidR="00F37C73" w:rsidRPr="00F822B6" w14:paraId="109C41FB"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42820282"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10A71776" w14:textId="77777777" w:rsidR="00F37C73" w:rsidRPr="00F37C73" w:rsidRDefault="00F37C73" w:rsidP="00494F52">
            <w:pPr>
              <w:rPr>
                <w:sz w:val="20"/>
                <w:lang w:val="fr-FR"/>
              </w:rPr>
            </w:pPr>
            <w:r w:rsidRPr="00F37C73">
              <w:rPr>
                <w:sz w:val="20"/>
                <w:lang w:val="fr-FR"/>
              </w:rPr>
              <w:t>Décision</w:t>
            </w:r>
          </w:p>
        </w:tc>
        <w:tc>
          <w:tcPr>
            <w:tcW w:w="1480" w:type="pct"/>
            <w:gridSpan w:val="3"/>
            <w:vMerge/>
            <w:shd w:val="clear" w:color="auto" w:fill="auto"/>
          </w:tcPr>
          <w:p w14:paraId="753BC25C" w14:textId="77777777" w:rsidR="00F37C73" w:rsidRPr="00F822B6" w:rsidRDefault="00F37C73" w:rsidP="00494F52">
            <w:pPr>
              <w:rPr>
                <w:sz w:val="20"/>
                <w:szCs w:val="20"/>
                <w:lang w:val="fr-FR"/>
              </w:rPr>
            </w:pPr>
          </w:p>
        </w:tc>
      </w:tr>
      <w:tr w:rsidR="00F37C73" w:rsidRPr="00E838E1" w14:paraId="227E7394"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32EEF37C" w14:textId="77777777" w:rsidR="00F37C73" w:rsidRPr="00F37C73" w:rsidRDefault="00F37C73" w:rsidP="00494F52">
            <w:pPr>
              <w:rPr>
                <w:sz w:val="20"/>
                <w:lang w:val="fr-FR"/>
              </w:rPr>
            </w:pPr>
            <w:r w:rsidRPr="00F37C73">
              <w:rPr>
                <w:sz w:val="20"/>
                <w:lang w:val="fr-FR"/>
              </w:rPr>
              <w:t>Demande de Propositions (DP)</w:t>
            </w: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13FF9944" w14:textId="77777777" w:rsidR="00F37C73" w:rsidRPr="00F37C73" w:rsidRDefault="00F37C73" w:rsidP="00494F52">
            <w:pPr>
              <w:rPr>
                <w:sz w:val="20"/>
                <w:lang w:val="fr-FR"/>
              </w:rPr>
            </w:pPr>
            <w:r w:rsidRPr="00F37C73">
              <w:rPr>
                <w:sz w:val="20"/>
                <w:lang w:val="fr-FR"/>
              </w:rPr>
              <w:t>Lettre d'Invitation</w:t>
            </w:r>
          </w:p>
        </w:tc>
        <w:tc>
          <w:tcPr>
            <w:tcW w:w="1480" w:type="pct"/>
            <w:gridSpan w:val="3"/>
            <w:shd w:val="clear" w:color="auto" w:fill="auto"/>
          </w:tcPr>
          <w:p w14:paraId="4FA7888A" w14:textId="77777777" w:rsidR="00F37C73" w:rsidRDefault="00F37C73" w:rsidP="00494F52">
            <w:pPr>
              <w:rPr>
                <w:color w:val="FF0000"/>
                <w:sz w:val="20"/>
                <w:szCs w:val="20"/>
                <w:lang w:val="fr-FR"/>
              </w:rPr>
            </w:pPr>
            <w:r w:rsidRPr="00852F15">
              <w:rPr>
                <w:color w:val="FF0000"/>
                <w:sz w:val="20"/>
                <w:szCs w:val="20"/>
                <w:lang w:val="fr-FR"/>
              </w:rPr>
              <w:t>Copie de la lettre d’invitation trouvée dans l’offre technique du candidat</w:t>
            </w:r>
            <w:r>
              <w:rPr>
                <w:color w:val="FF0000"/>
                <w:sz w:val="20"/>
                <w:szCs w:val="20"/>
                <w:lang w:val="fr-FR"/>
              </w:rPr>
              <w:t>.</w:t>
            </w:r>
          </w:p>
          <w:p w14:paraId="692DF0DE" w14:textId="77777777" w:rsidR="00F37C73" w:rsidRPr="00F822B6" w:rsidRDefault="00F37C73" w:rsidP="00494F52">
            <w:pPr>
              <w:rPr>
                <w:sz w:val="20"/>
                <w:szCs w:val="20"/>
                <w:lang w:val="fr-FR"/>
              </w:rPr>
            </w:pPr>
          </w:p>
        </w:tc>
      </w:tr>
      <w:tr w:rsidR="00F37C73" w:rsidRPr="00F822B6" w14:paraId="32271D67"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6824C310"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655C35E5" w14:textId="77777777" w:rsidR="00F37C73" w:rsidRPr="00F37C73" w:rsidRDefault="00F37C73" w:rsidP="00494F52">
            <w:pPr>
              <w:rPr>
                <w:sz w:val="20"/>
                <w:lang w:val="fr-FR"/>
              </w:rPr>
            </w:pPr>
            <w:r w:rsidRPr="00F37C73">
              <w:rPr>
                <w:sz w:val="20"/>
                <w:lang w:val="fr-FR"/>
              </w:rPr>
              <w:t>Date de remise</w:t>
            </w:r>
          </w:p>
        </w:tc>
        <w:tc>
          <w:tcPr>
            <w:tcW w:w="1480" w:type="pct"/>
            <w:gridSpan w:val="3"/>
            <w:shd w:val="clear" w:color="auto" w:fill="auto"/>
          </w:tcPr>
          <w:p w14:paraId="1D8C806A" w14:textId="77777777" w:rsidR="00F37C73" w:rsidRPr="00F822B6" w:rsidRDefault="00F37C73" w:rsidP="00494F52">
            <w:pPr>
              <w:rPr>
                <w:sz w:val="20"/>
                <w:szCs w:val="20"/>
                <w:lang w:val="fr-FR"/>
              </w:rPr>
            </w:pPr>
            <w:r>
              <w:rPr>
                <w:sz w:val="20"/>
                <w:szCs w:val="20"/>
                <w:lang w:val="fr-FR"/>
              </w:rPr>
              <w:t>12/06/23 à 09h15 (les 2 lots)</w:t>
            </w:r>
          </w:p>
        </w:tc>
      </w:tr>
      <w:tr w:rsidR="00F37C73" w:rsidRPr="00F822B6" w14:paraId="6C843F09"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219FC96B"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09FECEEA" w14:textId="77777777" w:rsidR="00F37C73" w:rsidRPr="00F37C73" w:rsidRDefault="00F37C73" w:rsidP="00494F52">
            <w:pPr>
              <w:rPr>
                <w:sz w:val="20"/>
                <w:lang w:val="fr-FR"/>
              </w:rPr>
            </w:pPr>
            <w:r w:rsidRPr="00F37C73">
              <w:rPr>
                <w:sz w:val="20"/>
                <w:lang w:val="fr-FR"/>
              </w:rPr>
              <w:t>Prix du dossier</w:t>
            </w:r>
          </w:p>
        </w:tc>
        <w:tc>
          <w:tcPr>
            <w:tcW w:w="1480" w:type="pct"/>
            <w:gridSpan w:val="3"/>
            <w:shd w:val="clear" w:color="auto" w:fill="auto"/>
          </w:tcPr>
          <w:p w14:paraId="0F548D99" w14:textId="77777777" w:rsidR="00F37C73" w:rsidRDefault="00F37C73" w:rsidP="00494F52">
            <w:pPr>
              <w:rPr>
                <w:sz w:val="20"/>
                <w:szCs w:val="20"/>
                <w:lang w:val="fr-FR"/>
              </w:rPr>
            </w:pPr>
            <w:r>
              <w:rPr>
                <w:sz w:val="20"/>
                <w:szCs w:val="20"/>
                <w:lang w:val="fr-FR"/>
              </w:rPr>
              <w:t>Lot 1 : 20 000,00</w:t>
            </w:r>
          </w:p>
          <w:p w14:paraId="39C8EEF7" w14:textId="77777777" w:rsidR="00F37C73" w:rsidRDefault="00F37C73" w:rsidP="00494F52">
            <w:pPr>
              <w:rPr>
                <w:sz w:val="20"/>
                <w:szCs w:val="20"/>
                <w:lang w:val="fr-FR"/>
              </w:rPr>
            </w:pPr>
            <w:r>
              <w:rPr>
                <w:sz w:val="20"/>
                <w:szCs w:val="20"/>
                <w:lang w:val="fr-FR"/>
              </w:rPr>
              <w:t>Lot 2 :  20 000,00</w:t>
            </w:r>
          </w:p>
        </w:tc>
      </w:tr>
      <w:tr w:rsidR="00F37C73" w:rsidRPr="00E838E1" w14:paraId="7C1A8EA3"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28733D26"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67FD9E76" w14:textId="77777777" w:rsidR="00F37C73" w:rsidRPr="00F37C73" w:rsidRDefault="00F37C73" w:rsidP="00494F52">
            <w:pPr>
              <w:rPr>
                <w:sz w:val="20"/>
                <w:lang w:val="fr-FR"/>
              </w:rPr>
            </w:pPr>
            <w:proofErr w:type="spellStart"/>
            <w:r w:rsidRPr="00F37C73">
              <w:rPr>
                <w:sz w:val="20"/>
                <w:lang w:val="fr-FR"/>
              </w:rPr>
              <w:t>TdR</w:t>
            </w:r>
            <w:proofErr w:type="spellEnd"/>
          </w:p>
        </w:tc>
        <w:tc>
          <w:tcPr>
            <w:tcW w:w="1480" w:type="pct"/>
            <w:gridSpan w:val="3"/>
            <w:vMerge w:val="restart"/>
            <w:shd w:val="clear" w:color="auto" w:fill="auto"/>
          </w:tcPr>
          <w:p w14:paraId="07B515E6" w14:textId="77777777" w:rsidR="00F37C73" w:rsidRDefault="00F37C73" w:rsidP="00494F52">
            <w:pPr>
              <w:rPr>
                <w:sz w:val="20"/>
                <w:szCs w:val="20"/>
                <w:lang w:val="fr-FR"/>
              </w:rPr>
            </w:pPr>
            <w:r>
              <w:rPr>
                <w:sz w:val="20"/>
                <w:szCs w:val="20"/>
                <w:lang w:val="fr-FR"/>
              </w:rPr>
              <w:t xml:space="preserve">Fourni dont les résultats attendus sont pour les 2 lots : </w:t>
            </w:r>
          </w:p>
          <w:p w14:paraId="4915C3CA" w14:textId="77777777" w:rsidR="00F37C73" w:rsidRPr="00D41890" w:rsidRDefault="00F37C73" w:rsidP="00F37C73">
            <w:pPr>
              <w:pStyle w:val="Paragraphedeliste"/>
              <w:numPr>
                <w:ilvl w:val="0"/>
                <w:numId w:val="15"/>
              </w:numPr>
              <w:rPr>
                <w:sz w:val="20"/>
                <w:szCs w:val="20"/>
                <w:lang w:val="fr-FR"/>
              </w:rPr>
            </w:pPr>
            <w:r>
              <w:rPr>
                <w:sz w:val="16"/>
                <w:szCs w:val="16"/>
                <w:lang w:val="fr-FR"/>
              </w:rPr>
              <w:t xml:space="preserve">Accompagnement des </w:t>
            </w:r>
            <w:proofErr w:type="spellStart"/>
            <w:r>
              <w:rPr>
                <w:sz w:val="16"/>
                <w:szCs w:val="16"/>
                <w:lang w:val="fr-FR"/>
              </w:rPr>
              <w:t>artisants</w:t>
            </w:r>
            <w:proofErr w:type="spellEnd"/>
            <w:r>
              <w:rPr>
                <w:sz w:val="16"/>
                <w:szCs w:val="16"/>
                <w:lang w:val="fr-FR"/>
              </w:rPr>
              <w:t xml:space="preserve"> sur la protection des produits artisanaux</w:t>
            </w:r>
          </w:p>
          <w:p w14:paraId="6304EECD" w14:textId="77777777" w:rsidR="00F37C73" w:rsidRPr="00D41890" w:rsidRDefault="00F37C73" w:rsidP="00F37C73">
            <w:pPr>
              <w:pStyle w:val="Paragraphedeliste"/>
              <w:numPr>
                <w:ilvl w:val="0"/>
                <w:numId w:val="15"/>
              </w:numPr>
              <w:rPr>
                <w:sz w:val="20"/>
                <w:szCs w:val="20"/>
                <w:lang w:val="fr-FR"/>
              </w:rPr>
            </w:pPr>
            <w:r>
              <w:rPr>
                <w:sz w:val="16"/>
                <w:szCs w:val="16"/>
                <w:lang w:val="fr-FR"/>
              </w:rPr>
              <w:t>Redéploiement des actions prioritaires pour le secteur artisanat de la zone sud et amélioration de la compétitivité des produits</w:t>
            </w:r>
          </w:p>
          <w:p w14:paraId="4F4A272E" w14:textId="77777777" w:rsidR="00F37C73" w:rsidRPr="00D41890" w:rsidRDefault="00F37C73" w:rsidP="00F37C73">
            <w:pPr>
              <w:pStyle w:val="Paragraphedeliste"/>
              <w:numPr>
                <w:ilvl w:val="0"/>
                <w:numId w:val="15"/>
              </w:numPr>
              <w:rPr>
                <w:sz w:val="20"/>
                <w:szCs w:val="20"/>
                <w:lang w:val="fr-FR"/>
              </w:rPr>
            </w:pPr>
            <w:r>
              <w:rPr>
                <w:sz w:val="16"/>
                <w:szCs w:val="16"/>
                <w:lang w:val="fr-FR"/>
              </w:rPr>
              <w:t>Valorisation de métiers artisanaux</w:t>
            </w:r>
          </w:p>
          <w:p w14:paraId="6ACE0173" w14:textId="77777777" w:rsidR="00F37C73" w:rsidRPr="00D41890" w:rsidRDefault="00F37C73" w:rsidP="00494F52">
            <w:pPr>
              <w:rPr>
                <w:sz w:val="20"/>
                <w:szCs w:val="20"/>
                <w:lang w:val="fr-FR"/>
              </w:rPr>
            </w:pPr>
            <w:r>
              <w:rPr>
                <w:sz w:val="20"/>
                <w:szCs w:val="20"/>
                <w:lang w:val="fr-FR"/>
              </w:rPr>
              <w:t>Livrable pour les 2 lots : rapport de la mission avec photo et outils de communication</w:t>
            </w:r>
          </w:p>
        </w:tc>
      </w:tr>
      <w:tr w:rsidR="00F37C73" w:rsidRPr="00F822B6" w14:paraId="2956D1CB"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21DEF8C8"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01FAC3FC" w14:textId="77777777" w:rsidR="00F37C73" w:rsidRPr="00F37C73" w:rsidRDefault="00F37C73" w:rsidP="00494F52">
            <w:pPr>
              <w:rPr>
                <w:sz w:val="20"/>
                <w:lang w:val="fr-FR"/>
              </w:rPr>
            </w:pPr>
            <w:r w:rsidRPr="00F37C73">
              <w:rPr>
                <w:sz w:val="20"/>
                <w:lang w:val="fr-FR"/>
              </w:rPr>
              <w:t>Informations aux Consultants</w:t>
            </w:r>
          </w:p>
        </w:tc>
        <w:tc>
          <w:tcPr>
            <w:tcW w:w="1480" w:type="pct"/>
            <w:gridSpan w:val="3"/>
            <w:vMerge/>
            <w:shd w:val="clear" w:color="auto" w:fill="auto"/>
          </w:tcPr>
          <w:p w14:paraId="0C3D5E49" w14:textId="77777777" w:rsidR="00F37C73" w:rsidRPr="00F822B6" w:rsidRDefault="00F37C73" w:rsidP="00494F52">
            <w:pPr>
              <w:rPr>
                <w:sz w:val="20"/>
                <w:szCs w:val="20"/>
                <w:lang w:val="fr-FR"/>
              </w:rPr>
            </w:pPr>
          </w:p>
        </w:tc>
      </w:tr>
      <w:tr w:rsidR="00F37C73" w:rsidRPr="00F822B6" w14:paraId="560FD7AF"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02BB16DB"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5E688A0A" w14:textId="77777777" w:rsidR="00F37C73" w:rsidRPr="00F37C73" w:rsidRDefault="00F37C73" w:rsidP="00494F52">
            <w:pPr>
              <w:rPr>
                <w:sz w:val="20"/>
                <w:lang w:val="fr-FR"/>
              </w:rPr>
            </w:pPr>
            <w:r w:rsidRPr="00F37C73">
              <w:rPr>
                <w:sz w:val="20"/>
                <w:lang w:val="fr-FR"/>
              </w:rPr>
              <w:t>Qualifications</w:t>
            </w:r>
          </w:p>
        </w:tc>
        <w:tc>
          <w:tcPr>
            <w:tcW w:w="1480" w:type="pct"/>
            <w:gridSpan w:val="3"/>
            <w:vMerge/>
            <w:shd w:val="clear" w:color="auto" w:fill="auto"/>
          </w:tcPr>
          <w:p w14:paraId="6B8485D9" w14:textId="77777777" w:rsidR="00F37C73" w:rsidRPr="00F822B6" w:rsidRDefault="00F37C73" w:rsidP="00494F52">
            <w:pPr>
              <w:rPr>
                <w:sz w:val="20"/>
                <w:szCs w:val="20"/>
                <w:lang w:val="fr-FR"/>
              </w:rPr>
            </w:pPr>
          </w:p>
        </w:tc>
      </w:tr>
      <w:tr w:rsidR="00F37C73" w:rsidRPr="00F822B6" w14:paraId="751E7D70"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38D2262C"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710F3867" w14:textId="77777777" w:rsidR="00F37C73" w:rsidRPr="00F37C73" w:rsidRDefault="00F37C73" w:rsidP="00F37C73">
            <w:pPr>
              <w:rPr>
                <w:sz w:val="20"/>
                <w:lang w:val="fr-FR"/>
              </w:rPr>
            </w:pPr>
            <w:r w:rsidRPr="00F37C73">
              <w:rPr>
                <w:sz w:val="20"/>
                <w:lang w:val="fr-FR"/>
              </w:rPr>
              <w:t>Expérience firme</w:t>
            </w:r>
          </w:p>
        </w:tc>
        <w:tc>
          <w:tcPr>
            <w:tcW w:w="1480" w:type="pct"/>
            <w:gridSpan w:val="3"/>
            <w:shd w:val="clear" w:color="auto" w:fill="auto"/>
          </w:tcPr>
          <w:p w14:paraId="6FF3C020" w14:textId="77777777" w:rsidR="00F37C73" w:rsidRPr="00F822B6" w:rsidRDefault="00F37C73" w:rsidP="00494F52">
            <w:pPr>
              <w:rPr>
                <w:sz w:val="20"/>
                <w:szCs w:val="20"/>
                <w:lang w:val="fr-FR"/>
              </w:rPr>
            </w:pPr>
            <w:r>
              <w:rPr>
                <w:sz w:val="20"/>
                <w:szCs w:val="20"/>
                <w:lang w:val="fr-FR"/>
              </w:rPr>
              <w:t>10 points</w:t>
            </w:r>
          </w:p>
        </w:tc>
      </w:tr>
      <w:tr w:rsidR="00F37C73" w:rsidRPr="00F822B6" w14:paraId="45F7F606"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2DBF2E98"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1A6B4F45" w14:textId="77777777" w:rsidR="00F37C73" w:rsidRPr="00F37C73" w:rsidRDefault="00F37C73" w:rsidP="00F37C73">
            <w:pPr>
              <w:rPr>
                <w:sz w:val="20"/>
                <w:lang w:val="fr-FR"/>
              </w:rPr>
            </w:pPr>
            <w:r w:rsidRPr="00F37C73">
              <w:rPr>
                <w:sz w:val="20"/>
                <w:lang w:val="fr-FR"/>
              </w:rPr>
              <w:t>Expérience Personnel</w:t>
            </w:r>
          </w:p>
        </w:tc>
        <w:tc>
          <w:tcPr>
            <w:tcW w:w="1480" w:type="pct"/>
            <w:gridSpan w:val="3"/>
            <w:shd w:val="clear" w:color="auto" w:fill="auto"/>
          </w:tcPr>
          <w:p w14:paraId="21CCB993" w14:textId="77777777" w:rsidR="00F37C73" w:rsidRPr="00F822B6" w:rsidRDefault="00F37C73" w:rsidP="00494F52">
            <w:pPr>
              <w:rPr>
                <w:sz w:val="20"/>
                <w:szCs w:val="20"/>
                <w:lang w:val="fr-FR"/>
              </w:rPr>
            </w:pPr>
            <w:r>
              <w:rPr>
                <w:sz w:val="20"/>
                <w:szCs w:val="20"/>
                <w:lang w:val="fr-FR"/>
              </w:rPr>
              <w:t>50 points</w:t>
            </w:r>
          </w:p>
        </w:tc>
      </w:tr>
      <w:tr w:rsidR="00F37C73" w:rsidRPr="00F822B6" w14:paraId="2567A8A7"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54A611CE"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0205EC93" w14:textId="77777777" w:rsidR="00F37C73" w:rsidRPr="00F37C73" w:rsidRDefault="00F37C73" w:rsidP="00F37C73">
            <w:pPr>
              <w:rPr>
                <w:sz w:val="20"/>
                <w:lang w:val="fr-FR"/>
              </w:rPr>
            </w:pPr>
            <w:r w:rsidRPr="00F37C73">
              <w:rPr>
                <w:sz w:val="20"/>
                <w:lang w:val="fr-FR"/>
              </w:rPr>
              <w:t>Méthodologie</w:t>
            </w:r>
          </w:p>
        </w:tc>
        <w:tc>
          <w:tcPr>
            <w:tcW w:w="1480" w:type="pct"/>
            <w:gridSpan w:val="3"/>
            <w:shd w:val="clear" w:color="auto" w:fill="auto"/>
          </w:tcPr>
          <w:p w14:paraId="3851639F" w14:textId="77777777" w:rsidR="00F37C73" w:rsidRPr="00476C8E" w:rsidRDefault="00F37C73" w:rsidP="00494F52">
            <w:pPr>
              <w:rPr>
                <w:sz w:val="20"/>
                <w:szCs w:val="20"/>
                <w:lang w:val="fr-FR"/>
              </w:rPr>
            </w:pPr>
            <w:r>
              <w:rPr>
                <w:sz w:val="20"/>
                <w:szCs w:val="20"/>
                <w:lang w:val="fr-FR"/>
              </w:rPr>
              <w:t>20 points</w:t>
            </w:r>
          </w:p>
        </w:tc>
      </w:tr>
      <w:tr w:rsidR="00F37C73" w:rsidRPr="00F822B6" w14:paraId="07DD429A"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14BDC9A4"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4FED4A2E" w14:textId="77777777" w:rsidR="00F37C73" w:rsidRPr="00F37C73" w:rsidRDefault="00F37C73" w:rsidP="00F37C73">
            <w:pPr>
              <w:rPr>
                <w:sz w:val="20"/>
                <w:lang w:val="fr-FR"/>
              </w:rPr>
            </w:pPr>
            <w:r w:rsidRPr="00F37C73">
              <w:rPr>
                <w:sz w:val="20"/>
                <w:lang w:val="fr-FR"/>
              </w:rPr>
              <w:t>Plan de travail</w:t>
            </w:r>
          </w:p>
        </w:tc>
        <w:tc>
          <w:tcPr>
            <w:tcW w:w="1480" w:type="pct"/>
            <w:gridSpan w:val="3"/>
            <w:vMerge w:val="restart"/>
            <w:shd w:val="clear" w:color="auto" w:fill="auto"/>
          </w:tcPr>
          <w:p w14:paraId="5D43A9FD" w14:textId="77777777" w:rsidR="00F37C73" w:rsidRPr="00F822B6" w:rsidRDefault="00F37C73" w:rsidP="00494F52">
            <w:pPr>
              <w:rPr>
                <w:sz w:val="20"/>
                <w:szCs w:val="20"/>
                <w:lang w:val="fr-FR"/>
              </w:rPr>
            </w:pPr>
            <w:r>
              <w:rPr>
                <w:sz w:val="20"/>
                <w:szCs w:val="20"/>
                <w:lang w:val="fr-FR"/>
              </w:rPr>
              <w:t>10 points</w:t>
            </w:r>
          </w:p>
        </w:tc>
      </w:tr>
      <w:tr w:rsidR="00F37C73" w:rsidRPr="00F822B6" w14:paraId="6E0A11C0"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4E50D2CE"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0DB3FFE8" w14:textId="77777777" w:rsidR="00F37C73" w:rsidRPr="00F37C73" w:rsidRDefault="00F37C73" w:rsidP="00F37C73">
            <w:pPr>
              <w:rPr>
                <w:sz w:val="20"/>
                <w:lang w:val="fr-FR"/>
              </w:rPr>
            </w:pPr>
            <w:r w:rsidRPr="00F37C73">
              <w:rPr>
                <w:sz w:val="20"/>
                <w:lang w:val="fr-FR"/>
              </w:rPr>
              <w:t>Participation locale</w:t>
            </w:r>
          </w:p>
        </w:tc>
        <w:tc>
          <w:tcPr>
            <w:tcW w:w="1480" w:type="pct"/>
            <w:gridSpan w:val="3"/>
            <w:vMerge/>
            <w:shd w:val="clear" w:color="auto" w:fill="auto"/>
          </w:tcPr>
          <w:p w14:paraId="4D6D1D4E" w14:textId="77777777" w:rsidR="00F37C73" w:rsidRPr="00F822B6" w:rsidRDefault="00F37C73" w:rsidP="00494F52">
            <w:pPr>
              <w:rPr>
                <w:sz w:val="20"/>
                <w:szCs w:val="20"/>
                <w:lang w:val="fr-FR"/>
              </w:rPr>
            </w:pPr>
          </w:p>
        </w:tc>
      </w:tr>
      <w:tr w:rsidR="00F37C73" w:rsidRPr="00F822B6" w14:paraId="28BB7F51"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1357D97B"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2C3EF85C" w14:textId="77777777" w:rsidR="00F37C73" w:rsidRPr="00F37C73" w:rsidRDefault="00F37C73" w:rsidP="00494F52">
            <w:pPr>
              <w:rPr>
                <w:sz w:val="20"/>
                <w:lang w:val="fr-FR"/>
              </w:rPr>
            </w:pPr>
            <w:r w:rsidRPr="00F37C73">
              <w:rPr>
                <w:sz w:val="20"/>
                <w:lang w:val="fr-FR"/>
              </w:rPr>
              <w:t>Score minimum requis</w:t>
            </w:r>
          </w:p>
        </w:tc>
        <w:tc>
          <w:tcPr>
            <w:tcW w:w="1480" w:type="pct"/>
            <w:gridSpan w:val="3"/>
            <w:vMerge w:val="restart"/>
            <w:shd w:val="clear" w:color="auto" w:fill="auto"/>
          </w:tcPr>
          <w:p w14:paraId="06CAAF80" w14:textId="77777777" w:rsidR="00F37C73" w:rsidRPr="00F822B6" w:rsidRDefault="00F37C73" w:rsidP="00494F52">
            <w:pPr>
              <w:rPr>
                <w:sz w:val="20"/>
                <w:szCs w:val="20"/>
                <w:lang w:val="fr-FR"/>
              </w:rPr>
            </w:pPr>
            <w:r>
              <w:rPr>
                <w:sz w:val="20"/>
                <w:szCs w:val="20"/>
                <w:lang w:val="fr-FR"/>
              </w:rPr>
              <w:t>50</w:t>
            </w:r>
          </w:p>
        </w:tc>
      </w:tr>
      <w:tr w:rsidR="00F37C73" w:rsidRPr="00F822B6" w14:paraId="6C637DB8"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3C101AA5"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50DB0C13" w14:textId="77777777" w:rsidR="00F37C73" w:rsidRPr="00F37C73" w:rsidRDefault="00F37C73" w:rsidP="00494F52">
            <w:pPr>
              <w:rPr>
                <w:sz w:val="20"/>
                <w:lang w:val="fr-FR"/>
              </w:rPr>
            </w:pPr>
            <w:r w:rsidRPr="00F37C73">
              <w:rPr>
                <w:sz w:val="20"/>
                <w:lang w:val="fr-FR"/>
              </w:rPr>
              <w:t>Ratio T/F</w:t>
            </w:r>
          </w:p>
        </w:tc>
        <w:tc>
          <w:tcPr>
            <w:tcW w:w="1480" w:type="pct"/>
            <w:gridSpan w:val="3"/>
            <w:vMerge/>
            <w:shd w:val="clear" w:color="auto" w:fill="auto"/>
          </w:tcPr>
          <w:p w14:paraId="7E6B1076" w14:textId="77777777" w:rsidR="00F37C73" w:rsidRPr="00F822B6" w:rsidRDefault="00F37C73" w:rsidP="00494F52">
            <w:pPr>
              <w:rPr>
                <w:sz w:val="20"/>
                <w:szCs w:val="20"/>
                <w:lang w:val="fr-FR"/>
              </w:rPr>
            </w:pPr>
          </w:p>
        </w:tc>
      </w:tr>
      <w:tr w:rsidR="00F37C73" w:rsidRPr="00E838E1" w14:paraId="3B32DFD8"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4" w:type="pct"/>
        </w:trPr>
        <w:tc>
          <w:tcPr>
            <w:tcW w:w="1842" w:type="pct"/>
            <w:gridSpan w:val="5"/>
            <w:tcBorders>
              <w:top w:val="single" w:sz="4" w:space="0" w:color="auto"/>
              <w:left w:val="single" w:sz="4" w:space="0" w:color="auto"/>
              <w:bottom w:val="single" w:sz="4" w:space="0" w:color="auto"/>
              <w:right w:val="single" w:sz="4" w:space="0" w:color="auto"/>
            </w:tcBorders>
            <w:shd w:val="clear" w:color="auto" w:fill="auto"/>
          </w:tcPr>
          <w:p w14:paraId="3FDAE99D" w14:textId="77777777" w:rsidR="00F37C73" w:rsidRPr="00F37C73" w:rsidRDefault="00F37C73" w:rsidP="00494F52">
            <w:pPr>
              <w:rPr>
                <w:sz w:val="20"/>
                <w:lang w:val="fr-FR"/>
              </w:rPr>
            </w:pP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tcPr>
          <w:p w14:paraId="4C4109EB" w14:textId="77777777" w:rsidR="00F37C73" w:rsidRPr="00F37C73" w:rsidRDefault="00F37C73" w:rsidP="00494F52">
            <w:pPr>
              <w:rPr>
                <w:sz w:val="20"/>
                <w:lang w:val="fr-FR"/>
              </w:rPr>
            </w:pPr>
            <w:r w:rsidRPr="00F37C73">
              <w:rPr>
                <w:sz w:val="20"/>
                <w:lang w:val="fr-FR"/>
              </w:rPr>
              <w:t>Modèle de Contrat (AE, CCAP, TDRs, CCAG)</w:t>
            </w:r>
          </w:p>
        </w:tc>
        <w:tc>
          <w:tcPr>
            <w:tcW w:w="1480" w:type="pct"/>
            <w:gridSpan w:val="3"/>
            <w:vMerge/>
            <w:shd w:val="clear" w:color="auto" w:fill="auto"/>
          </w:tcPr>
          <w:p w14:paraId="76266D0F" w14:textId="77777777" w:rsidR="00F37C73" w:rsidRPr="00F822B6" w:rsidRDefault="00F37C73" w:rsidP="00494F52">
            <w:pPr>
              <w:rPr>
                <w:sz w:val="20"/>
                <w:szCs w:val="20"/>
                <w:lang w:val="fr-FR"/>
              </w:rPr>
            </w:pPr>
          </w:p>
        </w:tc>
      </w:tr>
      <w:tr w:rsidR="00F37C73" w:rsidRPr="00E838E1" w14:paraId="1CB7885F" w14:textId="77777777" w:rsidTr="00F37C73">
        <w:tblPrEx>
          <w:tblBorders>
            <w:insideH w:val="single" w:sz="6" w:space="0" w:color="000000"/>
            <w:insideV w:val="single" w:sz="6" w:space="0" w:color="000000"/>
          </w:tblBorders>
        </w:tblPrEx>
        <w:trPr>
          <w:gridAfter w:val="1"/>
          <w:wAfter w:w="100" w:type="pct"/>
          <w:trHeight w:val="233"/>
        </w:trPr>
        <w:tc>
          <w:tcPr>
            <w:tcW w:w="4900" w:type="pct"/>
            <w:gridSpan w:val="11"/>
            <w:tcBorders>
              <w:top w:val="single" w:sz="6" w:space="0" w:color="000000"/>
              <w:bottom w:val="single" w:sz="6" w:space="0" w:color="000000"/>
            </w:tcBorders>
            <w:shd w:val="clear" w:color="auto" w:fill="E6E6E6"/>
          </w:tcPr>
          <w:p w14:paraId="29C24400" w14:textId="77777777" w:rsidR="00F37C73" w:rsidRPr="00F6122C" w:rsidRDefault="00F37C73" w:rsidP="00494F52">
            <w:pPr>
              <w:rPr>
                <w:sz w:val="20"/>
                <w:lang w:val="fr-FR"/>
              </w:rPr>
            </w:pPr>
            <w:r>
              <w:rPr>
                <w:b/>
                <w:sz w:val="20"/>
                <w:szCs w:val="20"/>
                <w:lang w:val="fr-FR"/>
              </w:rPr>
              <w:t>Avis CNM sur le Dossier de consultation</w:t>
            </w:r>
          </w:p>
        </w:tc>
      </w:tr>
      <w:tr w:rsidR="00F37C73" w:rsidRPr="00E838E1" w14:paraId="56C3325D" w14:textId="77777777" w:rsidTr="00F37C73">
        <w:tblPrEx>
          <w:tblBorders>
            <w:insideH w:val="single" w:sz="6" w:space="0" w:color="000000"/>
            <w:insideV w:val="single" w:sz="6" w:space="0" w:color="000000"/>
          </w:tblBorders>
        </w:tblPrEx>
        <w:trPr>
          <w:gridAfter w:val="1"/>
          <w:wAfter w:w="100" w:type="pct"/>
          <w:trHeight w:val="233"/>
        </w:trPr>
        <w:tc>
          <w:tcPr>
            <w:tcW w:w="1013" w:type="pct"/>
            <w:gridSpan w:val="2"/>
            <w:tcBorders>
              <w:top w:val="single" w:sz="6" w:space="0" w:color="000000"/>
            </w:tcBorders>
          </w:tcPr>
          <w:p w14:paraId="47F76C38" w14:textId="77777777" w:rsidR="00F37C73" w:rsidRPr="00F6122C" w:rsidRDefault="00F37C73" w:rsidP="00494F52">
            <w:pPr>
              <w:rPr>
                <w:sz w:val="20"/>
                <w:szCs w:val="20"/>
                <w:lang w:val="fr-FR"/>
              </w:rPr>
            </w:pPr>
          </w:p>
        </w:tc>
        <w:tc>
          <w:tcPr>
            <w:tcW w:w="2399" w:type="pct"/>
            <w:gridSpan w:val="6"/>
            <w:tcBorders>
              <w:top w:val="single" w:sz="6" w:space="0" w:color="000000"/>
            </w:tcBorders>
          </w:tcPr>
          <w:p w14:paraId="79FF73A9" w14:textId="77777777" w:rsidR="00F37C73" w:rsidRPr="00F6122C" w:rsidRDefault="00F37C73" w:rsidP="00494F52">
            <w:pPr>
              <w:rPr>
                <w:sz w:val="20"/>
                <w:szCs w:val="20"/>
                <w:lang w:val="fr-FR"/>
              </w:rPr>
            </w:pPr>
            <w:r w:rsidRPr="00F6122C">
              <w:rPr>
                <w:sz w:val="20"/>
                <w:szCs w:val="20"/>
                <w:lang w:val="fr-FR"/>
              </w:rPr>
              <w:t>Date</w:t>
            </w:r>
            <w:r>
              <w:rPr>
                <w:sz w:val="20"/>
                <w:szCs w:val="20"/>
                <w:lang w:val="fr-FR"/>
              </w:rPr>
              <w:t xml:space="preserve"> de premier examen de dossier</w:t>
            </w:r>
          </w:p>
        </w:tc>
        <w:tc>
          <w:tcPr>
            <w:tcW w:w="1488" w:type="pct"/>
            <w:gridSpan w:val="3"/>
            <w:tcBorders>
              <w:top w:val="single" w:sz="6" w:space="0" w:color="000000"/>
            </w:tcBorders>
          </w:tcPr>
          <w:p w14:paraId="580519FF" w14:textId="77777777" w:rsidR="00F37C73" w:rsidRPr="00F6122C" w:rsidRDefault="00F37C73" w:rsidP="00494F52">
            <w:pPr>
              <w:rPr>
                <w:sz w:val="20"/>
                <w:lang w:val="fr-FR"/>
              </w:rPr>
            </w:pPr>
          </w:p>
        </w:tc>
      </w:tr>
      <w:tr w:rsidR="00F37C73" w:rsidRPr="00F6122C" w14:paraId="15A7EBBB" w14:textId="77777777" w:rsidTr="00F37C73">
        <w:tblPrEx>
          <w:tblBorders>
            <w:insideH w:val="single" w:sz="6" w:space="0" w:color="000000"/>
            <w:insideV w:val="single" w:sz="6" w:space="0" w:color="000000"/>
          </w:tblBorders>
        </w:tblPrEx>
        <w:trPr>
          <w:gridAfter w:val="1"/>
          <w:wAfter w:w="100" w:type="pct"/>
          <w:trHeight w:val="690"/>
        </w:trPr>
        <w:tc>
          <w:tcPr>
            <w:tcW w:w="1013" w:type="pct"/>
            <w:gridSpan w:val="2"/>
            <w:vMerge w:val="restart"/>
            <w:tcBorders>
              <w:top w:val="single" w:sz="6" w:space="0" w:color="000000"/>
            </w:tcBorders>
          </w:tcPr>
          <w:p w14:paraId="196FF4C0" w14:textId="77777777" w:rsidR="00F37C73" w:rsidRPr="00F6122C" w:rsidRDefault="00F37C73" w:rsidP="00494F52">
            <w:pPr>
              <w:rPr>
                <w:sz w:val="20"/>
                <w:szCs w:val="20"/>
                <w:lang w:val="fr-FR"/>
              </w:rPr>
            </w:pPr>
          </w:p>
        </w:tc>
        <w:tc>
          <w:tcPr>
            <w:tcW w:w="2399" w:type="pct"/>
            <w:gridSpan w:val="6"/>
            <w:tcBorders>
              <w:top w:val="single" w:sz="6" w:space="0" w:color="000000"/>
            </w:tcBorders>
          </w:tcPr>
          <w:p w14:paraId="770D30DB" w14:textId="77777777" w:rsidR="00F37C73" w:rsidRDefault="00F37C73" w:rsidP="00494F52">
            <w:pPr>
              <w:rPr>
                <w:sz w:val="20"/>
                <w:szCs w:val="20"/>
                <w:lang w:val="fr-FR"/>
              </w:rPr>
            </w:pPr>
            <w:r>
              <w:rPr>
                <w:sz w:val="20"/>
                <w:szCs w:val="20"/>
                <w:lang w:val="fr-FR"/>
              </w:rPr>
              <w:t>Autres d</w:t>
            </w:r>
            <w:r w:rsidRPr="00F6122C">
              <w:rPr>
                <w:sz w:val="20"/>
                <w:szCs w:val="20"/>
                <w:lang w:val="fr-FR"/>
              </w:rPr>
              <w:t>ate</w:t>
            </w:r>
            <w:r>
              <w:rPr>
                <w:sz w:val="20"/>
                <w:szCs w:val="20"/>
                <w:lang w:val="fr-FR"/>
              </w:rPr>
              <w:t>s d’examen de dossier :</w:t>
            </w:r>
          </w:p>
          <w:p w14:paraId="501829DC" w14:textId="77777777" w:rsidR="00F37C73" w:rsidRDefault="00F37C73" w:rsidP="00494F52">
            <w:pPr>
              <w:rPr>
                <w:sz w:val="20"/>
                <w:szCs w:val="20"/>
                <w:lang w:val="fr-FR"/>
              </w:rPr>
            </w:pPr>
            <w:r>
              <w:rPr>
                <w:sz w:val="20"/>
                <w:szCs w:val="20"/>
                <w:lang w:val="fr-FR"/>
              </w:rPr>
              <w:t>_</w:t>
            </w:r>
          </w:p>
          <w:p w14:paraId="4A0AB0C4" w14:textId="77777777" w:rsidR="00F37C73" w:rsidRPr="00F6122C" w:rsidRDefault="00F37C73" w:rsidP="00494F52">
            <w:pPr>
              <w:rPr>
                <w:sz w:val="20"/>
                <w:szCs w:val="20"/>
                <w:lang w:val="fr-FR"/>
              </w:rPr>
            </w:pPr>
            <w:r>
              <w:rPr>
                <w:sz w:val="20"/>
                <w:szCs w:val="20"/>
                <w:lang w:val="fr-FR"/>
              </w:rPr>
              <w:t>_</w:t>
            </w:r>
          </w:p>
        </w:tc>
        <w:tc>
          <w:tcPr>
            <w:tcW w:w="1488" w:type="pct"/>
            <w:gridSpan w:val="3"/>
            <w:tcBorders>
              <w:top w:val="single" w:sz="6" w:space="0" w:color="000000"/>
            </w:tcBorders>
          </w:tcPr>
          <w:p w14:paraId="172C32DC" w14:textId="77777777" w:rsidR="00F37C73" w:rsidRPr="00F6122C" w:rsidRDefault="00F37C73" w:rsidP="00494F52">
            <w:pPr>
              <w:rPr>
                <w:sz w:val="20"/>
                <w:lang w:val="fr-FR"/>
              </w:rPr>
            </w:pPr>
          </w:p>
        </w:tc>
      </w:tr>
      <w:tr w:rsidR="00F37C73" w:rsidRPr="00E838E1" w14:paraId="7C3044EE" w14:textId="77777777" w:rsidTr="00F37C73">
        <w:tblPrEx>
          <w:tblBorders>
            <w:insideH w:val="single" w:sz="6" w:space="0" w:color="000000"/>
            <w:insideV w:val="single" w:sz="6" w:space="0" w:color="000000"/>
          </w:tblBorders>
        </w:tblPrEx>
        <w:trPr>
          <w:gridAfter w:val="1"/>
          <w:wAfter w:w="100" w:type="pct"/>
          <w:trHeight w:val="421"/>
        </w:trPr>
        <w:tc>
          <w:tcPr>
            <w:tcW w:w="1013" w:type="pct"/>
            <w:gridSpan w:val="2"/>
            <w:vMerge/>
          </w:tcPr>
          <w:p w14:paraId="660B152F" w14:textId="77777777" w:rsidR="00F37C73" w:rsidRPr="00F6122C" w:rsidRDefault="00F37C73" w:rsidP="00494F52">
            <w:pPr>
              <w:rPr>
                <w:sz w:val="20"/>
                <w:szCs w:val="20"/>
                <w:lang w:val="fr-FR"/>
              </w:rPr>
            </w:pPr>
          </w:p>
        </w:tc>
        <w:tc>
          <w:tcPr>
            <w:tcW w:w="2399" w:type="pct"/>
            <w:gridSpan w:val="6"/>
            <w:tcBorders>
              <w:top w:val="single" w:sz="6" w:space="0" w:color="000000"/>
            </w:tcBorders>
          </w:tcPr>
          <w:p w14:paraId="5238AB60" w14:textId="77777777" w:rsidR="00F37C73" w:rsidRPr="00F6122C" w:rsidRDefault="00F37C73" w:rsidP="00494F52">
            <w:pPr>
              <w:rPr>
                <w:sz w:val="20"/>
                <w:szCs w:val="20"/>
                <w:lang w:val="fr-FR"/>
              </w:rPr>
            </w:pPr>
            <w:r>
              <w:rPr>
                <w:sz w:val="20"/>
                <w:szCs w:val="20"/>
                <w:lang w:val="fr-FR"/>
              </w:rPr>
              <w:t>Date de l’Avis de la CNM</w:t>
            </w:r>
          </w:p>
        </w:tc>
        <w:tc>
          <w:tcPr>
            <w:tcW w:w="1488" w:type="pct"/>
            <w:gridSpan w:val="3"/>
            <w:tcBorders>
              <w:top w:val="single" w:sz="6" w:space="0" w:color="000000"/>
            </w:tcBorders>
          </w:tcPr>
          <w:p w14:paraId="63137304" w14:textId="77777777" w:rsidR="00F37C73" w:rsidRPr="00F6122C" w:rsidRDefault="00F37C73" w:rsidP="00494F52">
            <w:pPr>
              <w:rPr>
                <w:sz w:val="20"/>
                <w:lang w:val="fr-FR"/>
              </w:rPr>
            </w:pPr>
          </w:p>
        </w:tc>
      </w:tr>
      <w:tr w:rsidR="00F37C73" w:rsidRPr="00F6122C" w14:paraId="0F3F8954" w14:textId="77777777" w:rsidTr="00F37C73">
        <w:tblPrEx>
          <w:tblBorders>
            <w:insideH w:val="single" w:sz="6" w:space="0" w:color="000000"/>
            <w:insideV w:val="single" w:sz="6" w:space="0" w:color="000000"/>
          </w:tblBorders>
        </w:tblPrEx>
        <w:trPr>
          <w:gridAfter w:val="1"/>
          <w:wAfter w:w="100" w:type="pct"/>
          <w:trHeight w:val="399"/>
        </w:trPr>
        <w:tc>
          <w:tcPr>
            <w:tcW w:w="1013" w:type="pct"/>
            <w:gridSpan w:val="2"/>
            <w:vMerge/>
          </w:tcPr>
          <w:p w14:paraId="62D14E8D" w14:textId="77777777" w:rsidR="00F37C73" w:rsidRPr="00F6122C" w:rsidRDefault="00F37C73" w:rsidP="00494F52">
            <w:pPr>
              <w:rPr>
                <w:sz w:val="20"/>
                <w:szCs w:val="20"/>
                <w:lang w:val="fr-FR"/>
              </w:rPr>
            </w:pPr>
          </w:p>
        </w:tc>
        <w:tc>
          <w:tcPr>
            <w:tcW w:w="2399" w:type="pct"/>
            <w:gridSpan w:val="6"/>
            <w:tcBorders>
              <w:top w:val="single" w:sz="6" w:space="0" w:color="000000"/>
            </w:tcBorders>
          </w:tcPr>
          <w:p w14:paraId="12BF6D3D" w14:textId="77777777" w:rsidR="00F37C73" w:rsidRDefault="00F37C73" w:rsidP="00494F52">
            <w:pPr>
              <w:rPr>
                <w:sz w:val="20"/>
                <w:szCs w:val="20"/>
                <w:lang w:val="fr-FR"/>
              </w:rPr>
            </w:pPr>
            <w:r>
              <w:rPr>
                <w:sz w:val="20"/>
                <w:szCs w:val="20"/>
                <w:lang w:val="fr-FR"/>
              </w:rPr>
              <w:t>Opinion Sur Avis CNM</w:t>
            </w:r>
          </w:p>
        </w:tc>
        <w:tc>
          <w:tcPr>
            <w:tcW w:w="1488" w:type="pct"/>
            <w:gridSpan w:val="3"/>
            <w:tcBorders>
              <w:top w:val="single" w:sz="6" w:space="0" w:color="000000"/>
            </w:tcBorders>
          </w:tcPr>
          <w:p w14:paraId="54CE73DB" w14:textId="77777777" w:rsidR="00F37C73" w:rsidRPr="00F6122C" w:rsidRDefault="00F37C73" w:rsidP="00494F52">
            <w:pPr>
              <w:rPr>
                <w:sz w:val="20"/>
                <w:lang w:val="fr-FR"/>
              </w:rPr>
            </w:pPr>
          </w:p>
        </w:tc>
      </w:tr>
      <w:tr w:rsidR="00F37C73" w:rsidRPr="00E838E1" w14:paraId="5E7FFBAE" w14:textId="77777777" w:rsidTr="00F37C73">
        <w:tblPrEx>
          <w:tblBorders>
            <w:insideH w:val="single" w:sz="6" w:space="0" w:color="000000"/>
            <w:insideV w:val="single" w:sz="6" w:space="0" w:color="000000"/>
          </w:tblBorders>
        </w:tblPrEx>
        <w:trPr>
          <w:gridAfter w:val="1"/>
          <w:wAfter w:w="100" w:type="pct"/>
          <w:trHeight w:val="399"/>
        </w:trPr>
        <w:tc>
          <w:tcPr>
            <w:tcW w:w="1013" w:type="pct"/>
            <w:gridSpan w:val="2"/>
            <w:vMerge/>
          </w:tcPr>
          <w:p w14:paraId="3590299F" w14:textId="77777777" w:rsidR="00F37C73" w:rsidRPr="00F822B6" w:rsidRDefault="00F37C73" w:rsidP="00494F52">
            <w:pPr>
              <w:rPr>
                <w:b/>
                <w:sz w:val="20"/>
                <w:szCs w:val="20"/>
                <w:lang w:val="fr-FR"/>
              </w:rPr>
            </w:pPr>
            <w:r w:rsidRPr="00F822B6">
              <w:rPr>
                <w:b/>
                <w:sz w:val="20"/>
                <w:szCs w:val="20"/>
                <w:lang w:val="fr-FR"/>
              </w:rPr>
              <w:t>Evaluation T</w:t>
            </w:r>
          </w:p>
        </w:tc>
        <w:tc>
          <w:tcPr>
            <w:tcW w:w="2399" w:type="pct"/>
            <w:gridSpan w:val="6"/>
            <w:tcBorders>
              <w:top w:val="single" w:sz="6" w:space="0" w:color="000000"/>
              <w:left w:val="single" w:sz="6" w:space="0" w:color="000000"/>
              <w:bottom w:val="single" w:sz="6" w:space="0" w:color="000000"/>
              <w:right w:val="single" w:sz="6" w:space="0" w:color="000000"/>
            </w:tcBorders>
          </w:tcPr>
          <w:p w14:paraId="76997CCB" w14:textId="77777777" w:rsidR="00F37C73" w:rsidRPr="00F822B6" w:rsidRDefault="00F37C73" w:rsidP="00494F52">
            <w:pPr>
              <w:rPr>
                <w:sz w:val="20"/>
                <w:szCs w:val="20"/>
                <w:lang w:val="fr-FR"/>
              </w:rPr>
            </w:pPr>
            <w:r w:rsidRPr="00F822B6">
              <w:rPr>
                <w:sz w:val="20"/>
                <w:szCs w:val="20"/>
                <w:lang w:val="fr-FR"/>
              </w:rPr>
              <w:t>Date d'ouverture des propositions techniques</w:t>
            </w:r>
          </w:p>
        </w:tc>
        <w:tc>
          <w:tcPr>
            <w:tcW w:w="1488" w:type="pct"/>
            <w:gridSpan w:val="3"/>
            <w:tcBorders>
              <w:top w:val="single" w:sz="6" w:space="0" w:color="000000"/>
              <w:left w:val="single" w:sz="6" w:space="0" w:color="000000"/>
              <w:bottom w:val="single" w:sz="6" w:space="0" w:color="000000"/>
              <w:right w:val="single" w:sz="12" w:space="0" w:color="000000"/>
            </w:tcBorders>
          </w:tcPr>
          <w:p w14:paraId="7955753F" w14:textId="77777777" w:rsidR="00F37C73" w:rsidRPr="00F822B6" w:rsidRDefault="00F37C73" w:rsidP="00494F52">
            <w:pPr>
              <w:rPr>
                <w:sz w:val="20"/>
                <w:szCs w:val="20"/>
                <w:lang w:val="fr-FR"/>
              </w:rPr>
            </w:pPr>
            <w:r w:rsidRPr="00F37C73">
              <w:rPr>
                <w:sz w:val="20"/>
                <w:szCs w:val="20"/>
                <w:lang w:val="fr-FR"/>
              </w:rPr>
              <w:t>Lot 2 non documenté</w:t>
            </w:r>
          </w:p>
        </w:tc>
      </w:tr>
      <w:tr w:rsidR="00F37C73" w:rsidRPr="00E838E1" w14:paraId="0B4DF3A7" w14:textId="77777777" w:rsidTr="00F37C73">
        <w:tblPrEx>
          <w:tblBorders>
            <w:insideH w:val="single" w:sz="6" w:space="0" w:color="000000"/>
            <w:insideV w:val="single" w:sz="6" w:space="0" w:color="000000"/>
          </w:tblBorders>
        </w:tblPrEx>
        <w:trPr>
          <w:gridAfter w:val="1"/>
          <w:wAfter w:w="100" w:type="pct"/>
          <w:trHeight w:val="399"/>
        </w:trPr>
        <w:tc>
          <w:tcPr>
            <w:tcW w:w="1013" w:type="pct"/>
            <w:gridSpan w:val="2"/>
            <w:vMerge/>
          </w:tcPr>
          <w:p w14:paraId="6EE71D8C" w14:textId="77777777" w:rsidR="00F37C73" w:rsidRPr="00F822B6" w:rsidRDefault="00F37C73" w:rsidP="00494F52">
            <w:pPr>
              <w:rPr>
                <w:sz w:val="20"/>
                <w:szCs w:val="20"/>
                <w:lang w:val="fr-FR"/>
              </w:rPr>
            </w:pPr>
          </w:p>
        </w:tc>
        <w:tc>
          <w:tcPr>
            <w:tcW w:w="2399" w:type="pct"/>
            <w:gridSpan w:val="6"/>
            <w:tcBorders>
              <w:top w:val="single" w:sz="6" w:space="0" w:color="000000"/>
              <w:left w:val="single" w:sz="6" w:space="0" w:color="000000"/>
              <w:bottom w:val="single" w:sz="6" w:space="0" w:color="000000"/>
              <w:right w:val="single" w:sz="6" w:space="0" w:color="000000"/>
            </w:tcBorders>
          </w:tcPr>
          <w:p w14:paraId="33656DCF" w14:textId="77777777" w:rsidR="00F37C73" w:rsidRPr="00F822B6" w:rsidRDefault="00F37C73" w:rsidP="00494F52">
            <w:pPr>
              <w:rPr>
                <w:sz w:val="20"/>
                <w:szCs w:val="20"/>
                <w:lang w:val="fr-FR"/>
              </w:rPr>
            </w:pPr>
            <w:r w:rsidRPr="00F822B6">
              <w:rPr>
                <w:sz w:val="20"/>
                <w:szCs w:val="20"/>
                <w:lang w:val="fr-FR"/>
              </w:rPr>
              <w:t>Nombre de propositions reçues/N</w:t>
            </w:r>
            <w:r>
              <w:rPr>
                <w:sz w:val="20"/>
                <w:szCs w:val="20"/>
                <w:lang w:val="fr-FR"/>
              </w:rPr>
              <w:t>o</w:t>
            </w:r>
            <w:r w:rsidRPr="00F822B6">
              <w:rPr>
                <w:sz w:val="20"/>
                <w:szCs w:val="20"/>
                <w:lang w:val="fr-FR"/>
              </w:rPr>
              <w:t>mbre d'invitations</w:t>
            </w:r>
          </w:p>
        </w:tc>
        <w:tc>
          <w:tcPr>
            <w:tcW w:w="1488" w:type="pct"/>
            <w:gridSpan w:val="3"/>
            <w:tcBorders>
              <w:top w:val="single" w:sz="6" w:space="0" w:color="000000"/>
              <w:left w:val="single" w:sz="6" w:space="0" w:color="000000"/>
              <w:bottom w:val="single" w:sz="6" w:space="0" w:color="000000"/>
              <w:right w:val="single" w:sz="12" w:space="0" w:color="000000"/>
            </w:tcBorders>
          </w:tcPr>
          <w:p w14:paraId="5532720B" w14:textId="77777777" w:rsidR="00F37C73" w:rsidRPr="00F822B6" w:rsidRDefault="00F37C73" w:rsidP="00494F52">
            <w:pPr>
              <w:rPr>
                <w:sz w:val="20"/>
                <w:szCs w:val="20"/>
                <w:lang w:val="fr-FR"/>
              </w:rPr>
            </w:pPr>
          </w:p>
        </w:tc>
      </w:tr>
      <w:tr w:rsidR="00F37C73" w:rsidRPr="00F822B6" w14:paraId="4E1385BF" w14:textId="77777777" w:rsidTr="00F37C73">
        <w:tblPrEx>
          <w:tblBorders>
            <w:insideH w:val="single" w:sz="6" w:space="0" w:color="000000"/>
            <w:insideV w:val="single" w:sz="6" w:space="0" w:color="000000"/>
          </w:tblBorders>
        </w:tblPrEx>
        <w:trPr>
          <w:gridAfter w:val="1"/>
          <w:wAfter w:w="100" w:type="pct"/>
          <w:trHeight w:val="399"/>
        </w:trPr>
        <w:tc>
          <w:tcPr>
            <w:tcW w:w="1013" w:type="pct"/>
            <w:gridSpan w:val="2"/>
            <w:vMerge/>
          </w:tcPr>
          <w:p w14:paraId="48891779" w14:textId="77777777" w:rsidR="00F37C73" w:rsidRPr="00F822B6" w:rsidRDefault="00F37C73" w:rsidP="00494F52">
            <w:pPr>
              <w:rPr>
                <w:sz w:val="20"/>
                <w:szCs w:val="20"/>
                <w:lang w:val="fr-FR"/>
              </w:rPr>
            </w:pPr>
          </w:p>
        </w:tc>
        <w:tc>
          <w:tcPr>
            <w:tcW w:w="2399" w:type="pct"/>
            <w:gridSpan w:val="6"/>
            <w:tcBorders>
              <w:top w:val="single" w:sz="6" w:space="0" w:color="000000"/>
              <w:left w:val="single" w:sz="6" w:space="0" w:color="000000"/>
              <w:bottom w:val="single" w:sz="6" w:space="0" w:color="000000"/>
              <w:right w:val="single" w:sz="6" w:space="0" w:color="000000"/>
            </w:tcBorders>
          </w:tcPr>
          <w:p w14:paraId="4E565393" w14:textId="77777777" w:rsidR="00F37C73" w:rsidRPr="00F822B6" w:rsidRDefault="00F37C73" w:rsidP="00494F52">
            <w:pPr>
              <w:rPr>
                <w:sz w:val="20"/>
                <w:szCs w:val="20"/>
                <w:lang w:val="fr-FR"/>
              </w:rPr>
            </w:pPr>
            <w:r w:rsidRPr="00F822B6">
              <w:rPr>
                <w:sz w:val="20"/>
                <w:szCs w:val="20"/>
                <w:lang w:val="fr-FR"/>
              </w:rPr>
              <w:t>Date du Rapport</w:t>
            </w:r>
          </w:p>
        </w:tc>
        <w:tc>
          <w:tcPr>
            <w:tcW w:w="1488" w:type="pct"/>
            <w:gridSpan w:val="3"/>
            <w:tcBorders>
              <w:top w:val="single" w:sz="6" w:space="0" w:color="000000"/>
              <w:left w:val="single" w:sz="6" w:space="0" w:color="000000"/>
              <w:bottom w:val="single" w:sz="6" w:space="0" w:color="000000"/>
              <w:right w:val="single" w:sz="12" w:space="0" w:color="000000"/>
            </w:tcBorders>
          </w:tcPr>
          <w:p w14:paraId="60D10757" w14:textId="77777777" w:rsidR="00F37C73" w:rsidRPr="00F822B6" w:rsidRDefault="00F37C73" w:rsidP="00494F52">
            <w:pPr>
              <w:rPr>
                <w:sz w:val="20"/>
                <w:szCs w:val="20"/>
                <w:lang w:val="fr-FR"/>
              </w:rPr>
            </w:pPr>
          </w:p>
        </w:tc>
      </w:tr>
      <w:tr w:rsidR="00F37C73" w:rsidRPr="00E838E1" w14:paraId="7446FB86" w14:textId="77777777" w:rsidTr="00F37C73">
        <w:tblPrEx>
          <w:tblBorders>
            <w:insideH w:val="single" w:sz="6" w:space="0" w:color="000000"/>
            <w:insideV w:val="single" w:sz="6" w:space="0" w:color="000000"/>
          </w:tblBorders>
        </w:tblPrEx>
        <w:trPr>
          <w:gridAfter w:val="1"/>
          <w:wAfter w:w="100" w:type="pct"/>
          <w:trHeight w:val="399"/>
        </w:trPr>
        <w:tc>
          <w:tcPr>
            <w:tcW w:w="1013" w:type="pct"/>
            <w:gridSpan w:val="2"/>
            <w:vMerge/>
          </w:tcPr>
          <w:p w14:paraId="5DFED4DD" w14:textId="77777777" w:rsidR="00F37C73" w:rsidRPr="00F822B6" w:rsidRDefault="00F37C73" w:rsidP="00494F52">
            <w:pPr>
              <w:rPr>
                <w:sz w:val="20"/>
                <w:szCs w:val="20"/>
                <w:lang w:val="fr-FR"/>
              </w:rPr>
            </w:pPr>
          </w:p>
        </w:tc>
        <w:tc>
          <w:tcPr>
            <w:tcW w:w="2399" w:type="pct"/>
            <w:gridSpan w:val="6"/>
            <w:tcBorders>
              <w:top w:val="single" w:sz="6" w:space="0" w:color="000000"/>
              <w:left w:val="single" w:sz="6" w:space="0" w:color="000000"/>
              <w:bottom w:val="single" w:sz="6" w:space="0" w:color="000000"/>
              <w:right w:val="single" w:sz="6" w:space="0" w:color="000000"/>
            </w:tcBorders>
          </w:tcPr>
          <w:p w14:paraId="14391262" w14:textId="77777777" w:rsidR="00F37C73" w:rsidRPr="00F822B6" w:rsidRDefault="00F37C73" w:rsidP="00494F52">
            <w:pPr>
              <w:rPr>
                <w:sz w:val="20"/>
                <w:szCs w:val="20"/>
                <w:lang w:val="fr-FR"/>
              </w:rPr>
            </w:pPr>
            <w:r w:rsidRPr="00F822B6">
              <w:rPr>
                <w:sz w:val="20"/>
                <w:szCs w:val="20"/>
                <w:lang w:val="fr-FR"/>
              </w:rPr>
              <w:t>Conformité de l'analyse à la DP</w:t>
            </w:r>
          </w:p>
        </w:tc>
        <w:tc>
          <w:tcPr>
            <w:tcW w:w="1488" w:type="pct"/>
            <w:gridSpan w:val="3"/>
            <w:tcBorders>
              <w:top w:val="single" w:sz="6" w:space="0" w:color="000000"/>
              <w:left w:val="single" w:sz="6" w:space="0" w:color="000000"/>
              <w:bottom w:val="single" w:sz="6" w:space="0" w:color="000000"/>
              <w:right w:val="single" w:sz="12" w:space="0" w:color="000000"/>
            </w:tcBorders>
          </w:tcPr>
          <w:p w14:paraId="6C82E2E2" w14:textId="77777777" w:rsidR="00F37C73" w:rsidRPr="00F822B6" w:rsidRDefault="00F37C73" w:rsidP="00494F52">
            <w:pPr>
              <w:rPr>
                <w:sz w:val="20"/>
                <w:szCs w:val="20"/>
                <w:lang w:val="fr-FR"/>
              </w:rPr>
            </w:pPr>
          </w:p>
        </w:tc>
      </w:tr>
      <w:tr w:rsidR="00F37C73" w:rsidRPr="00E838E1" w14:paraId="2ECF9F8B" w14:textId="77777777" w:rsidTr="00F37C73">
        <w:tblPrEx>
          <w:tblBorders>
            <w:insideH w:val="single" w:sz="6" w:space="0" w:color="000000"/>
            <w:insideV w:val="single" w:sz="6" w:space="0" w:color="000000"/>
          </w:tblBorders>
        </w:tblPrEx>
        <w:trPr>
          <w:gridAfter w:val="1"/>
          <w:wAfter w:w="100" w:type="pct"/>
          <w:trHeight w:val="399"/>
        </w:trPr>
        <w:tc>
          <w:tcPr>
            <w:tcW w:w="1013" w:type="pct"/>
            <w:gridSpan w:val="2"/>
            <w:vMerge/>
          </w:tcPr>
          <w:p w14:paraId="622C3498" w14:textId="77777777" w:rsidR="00F37C73" w:rsidRPr="00F822B6" w:rsidRDefault="00F37C73" w:rsidP="00494F52">
            <w:pPr>
              <w:rPr>
                <w:b/>
                <w:sz w:val="20"/>
                <w:szCs w:val="20"/>
                <w:lang w:val="fr-FR"/>
              </w:rPr>
            </w:pPr>
            <w:r w:rsidRPr="00F822B6">
              <w:rPr>
                <w:b/>
                <w:sz w:val="20"/>
                <w:szCs w:val="20"/>
                <w:lang w:val="fr-FR"/>
              </w:rPr>
              <w:t>CAO sur évaluation technique</w:t>
            </w:r>
          </w:p>
        </w:tc>
        <w:tc>
          <w:tcPr>
            <w:tcW w:w="2399" w:type="pct"/>
            <w:gridSpan w:val="6"/>
            <w:tcBorders>
              <w:top w:val="single" w:sz="6" w:space="0" w:color="000000"/>
              <w:left w:val="single" w:sz="6" w:space="0" w:color="000000"/>
              <w:bottom w:val="single" w:sz="6" w:space="0" w:color="000000"/>
              <w:right w:val="single" w:sz="6" w:space="0" w:color="000000"/>
            </w:tcBorders>
          </w:tcPr>
          <w:p w14:paraId="54EAA13B" w14:textId="77777777" w:rsidR="00F37C73" w:rsidRPr="00F822B6" w:rsidRDefault="00F37C73" w:rsidP="00494F52">
            <w:pPr>
              <w:rPr>
                <w:sz w:val="20"/>
                <w:szCs w:val="20"/>
                <w:lang w:val="fr-FR"/>
              </w:rPr>
            </w:pPr>
            <w:r w:rsidRPr="00F822B6">
              <w:rPr>
                <w:sz w:val="20"/>
                <w:szCs w:val="20"/>
                <w:lang w:val="fr-FR"/>
              </w:rPr>
              <w:t>Date du PV de réunion</w:t>
            </w:r>
          </w:p>
        </w:tc>
        <w:tc>
          <w:tcPr>
            <w:tcW w:w="1488" w:type="pct"/>
            <w:gridSpan w:val="3"/>
            <w:tcBorders>
              <w:top w:val="single" w:sz="6" w:space="0" w:color="000000"/>
              <w:left w:val="single" w:sz="6" w:space="0" w:color="000000"/>
              <w:bottom w:val="single" w:sz="6" w:space="0" w:color="000000"/>
              <w:right w:val="single" w:sz="12" w:space="0" w:color="000000"/>
            </w:tcBorders>
          </w:tcPr>
          <w:p w14:paraId="4838317F" w14:textId="77777777" w:rsidR="00F37C73" w:rsidRPr="00F822B6" w:rsidRDefault="00F37C73" w:rsidP="00494F52">
            <w:pPr>
              <w:rPr>
                <w:sz w:val="20"/>
                <w:szCs w:val="20"/>
                <w:lang w:val="fr-FR"/>
              </w:rPr>
            </w:pPr>
          </w:p>
        </w:tc>
      </w:tr>
      <w:tr w:rsidR="00F37C73" w:rsidRPr="00E838E1" w14:paraId="5E1E50A8" w14:textId="77777777" w:rsidTr="00F37C73">
        <w:tblPrEx>
          <w:tblBorders>
            <w:insideH w:val="single" w:sz="6" w:space="0" w:color="000000"/>
            <w:insideV w:val="single" w:sz="6" w:space="0" w:color="000000"/>
          </w:tblBorders>
        </w:tblPrEx>
        <w:trPr>
          <w:gridAfter w:val="1"/>
          <w:wAfter w:w="100" w:type="pct"/>
          <w:trHeight w:val="399"/>
        </w:trPr>
        <w:tc>
          <w:tcPr>
            <w:tcW w:w="1013" w:type="pct"/>
            <w:gridSpan w:val="2"/>
            <w:vMerge/>
          </w:tcPr>
          <w:p w14:paraId="6E285921" w14:textId="77777777" w:rsidR="00F37C73" w:rsidRPr="00F822B6" w:rsidRDefault="00F37C73" w:rsidP="00494F52">
            <w:pPr>
              <w:rPr>
                <w:sz w:val="20"/>
                <w:szCs w:val="20"/>
                <w:lang w:val="fr-FR"/>
              </w:rPr>
            </w:pPr>
          </w:p>
        </w:tc>
        <w:tc>
          <w:tcPr>
            <w:tcW w:w="2399" w:type="pct"/>
            <w:gridSpan w:val="6"/>
            <w:tcBorders>
              <w:top w:val="single" w:sz="6" w:space="0" w:color="000000"/>
              <w:left w:val="single" w:sz="6" w:space="0" w:color="000000"/>
              <w:bottom w:val="single" w:sz="12" w:space="0" w:color="000000"/>
              <w:right w:val="single" w:sz="6" w:space="0" w:color="000000"/>
            </w:tcBorders>
          </w:tcPr>
          <w:p w14:paraId="1CF04BB0" w14:textId="77777777" w:rsidR="00F37C73" w:rsidRPr="00F822B6" w:rsidRDefault="00F37C73" w:rsidP="00494F52">
            <w:pPr>
              <w:rPr>
                <w:sz w:val="20"/>
                <w:szCs w:val="20"/>
                <w:lang w:val="fr-FR"/>
              </w:rPr>
            </w:pPr>
            <w:r>
              <w:rPr>
                <w:sz w:val="20"/>
                <w:szCs w:val="20"/>
                <w:lang w:val="fr-FR"/>
              </w:rPr>
              <w:t>PV de validation de la PRMP</w:t>
            </w:r>
          </w:p>
        </w:tc>
        <w:tc>
          <w:tcPr>
            <w:tcW w:w="1488" w:type="pct"/>
            <w:gridSpan w:val="3"/>
            <w:tcBorders>
              <w:top w:val="single" w:sz="6" w:space="0" w:color="000000"/>
              <w:left w:val="single" w:sz="6" w:space="0" w:color="000000"/>
              <w:bottom w:val="single" w:sz="12" w:space="0" w:color="000000"/>
              <w:right w:val="single" w:sz="12" w:space="0" w:color="000000"/>
            </w:tcBorders>
          </w:tcPr>
          <w:p w14:paraId="49946CCA" w14:textId="77777777" w:rsidR="00F37C73" w:rsidRPr="00F822B6" w:rsidRDefault="00F37C73" w:rsidP="00494F52">
            <w:pPr>
              <w:rPr>
                <w:sz w:val="20"/>
                <w:szCs w:val="20"/>
                <w:lang w:val="fr-FR"/>
              </w:rPr>
            </w:pPr>
          </w:p>
        </w:tc>
      </w:tr>
      <w:tr w:rsidR="00F37C73" w:rsidRPr="005715DF" w14:paraId="166A569B"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val="restart"/>
          </w:tcPr>
          <w:p w14:paraId="00AE6FB7" w14:textId="77777777" w:rsidR="00F37C73" w:rsidRPr="00F822B6" w:rsidRDefault="00F37C73" w:rsidP="00494F52">
            <w:pPr>
              <w:rPr>
                <w:b/>
                <w:sz w:val="20"/>
                <w:szCs w:val="20"/>
                <w:lang w:val="fr-FR"/>
              </w:rPr>
            </w:pPr>
            <w:r w:rsidRPr="00F822B6">
              <w:rPr>
                <w:b/>
                <w:sz w:val="20"/>
                <w:szCs w:val="20"/>
                <w:lang w:val="fr-FR"/>
              </w:rPr>
              <w:t>Evaluation T+F</w:t>
            </w:r>
          </w:p>
        </w:tc>
        <w:tc>
          <w:tcPr>
            <w:tcW w:w="999" w:type="pct"/>
            <w:gridSpan w:val="3"/>
            <w:vMerge w:val="restart"/>
          </w:tcPr>
          <w:p w14:paraId="3F005D01" w14:textId="77777777" w:rsidR="00F37C73" w:rsidRPr="00F822B6" w:rsidRDefault="00F37C73" w:rsidP="00494F52">
            <w:pPr>
              <w:rPr>
                <w:sz w:val="20"/>
                <w:szCs w:val="20"/>
                <w:lang w:val="fr-FR"/>
              </w:rPr>
            </w:pPr>
            <w:r w:rsidRPr="00F822B6">
              <w:rPr>
                <w:sz w:val="20"/>
                <w:szCs w:val="20"/>
                <w:lang w:val="fr-FR"/>
              </w:rPr>
              <w:t xml:space="preserve">Rapport d'Evaluation </w:t>
            </w:r>
          </w:p>
        </w:tc>
        <w:tc>
          <w:tcPr>
            <w:tcW w:w="1425" w:type="pct"/>
            <w:gridSpan w:val="3"/>
          </w:tcPr>
          <w:p w14:paraId="0BFCCF92" w14:textId="77777777" w:rsidR="00F37C73" w:rsidRPr="00F822B6" w:rsidRDefault="00F37C73" w:rsidP="00494F52">
            <w:pPr>
              <w:rPr>
                <w:sz w:val="20"/>
                <w:szCs w:val="20"/>
                <w:lang w:val="fr-FR"/>
              </w:rPr>
            </w:pPr>
            <w:r w:rsidRPr="00F822B6">
              <w:rPr>
                <w:sz w:val="20"/>
                <w:szCs w:val="20"/>
                <w:lang w:val="fr-FR"/>
              </w:rPr>
              <w:t>Date</w:t>
            </w:r>
          </w:p>
        </w:tc>
        <w:tc>
          <w:tcPr>
            <w:tcW w:w="1551" w:type="pct"/>
            <w:gridSpan w:val="3"/>
          </w:tcPr>
          <w:p w14:paraId="7CB3BD19" w14:textId="77777777" w:rsidR="00F37C73" w:rsidRPr="006D5C9D" w:rsidRDefault="00F37C73" w:rsidP="00494F52">
            <w:pPr>
              <w:rPr>
                <w:color w:val="FF0000"/>
                <w:sz w:val="20"/>
                <w:szCs w:val="20"/>
                <w:lang w:val="fr-FR"/>
              </w:rPr>
            </w:pPr>
            <w:r>
              <w:rPr>
                <w:color w:val="FF0000"/>
                <w:sz w:val="20"/>
                <w:szCs w:val="20"/>
                <w:lang w:val="fr-FR"/>
              </w:rPr>
              <w:t>Non documenté</w:t>
            </w:r>
          </w:p>
        </w:tc>
      </w:tr>
      <w:tr w:rsidR="00F37C73" w:rsidRPr="005715DF" w14:paraId="756D4608"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088928CA" w14:textId="77777777" w:rsidR="00F37C73" w:rsidRPr="00F822B6" w:rsidRDefault="00F37C73" w:rsidP="00494F52">
            <w:pPr>
              <w:rPr>
                <w:b/>
                <w:sz w:val="20"/>
                <w:szCs w:val="20"/>
                <w:lang w:val="fr-FR"/>
              </w:rPr>
            </w:pPr>
          </w:p>
        </w:tc>
        <w:tc>
          <w:tcPr>
            <w:tcW w:w="999" w:type="pct"/>
            <w:gridSpan w:val="3"/>
            <w:vMerge/>
          </w:tcPr>
          <w:p w14:paraId="10EE94DE" w14:textId="77777777" w:rsidR="00F37C73" w:rsidRPr="00F822B6" w:rsidRDefault="00F37C73" w:rsidP="00494F52">
            <w:pPr>
              <w:rPr>
                <w:sz w:val="20"/>
                <w:szCs w:val="20"/>
                <w:lang w:val="fr-FR"/>
              </w:rPr>
            </w:pPr>
          </w:p>
        </w:tc>
        <w:tc>
          <w:tcPr>
            <w:tcW w:w="1425" w:type="pct"/>
            <w:gridSpan w:val="3"/>
          </w:tcPr>
          <w:p w14:paraId="2BD1C711" w14:textId="77777777" w:rsidR="00F37C73" w:rsidRPr="00F822B6" w:rsidRDefault="00F37C73" w:rsidP="00494F52">
            <w:pPr>
              <w:rPr>
                <w:sz w:val="20"/>
                <w:szCs w:val="20"/>
                <w:lang w:val="fr-FR"/>
              </w:rPr>
            </w:pPr>
            <w:r w:rsidRPr="00F822B6">
              <w:rPr>
                <w:sz w:val="20"/>
                <w:szCs w:val="20"/>
                <w:lang w:val="fr-FR"/>
              </w:rPr>
              <w:t>Conformité du classement F</w:t>
            </w:r>
          </w:p>
        </w:tc>
        <w:tc>
          <w:tcPr>
            <w:tcW w:w="1551" w:type="pct"/>
            <w:gridSpan w:val="3"/>
          </w:tcPr>
          <w:p w14:paraId="29CE966B" w14:textId="77777777" w:rsidR="00F37C73" w:rsidRPr="00F822B6" w:rsidRDefault="00F37C73" w:rsidP="00494F52">
            <w:pPr>
              <w:rPr>
                <w:sz w:val="20"/>
                <w:szCs w:val="20"/>
                <w:lang w:val="fr-FR"/>
              </w:rPr>
            </w:pPr>
          </w:p>
        </w:tc>
      </w:tr>
      <w:tr w:rsidR="00F37C73" w:rsidRPr="00F822B6" w14:paraId="1F02251A"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7C24A5D3" w14:textId="77777777" w:rsidR="00F37C73" w:rsidRPr="00F822B6" w:rsidRDefault="00F37C73" w:rsidP="00494F52">
            <w:pPr>
              <w:rPr>
                <w:sz w:val="20"/>
                <w:szCs w:val="20"/>
                <w:lang w:val="fr-FR"/>
              </w:rPr>
            </w:pPr>
          </w:p>
        </w:tc>
        <w:tc>
          <w:tcPr>
            <w:tcW w:w="999" w:type="pct"/>
            <w:gridSpan w:val="3"/>
            <w:vMerge/>
          </w:tcPr>
          <w:p w14:paraId="24FA98D9" w14:textId="77777777" w:rsidR="00F37C73" w:rsidRPr="00F822B6" w:rsidRDefault="00F37C73" w:rsidP="00494F52">
            <w:pPr>
              <w:rPr>
                <w:sz w:val="20"/>
                <w:szCs w:val="20"/>
                <w:lang w:val="fr-FR"/>
              </w:rPr>
            </w:pPr>
          </w:p>
        </w:tc>
        <w:tc>
          <w:tcPr>
            <w:tcW w:w="1425" w:type="pct"/>
            <w:gridSpan w:val="3"/>
          </w:tcPr>
          <w:p w14:paraId="3CC686C9" w14:textId="77777777" w:rsidR="00F37C73" w:rsidRPr="00F822B6" w:rsidRDefault="00F37C73" w:rsidP="00494F52">
            <w:pPr>
              <w:rPr>
                <w:sz w:val="20"/>
                <w:szCs w:val="20"/>
                <w:lang w:val="fr-FR"/>
              </w:rPr>
            </w:pPr>
            <w:r w:rsidRPr="00F822B6">
              <w:rPr>
                <w:sz w:val="20"/>
                <w:szCs w:val="20"/>
                <w:lang w:val="fr-FR"/>
              </w:rPr>
              <w:t>Conformité de T+F</w:t>
            </w:r>
          </w:p>
        </w:tc>
        <w:tc>
          <w:tcPr>
            <w:tcW w:w="1551" w:type="pct"/>
            <w:gridSpan w:val="3"/>
          </w:tcPr>
          <w:p w14:paraId="272DB193" w14:textId="77777777" w:rsidR="00F37C73" w:rsidRPr="00F822B6" w:rsidRDefault="00F37C73" w:rsidP="00494F52">
            <w:pPr>
              <w:rPr>
                <w:sz w:val="20"/>
                <w:szCs w:val="20"/>
                <w:lang w:val="fr-FR"/>
              </w:rPr>
            </w:pPr>
          </w:p>
        </w:tc>
      </w:tr>
      <w:tr w:rsidR="00F37C73" w:rsidRPr="00E838E1" w14:paraId="57C4298F"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305621F9" w14:textId="77777777" w:rsidR="00F37C73" w:rsidRPr="00F822B6" w:rsidRDefault="00F37C73" w:rsidP="00494F52">
            <w:pPr>
              <w:rPr>
                <w:sz w:val="20"/>
                <w:szCs w:val="20"/>
                <w:lang w:val="fr-FR"/>
              </w:rPr>
            </w:pPr>
          </w:p>
        </w:tc>
        <w:tc>
          <w:tcPr>
            <w:tcW w:w="999" w:type="pct"/>
            <w:gridSpan w:val="3"/>
            <w:vMerge/>
          </w:tcPr>
          <w:p w14:paraId="73622AE4" w14:textId="77777777" w:rsidR="00F37C73" w:rsidRPr="00F822B6" w:rsidRDefault="00F37C73" w:rsidP="00494F52">
            <w:pPr>
              <w:rPr>
                <w:sz w:val="20"/>
                <w:szCs w:val="20"/>
                <w:lang w:val="fr-FR"/>
              </w:rPr>
            </w:pPr>
          </w:p>
        </w:tc>
        <w:tc>
          <w:tcPr>
            <w:tcW w:w="1425" w:type="pct"/>
            <w:gridSpan w:val="3"/>
          </w:tcPr>
          <w:p w14:paraId="18145A14" w14:textId="77777777" w:rsidR="00F37C73" w:rsidRPr="00F822B6" w:rsidRDefault="00F37C73" w:rsidP="00494F52">
            <w:pPr>
              <w:rPr>
                <w:sz w:val="20"/>
                <w:szCs w:val="20"/>
                <w:lang w:val="fr-FR"/>
              </w:rPr>
            </w:pPr>
            <w:r>
              <w:rPr>
                <w:sz w:val="20"/>
                <w:szCs w:val="20"/>
                <w:lang w:val="fr-FR"/>
              </w:rPr>
              <w:t>PV de validation de la PRMP</w:t>
            </w:r>
          </w:p>
        </w:tc>
        <w:tc>
          <w:tcPr>
            <w:tcW w:w="1551" w:type="pct"/>
            <w:gridSpan w:val="3"/>
          </w:tcPr>
          <w:p w14:paraId="5FD05E72" w14:textId="77777777" w:rsidR="00F37C73" w:rsidRPr="00F822B6" w:rsidRDefault="00F37C73" w:rsidP="00494F52">
            <w:pPr>
              <w:rPr>
                <w:sz w:val="20"/>
                <w:szCs w:val="20"/>
                <w:lang w:val="fr-FR"/>
              </w:rPr>
            </w:pPr>
          </w:p>
        </w:tc>
      </w:tr>
      <w:tr w:rsidR="00F37C73" w:rsidRPr="005715DF" w14:paraId="10DACCC4"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tcPr>
          <w:p w14:paraId="1B7B2D3E" w14:textId="77777777" w:rsidR="00F37C73" w:rsidRPr="00F822B6" w:rsidRDefault="00F37C73" w:rsidP="00494F52">
            <w:pPr>
              <w:rPr>
                <w:b/>
                <w:sz w:val="20"/>
                <w:szCs w:val="20"/>
                <w:lang w:val="fr-FR"/>
              </w:rPr>
            </w:pPr>
            <w:r>
              <w:rPr>
                <w:b/>
                <w:sz w:val="20"/>
                <w:szCs w:val="20"/>
                <w:lang w:val="fr-FR"/>
              </w:rPr>
              <w:t>Avis de la CNM sur l’attribution</w:t>
            </w:r>
          </w:p>
        </w:tc>
        <w:tc>
          <w:tcPr>
            <w:tcW w:w="2424" w:type="pct"/>
            <w:gridSpan w:val="6"/>
          </w:tcPr>
          <w:p w14:paraId="5F835247" w14:textId="77777777" w:rsidR="00F37C73" w:rsidRPr="00F822B6" w:rsidRDefault="00F37C73" w:rsidP="00494F52">
            <w:pPr>
              <w:rPr>
                <w:sz w:val="20"/>
                <w:szCs w:val="20"/>
                <w:lang w:val="fr-FR"/>
              </w:rPr>
            </w:pPr>
            <w:r>
              <w:rPr>
                <w:sz w:val="20"/>
                <w:szCs w:val="20"/>
                <w:lang w:val="fr-FR"/>
              </w:rPr>
              <w:t xml:space="preserve">Date </w:t>
            </w:r>
          </w:p>
        </w:tc>
        <w:tc>
          <w:tcPr>
            <w:tcW w:w="1551" w:type="pct"/>
            <w:gridSpan w:val="3"/>
          </w:tcPr>
          <w:p w14:paraId="4BF854D2" w14:textId="77777777" w:rsidR="00F37C73" w:rsidRPr="00F822B6" w:rsidRDefault="00F37C73" w:rsidP="00494F52">
            <w:pPr>
              <w:rPr>
                <w:sz w:val="20"/>
                <w:szCs w:val="20"/>
                <w:lang w:val="fr-FR"/>
              </w:rPr>
            </w:pPr>
          </w:p>
        </w:tc>
      </w:tr>
      <w:tr w:rsidR="00F37C73" w:rsidRPr="005715DF" w14:paraId="1F3B3D84"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tcPr>
          <w:p w14:paraId="34EE31D4" w14:textId="77777777" w:rsidR="00F37C73" w:rsidRDefault="00F37C73" w:rsidP="00494F52">
            <w:pPr>
              <w:rPr>
                <w:b/>
                <w:sz w:val="20"/>
                <w:szCs w:val="20"/>
                <w:lang w:val="fr-FR"/>
              </w:rPr>
            </w:pPr>
          </w:p>
        </w:tc>
        <w:tc>
          <w:tcPr>
            <w:tcW w:w="2424" w:type="pct"/>
            <w:gridSpan w:val="6"/>
          </w:tcPr>
          <w:p w14:paraId="30FA5574" w14:textId="77777777" w:rsidR="00F37C73" w:rsidRPr="00F822B6" w:rsidRDefault="00F37C73" w:rsidP="00494F52">
            <w:pPr>
              <w:rPr>
                <w:sz w:val="20"/>
                <w:szCs w:val="20"/>
                <w:lang w:val="fr-FR"/>
              </w:rPr>
            </w:pPr>
          </w:p>
        </w:tc>
        <w:tc>
          <w:tcPr>
            <w:tcW w:w="1551" w:type="pct"/>
            <w:gridSpan w:val="3"/>
          </w:tcPr>
          <w:p w14:paraId="0EAD08E7" w14:textId="77777777" w:rsidR="00F37C73" w:rsidRPr="00F822B6" w:rsidRDefault="00F37C73" w:rsidP="00494F52">
            <w:pPr>
              <w:rPr>
                <w:sz w:val="20"/>
                <w:szCs w:val="20"/>
                <w:lang w:val="fr-FR"/>
              </w:rPr>
            </w:pPr>
          </w:p>
        </w:tc>
      </w:tr>
      <w:tr w:rsidR="00F37C73" w:rsidRPr="005715DF" w14:paraId="37741273"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tcPr>
          <w:p w14:paraId="3EB3C240" w14:textId="77777777" w:rsidR="00F37C73" w:rsidRDefault="00F37C73" w:rsidP="00494F52">
            <w:pPr>
              <w:rPr>
                <w:b/>
                <w:sz w:val="20"/>
                <w:szCs w:val="20"/>
                <w:lang w:val="fr-FR"/>
              </w:rPr>
            </w:pPr>
          </w:p>
        </w:tc>
        <w:tc>
          <w:tcPr>
            <w:tcW w:w="2424" w:type="pct"/>
            <w:gridSpan w:val="6"/>
          </w:tcPr>
          <w:p w14:paraId="112FEE2A" w14:textId="77777777" w:rsidR="00F37C73" w:rsidRPr="00F822B6" w:rsidRDefault="00F37C73" w:rsidP="00494F52">
            <w:pPr>
              <w:rPr>
                <w:sz w:val="20"/>
                <w:szCs w:val="20"/>
                <w:lang w:val="fr-FR"/>
              </w:rPr>
            </w:pPr>
          </w:p>
        </w:tc>
        <w:tc>
          <w:tcPr>
            <w:tcW w:w="1551" w:type="pct"/>
            <w:gridSpan w:val="3"/>
          </w:tcPr>
          <w:p w14:paraId="76D07DB9" w14:textId="77777777" w:rsidR="00F37C73" w:rsidRPr="00F822B6" w:rsidRDefault="00F37C73" w:rsidP="00494F52">
            <w:pPr>
              <w:rPr>
                <w:sz w:val="20"/>
                <w:szCs w:val="20"/>
                <w:lang w:val="fr-FR"/>
              </w:rPr>
            </w:pPr>
          </w:p>
        </w:tc>
      </w:tr>
      <w:tr w:rsidR="00F37C73" w:rsidRPr="00E838E1" w14:paraId="7C67D3F8"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val="restart"/>
          </w:tcPr>
          <w:p w14:paraId="7AF4A382" w14:textId="77777777" w:rsidR="00F37C73" w:rsidRPr="00F822B6" w:rsidRDefault="00F37C73" w:rsidP="00494F52">
            <w:pPr>
              <w:rPr>
                <w:b/>
                <w:sz w:val="20"/>
                <w:szCs w:val="20"/>
                <w:lang w:val="fr-FR"/>
              </w:rPr>
            </w:pPr>
            <w:r w:rsidRPr="00F822B6">
              <w:rPr>
                <w:b/>
                <w:sz w:val="20"/>
                <w:szCs w:val="20"/>
                <w:lang w:val="fr-FR"/>
              </w:rPr>
              <w:t>CAO sur évaluation combinée</w:t>
            </w:r>
          </w:p>
        </w:tc>
        <w:tc>
          <w:tcPr>
            <w:tcW w:w="2424" w:type="pct"/>
            <w:gridSpan w:val="6"/>
          </w:tcPr>
          <w:p w14:paraId="1631BB59" w14:textId="77777777" w:rsidR="00F37C73" w:rsidRPr="00F822B6" w:rsidRDefault="00F37C73" w:rsidP="00494F52">
            <w:pPr>
              <w:rPr>
                <w:sz w:val="20"/>
                <w:szCs w:val="20"/>
                <w:lang w:val="fr-FR"/>
              </w:rPr>
            </w:pPr>
            <w:r w:rsidRPr="00F822B6">
              <w:rPr>
                <w:sz w:val="20"/>
                <w:szCs w:val="20"/>
                <w:lang w:val="fr-FR"/>
              </w:rPr>
              <w:t>Date du PV de réunion signé</w:t>
            </w:r>
          </w:p>
        </w:tc>
        <w:tc>
          <w:tcPr>
            <w:tcW w:w="1551" w:type="pct"/>
            <w:gridSpan w:val="3"/>
          </w:tcPr>
          <w:p w14:paraId="0CED0865" w14:textId="77777777" w:rsidR="00F37C73" w:rsidRPr="00F822B6" w:rsidRDefault="00F37C73" w:rsidP="00494F52">
            <w:pPr>
              <w:rPr>
                <w:sz w:val="20"/>
                <w:szCs w:val="20"/>
                <w:lang w:val="fr-FR"/>
              </w:rPr>
            </w:pPr>
          </w:p>
        </w:tc>
      </w:tr>
      <w:tr w:rsidR="00F37C73" w:rsidRPr="00F822B6" w14:paraId="48851712"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363BC3A9" w14:textId="77777777" w:rsidR="00F37C73" w:rsidRPr="00F822B6" w:rsidRDefault="00F37C73" w:rsidP="00494F52">
            <w:pPr>
              <w:rPr>
                <w:sz w:val="20"/>
                <w:szCs w:val="20"/>
                <w:lang w:val="fr-FR"/>
              </w:rPr>
            </w:pPr>
          </w:p>
        </w:tc>
        <w:tc>
          <w:tcPr>
            <w:tcW w:w="2424" w:type="pct"/>
            <w:gridSpan w:val="6"/>
          </w:tcPr>
          <w:p w14:paraId="2DCDF9E5" w14:textId="77777777" w:rsidR="00F37C73" w:rsidRPr="00F822B6" w:rsidRDefault="00F37C73" w:rsidP="00494F52">
            <w:pPr>
              <w:rPr>
                <w:sz w:val="20"/>
                <w:szCs w:val="20"/>
                <w:lang w:val="fr-FR"/>
              </w:rPr>
            </w:pPr>
            <w:r w:rsidRPr="00F822B6">
              <w:rPr>
                <w:sz w:val="20"/>
                <w:szCs w:val="20"/>
                <w:lang w:val="fr-FR"/>
              </w:rPr>
              <w:t>Décision</w:t>
            </w:r>
          </w:p>
        </w:tc>
        <w:tc>
          <w:tcPr>
            <w:tcW w:w="1551" w:type="pct"/>
            <w:gridSpan w:val="3"/>
          </w:tcPr>
          <w:p w14:paraId="51F89551" w14:textId="77777777" w:rsidR="00F37C73" w:rsidRPr="00F822B6" w:rsidRDefault="00F37C73" w:rsidP="00494F52">
            <w:pPr>
              <w:rPr>
                <w:sz w:val="20"/>
                <w:szCs w:val="20"/>
                <w:lang w:val="fr-FR"/>
              </w:rPr>
            </w:pPr>
          </w:p>
        </w:tc>
      </w:tr>
      <w:tr w:rsidR="00F37C73" w:rsidRPr="00F822B6" w14:paraId="325E9CCB"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34D2F4CB" w14:textId="77777777" w:rsidR="00F37C73" w:rsidRPr="00F822B6" w:rsidRDefault="00F37C73" w:rsidP="00494F52">
            <w:pPr>
              <w:rPr>
                <w:sz w:val="20"/>
                <w:szCs w:val="20"/>
                <w:lang w:val="fr-FR"/>
              </w:rPr>
            </w:pPr>
          </w:p>
        </w:tc>
        <w:tc>
          <w:tcPr>
            <w:tcW w:w="2424" w:type="pct"/>
            <w:gridSpan w:val="6"/>
          </w:tcPr>
          <w:p w14:paraId="1C05CEC3" w14:textId="77777777" w:rsidR="00F37C73" w:rsidRPr="00F822B6" w:rsidRDefault="00F37C73" w:rsidP="00494F52">
            <w:pPr>
              <w:rPr>
                <w:sz w:val="20"/>
                <w:szCs w:val="20"/>
                <w:lang w:val="fr-FR"/>
              </w:rPr>
            </w:pPr>
            <w:r w:rsidRPr="00F822B6">
              <w:rPr>
                <w:sz w:val="20"/>
                <w:szCs w:val="20"/>
                <w:lang w:val="fr-FR"/>
              </w:rPr>
              <w:t>Appel à négociations</w:t>
            </w:r>
          </w:p>
        </w:tc>
        <w:tc>
          <w:tcPr>
            <w:tcW w:w="1551" w:type="pct"/>
            <w:gridSpan w:val="3"/>
          </w:tcPr>
          <w:p w14:paraId="25D9DF77" w14:textId="77777777" w:rsidR="00F37C73" w:rsidRPr="00F822B6" w:rsidRDefault="00F37C73" w:rsidP="00494F52">
            <w:pPr>
              <w:rPr>
                <w:sz w:val="20"/>
                <w:szCs w:val="20"/>
                <w:lang w:val="fr-FR"/>
              </w:rPr>
            </w:pPr>
          </w:p>
        </w:tc>
      </w:tr>
      <w:tr w:rsidR="00F37C73" w:rsidRPr="00E838E1" w14:paraId="7A1CE077"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72B1D2F0" w14:textId="77777777" w:rsidR="00F37C73" w:rsidRPr="00F822B6" w:rsidRDefault="00F37C73" w:rsidP="00494F52">
            <w:pPr>
              <w:rPr>
                <w:sz w:val="20"/>
                <w:szCs w:val="20"/>
                <w:lang w:val="fr-FR"/>
              </w:rPr>
            </w:pPr>
          </w:p>
        </w:tc>
        <w:tc>
          <w:tcPr>
            <w:tcW w:w="2424" w:type="pct"/>
            <w:gridSpan w:val="6"/>
          </w:tcPr>
          <w:p w14:paraId="2AF62E0F" w14:textId="77777777" w:rsidR="00F37C73" w:rsidRPr="00F822B6" w:rsidRDefault="00F37C73" w:rsidP="00494F52">
            <w:pPr>
              <w:rPr>
                <w:sz w:val="20"/>
                <w:szCs w:val="20"/>
                <w:lang w:val="fr-FR"/>
              </w:rPr>
            </w:pPr>
            <w:r w:rsidRPr="00F822B6">
              <w:rPr>
                <w:sz w:val="20"/>
                <w:szCs w:val="20"/>
                <w:lang w:val="fr-FR"/>
              </w:rPr>
              <w:t>PV de négociations ou correspondances</w:t>
            </w:r>
          </w:p>
        </w:tc>
        <w:tc>
          <w:tcPr>
            <w:tcW w:w="1551" w:type="pct"/>
            <w:gridSpan w:val="3"/>
          </w:tcPr>
          <w:p w14:paraId="4151CC71" w14:textId="77777777" w:rsidR="00F37C73" w:rsidRPr="00F822B6" w:rsidRDefault="00F37C73" w:rsidP="00494F52">
            <w:pPr>
              <w:rPr>
                <w:sz w:val="20"/>
                <w:szCs w:val="20"/>
                <w:lang w:val="fr-FR"/>
              </w:rPr>
            </w:pPr>
          </w:p>
        </w:tc>
      </w:tr>
      <w:tr w:rsidR="00F37C73" w:rsidRPr="005715DF" w14:paraId="58106E33"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0C173063" w14:textId="77777777" w:rsidR="00F37C73" w:rsidRPr="00F822B6" w:rsidRDefault="00F37C73" w:rsidP="00494F52">
            <w:pPr>
              <w:rPr>
                <w:b/>
                <w:sz w:val="20"/>
                <w:szCs w:val="20"/>
                <w:lang w:val="fr-FR"/>
              </w:rPr>
            </w:pPr>
            <w:r w:rsidRPr="00F822B6">
              <w:rPr>
                <w:b/>
                <w:sz w:val="20"/>
                <w:szCs w:val="20"/>
                <w:lang w:val="fr-FR"/>
              </w:rPr>
              <w:t>Contrat</w:t>
            </w:r>
          </w:p>
        </w:tc>
        <w:tc>
          <w:tcPr>
            <w:tcW w:w="2424" w:type="pct"/>
            <w:gridSpan w:val="6"/>
            <w:tcBorders>
              <w:top w:val="single" w:sz="4" w:space="0" w:color="auto"/>
              <w:left w:val="single" w:sz="4" w:space="0" w:color="auto"/>
              <w:bottom w:val="single" w:sz="4" w:space="0" w:color="auto"/>
              <w:right w:val="single" w:sz="4" w:space="0" w:color="auto"/>
            </w:tcBorders>
          </w:tcPr>
          <w:p w14:paraId="70A7F1CC" w14:textId="77777777" w:rsidR="00F37C73" w:rsidRPr="00F37C73" w:rsidRDefault="00F37C73" w:rsidP="00494F52">
            <w:pPr>
              <w:rPr>
                <w:b/>
                <w:sz w:val="20"/>
                <w:szCs w:val="20"/>
                <w:lang w:val="fr-FR"/>
              </w:rPr>
            </w:pPr>
            <w:r w:rsidRPr="00F37C73">
              <w:rPr>
                <w:b/>
                <w:sz w:val="20"/>
                <w:szCs w:val="20"/>
                <w:lang w:val="fr-FR"/>
              </w:rPr>
              <w:t>Date signature</w:t>
            </w:r>
          </w:p>
        </w:tc>
        <w:tc>
          <w:tcPr>
            <w:tcW w:w="1551" w:type="pct"/>
            <w:gridSpan w:val="3"/>
            <w:tcBorders>
              <w:top w:val="single" w:sz="4" w:space="0" w:color="auto"/>
              <w:left w:val="single" w:sz="4" w:space="0" w:color="auto"/>
              <w:bottom w:val="single" w:sz="4" w:space="0" w:color="auto"/>
              <w:right w:val="single" w:sz="4" w:space="0" w:color="auto"/>
            </w:tcBorders>
          </w:tcPr>
          <w:p w14:paraId="75F402E9" w14:textId="77777777" w:rsidR="00F37C73" w:rsidRDefault="00F37C73" w:rsidP="00494F52">
            <w:pPr>
              <w:rPr>
                <w:sz w:val="20"/>
                <w:szCs w:val="20"/>
                <w:lang w:val="fr-FR"/>
              </w:rPr>
            </w:pPr>
            <w:r>
              <w:rPr>
                <w:sz w:val="20"/>
                <w:szCs w:val="20"/>
                <w:lang w:val="fr-FR"/>
              </w:rPr>
              <w:t>Lot 1 : 22/06/23</w:t>
            </w:r>
          </w:p>
          <w:p w14:paraId="2D20A2C0" w14:textId="77777777" w:rsidR="00F37C73" w:rsidRPr="00F822B6" w:rsidRDefault="00F37C73" w:rsidP="00494F52">
            <w:pPr>
              <w:rPr>
                <w:sz w:val="20"/>
                <w:szCs w:val="20"/>
                <w:lang w:val="fr-FR"/>
              </w:rPr>
            </w:pPr>
            <w:r>
              <w:rPr>
                <w:sz w:val="20"/>
                <w:szCs w:val="20"/>
                <w:lang w:val="fr-FR"/>
              </w:rPr>
              <w:t>Lot 2 : 24/06/23</w:t>
            </w:r>
          </w:p>
        </w:tc>
      </w:tr>
      <w:tr w:rsidR="00F37C73" w:rsidRPr="00F822B6" w14:paraId="5D9373E3"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09607B30" w14:textId="77777777" w:rsidR="00F37C73" w:rsidRPr="00F822B6" w:rsidRDefault="00F37C73" w:rsidP="00494F52">
            <w:pPr>
              <w:rPr>
                <w:sz w:val="20"/>
                <w:szCs w:val="20"/>
                <w:lang w:val="fr-FR"/>
              </w:rPr>
            </w:pPr>
          </w:p>
        </w:tc>
        <w:tc>
          <w:tcPr>
            <w:tcW w:w="2424" w:type="pct"/>
            <w:gridSpan w:val="6"/>
            <w:tcBorders>
              <w:top w:val="single" w:sz="4" w:space="0" w:color="auto"/>
              <w:left w:val="single" w:sz="4" w:space="0" w:color="auto"/>
              <w:bottom w:val="single" w:sz="4" w:space="0" w:color="auto"/>
              <w:right w:val="single" w:sz="4" w:space="0" w:color="auto"/>
            </w:tcBorders>
          </w:tcPr>
          <w:p w14:paraId="5562A00D" w14:textId="77777777" w:rsidR="00F37C73" w:rsidRPr="00F37C73" w:rsidRDefault="00F37C73" w:rsidP="00494F52">
            <w:pPr>
              <w:rPr>
                <w:b/>
                <w:sz w:val="20"/>
                <w:szCs w:val="20"/>
                <w:lang w:val="fr-FR"/>
              </w:rPr>
            </w:pPr>
            <w:r w:rsidRPr="00F37C73">
              <w:rPr>
                <w:b/>
                <w:sz w:val="20"/>
                <w:szCs w:val="20"/>
                <w:lang w:val="fr-FR"/>
              </w:rPr>
              <w:t>Consultant</w:t>
            </w:r>
          </w:p>
        </w:tc>
        <w:tc>
          <w:tcPr>
            <w:tcW w:w="1551" w:type="pct"/>
            <w:gridSpan w:val="3"/>
            <w:tcBorders>
              <w:top w:val="single" w:sz="4" w:space="0" w:color="auto"/>
              <w:left w:val="single" w:sz="4" w:space="0" w:color="auto"/>
              <w:bottom w:val="single" w:sz="4" w:space="0" w:color="auto"/>
              <w:right w:val="single" w:sz="4" w:space="0" w:color="auto"/>
            </w:tcBorders>
          </w:tcPr>
          <w:p w14:paraId="43A2F4BB" w14:textId="77777777" w:rsidR="00F37C73" w:rsidRPr="00F822B6" w:rsidRDefault="00F37C73" w:rsidP="00494F52">
            <w:pPr>
              <w:rPr>
                <w:sz w:val="20"/>
                <w:szCs w:val="20"/>
                <w:lang w:val="fr-FR"/>
              </w:rPr>
            </w:pPr>
          </w:p>
        </w:tc>
      </w:tr>
      <w:tr w:rsidR="00F37C73" w:rsidRPr="00F822B6" w14:paraId="4E5812FD"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7CD1B004" w14:textId="77777777" w:rsidR="00F37C73" w:rsidRPr="00F822B6" w:rsidRDefault="00F37C73" w:rsidP="00494F52">
            <w:pPr>
              <w:rPr>
                <w:sz w:val="20"/>
                <w:szCs w:val="20"/>
                <w:lang w:val="fr-FR"/>
              </w:rPr>
            </w:pPr>
          </w:p>
        </w:tc>
        <w:tc>
          <w:tcPr>
            <w:tcW w:w="2424" w:type="pct"/>
            <w:gridSpan w:val="6"/>
            <w:tcBorders>
              <w:top w:val="single" w:sz="4" w:space="0" w:color="auto"/>
              <w:left w:val="single" w:sz="4" w:space="0" w:color="auto"/>
              <w:bottom w:val="single" w:sz="4" w:space="0" w:color="auto"/>
              <w:right w:val="single" w:sz="4" w:space="0" w:color="auto"/>
            </w:tcBorders>
          </w:tcPr>
          <w:p w14:paraId="135A8084" w14:textId="77777777" w:rsidR="00F37C73" w:rsidRPr="00F37C73" w:rsidRDefault="00F37C73" w:rsidP="00494F52">
            <w:pPr>
              <w:rPr>
                <w:b/>
                <w:sz w:val="20"/>
                <w:szCs w:val="20"/>
                <w:lang w:val="fr-FR"/>
              </w:rPr>
            </w:pPr>
            <w:r w:rsidRPr="00F37C73">
              <w:rPr>
                <w:b/>
                <w:sz w:val="20"/>
                <w:szCs w:val="20"/>
                <w:lang w:val="fr-FR"/>
              </w:rPr>
              <w:t>Montant</w:t>
            </w:r>
          </w:p>
        </w:tc>
        <w:tc>
          <w:tcPr>
            <w:tcW w:w="1551" w:type="pct"/>
            <w:gridSpan w:val="3"/>
            <w:tcBorders>
              <w:top w:val="single" w:sz="4" w:space="0" w:color="auto"/>
              <w:left w:val="single" w:sz="4" w:space="0" w:color="auto"/>
              <w:bottom w:val="single" w:sz="4" w:space="0" w:color="auto"/>
              <w:right w:val="single" w:sz="4" w:space="0" w:color="auto"/>
            </w:tcBorders>
          </w:tcPr>
          <w:p w14:paraId="1201138F" w14:textId="77777777" w:rsidR="00F37C73" w:rsidRPr="00F822B6" w:rsidRDefault="00F37C73" w:rsidP="00494F52">
            <w:pPr>
              <w:rPr>
                <w:sz w:val="20"/>
                <w:szCs w:val="20"/>
                <w:lang w:val="fr-FR"/>
              </w:rPr>
            </w:pPr>
          </w:p>
        </w:tc>
      </w:tr>
      <w:tr w:rsidR="00F37C73" w:rsidRPr="00E838E1" w14:paraId="244DA9CB"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23DD5D09" w14:textId="77777777" w:rsidR="00F37C73" w:rsidRPr="00F822B6" w:rsidRDefault="00F37C73" w:rsidP="00494F52">
            <w:pPr>
              <w:rPr>
                <w:sz w:val="20"/>
                <w:szCs w:val="20"/>
                <w:lang w:val="fr-FR"/>
              </w:rPr>
            </w:pPr>
          </w:p>
        </w:tc>
        <w:tc>
          <w:tcPr>
            <w:tcW w:w="2424" w:type="pct"/>
            <w:gridSpan w:val="6"/>
            <w:tcBorders>
              <w:top w:val="single" w:sz="4" w:space="0" w:color="auto"/>
              <w:left w:val="single" w:sz="4" w:space="0" w:color="auto"/>
              <w:bottom w:val="single" w:sz="4" w:space="0" w:color="auto"/>
              <w:right w:val="single" w:sz="4" w:space="0" w:color="auto"/>
            </w:tcBorders>
          </w:tcPr>
          <w:p w14:paraId="7E46F609" w14:textId="77777777" w:rsidR="00F37C73" w:rsidRPr="00F37C73" w:rsidRDefault="00F37C73" w:rsidP="00494F52">
            <w:pPr>
              <w:rPr>
                <w:b/>
                <w:sz w:val="20"/>
                <w:szCs w:val="20"/>
                <w:lang w:val="fr-FR"/>
              </w:rPr>
            </w:pPr>
            <w:r w:rsidRPr="00F37C73">
              <w:rPr>
                <w:b/>
                <w:sz w:val="20"/>
                <w:szCs w:val="20"/>
                <w:lang w:val="fr-FR"/>
              </w:rPr>
              <w:t>Conformité au modèle de la DP</w:t>
            </w:r>
          </w:p>
        </w:tc>
        <w:tc>
          <w:tcPr>
            <w:tcW w:w="1551" w:type="pct"/>
            <w:gridSpan w:val="3"/>
            <w:tcBorders>
              <w:top w:val="single" w:sz="4" w:space="0" w:color="auto"/>
              <w:left w:val="single" w:sz="4" w:space="0" w:color="auto"/>
              <w:bottom w:val="single" w:sz="4" w:space="0" w:color="auto"/>
              <w:right w:val="single" w:sz="4" w:space="0" w:color="auto"/>
            </w:tcBorders>
          </w:tcPr>
          <w:p w14:paraId="0359BA53" w14:textId="77777777" w:rsidR="00F37C73" w:rsidRPr="00F822B6" w:rsidRDefault="00F37C73" w:rsidP="00494F52">
            <w:pPr>
              <w:rPr>
                <w:sz w:val="20"/>
                <w:szCs w:val="20"/>
                <w:lang w:val="fr-FR"/>
              </w:rPr>
            </w:pPr>
          </w:p>
        </w:tc>
      </w:tr>
      <w:tr w:rsidR="00F37C73" w:rsidRPr="00F822B6" w14:paraId="0D3471D7"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52778798" w14:textId="77777777" w:rsidR="00F37C73" w:rsidRPr="00F822B6" w:rsidRDefault="00F37C73" w:rsidP="00494F52">
            <w:pPr>
              <w:rPr>
                <w:sz w:val="20"/>
                <w:szCs w:val="20"/>
                <w:lang w:val="fr-FR"/>
              </w:rPr>
            </w:pPr>
          </w:p>
        </w:tc>
        <w:tc>
          <w:tcPr>
            <w:tcW w:w="2424" w:type="pct"/>
            <w:gridSpan w:val="6"/>
            <w:tcBorders>
              <w:top w:val="single" w:sz="4" w:space="0" w:color="auto"/>
              <w:left w:val="single" w:sz="4" w:space="0" w:color="auto"/>
              <w:bottom w:val="single" w:sz="4" w:space="0" w:color="auto"/>
              <w:right w:val="single" w:sz="4" w:space="0" w:color="auto"/>
            </w:tcBorders>
          </w:tcPr>
          <w:p w14:paraId="4E99AA8F" w14:textId="77777777" w:rsidR="00F37C73" w:rsidRPr="00F37C73" w:rsidRDefault="00F37C73" w:rsidP="00494F52">
            <w:pPr>
              <w:rPr>
                <w:b/>
                <w:sz w:val="20"/>
                <w:szCs w:val="20"/>
                <w:lang w:val="fr-FR"/>
              </w:rPr>
            </w:pPr>
            <w:r w:rsidRPr="00F37C73">
              <w:rPr>
                <w:b/>
                <w:sz w:val="20"/>
                <w:szCs w:val="20"/>
                <w:lang w:val="fr-FR"/>
              </w:rPr>
              <w:t>Visa du CF</w:t>
            </w:r>
          </w:p>
        </w:tc>
        <w:tc>
          <w:tcPr>
            <w:tcW w:w="1551" w:type="pct"/>
            <w:gridSpan w:val="3"/>
            <w:tcBorders>
              <w:top w:val="single" w:sz="4" w:space="0" w:color="auto"/>
              <w:left w:val="single" w:sz="4" w:space="0" w:color="auto"/>
              <w:bottom w:val="single" w:sz="4" w:space="0" w:color="auto"/>
              <w:right w:val="single" w:sz="4" w:space="0" w:color="auto"/>
            </w:tcBorders>
          </w:tcPr>
          <w:p w14:paraId="78310FB4" w14:textId="77777777" w:rsidR="00F37C73" w:rsidRDefault="00F37C73" w:rsidP="00494F52">
            <w:pPr>
              <w:rPr>
                <w:sz w:val="20"/>
                <w:szCs w:val="20"/>
                <w:lang w:val="fr-FR"/>
              </w:rPr>
            </w:pPr>
          </w:p>
        </w:tc>
      </w:tr>
      <w:tr w:rsidR="00F37C73" w:rsidRPr="006D5C9D" w14:paraId="721952D2"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5" w:type="pct"/>
            <w:gridSpan w:val="3"/>
            <w:vMerge/>
          </w:tcPr>
          <w:p w14:paraId="30000BEA" w14:textId="77777777" w:rsidR="00F37C73" w:rsidRPr="00F822B6" w:rsidRDefault="00F37C73" w:rsidP="00494F52">
            <w:pPr>
              <w:rPr>
                <w:sz w:val="20"/>
                <w:szCs w:val="20"/>
                <w:lang w:val="fr-FR"/>
              </w:rPr>
            </w:pPr>
          </w:p>
        </w:tc>
        <w:tc>
          <w:tcPr>
            <w:tcW w:w="2424" w:type="pct"/>
            <w:gridSpan w:val="6"/>
            <w:tcBorders>
              <w:top w:val="single" w:sz="4" w:space="0" w:color="auto"/>
              <w:left w:val="single" w:sz="4" w:space="0" w:color="auto"/>
              <w:bottom w:val="single" w:sz="4" w:space="0" w:color="auto"/>
              <w:right w:val="single" w:sz="4" w:space="0" w:color="auto"/>
            </w:tcBorders>
          </w:tcPr>
          <w:p w14:paraId="0CD5DC70" w14:textId="77777777" w:rsidR="00F37C73" w:rsidRPr="00F37C73" w:rsidRDefault="00F37C73" w:rsidP="00494F52">
            <w:pPr>
              <w:rPr>
                <w:b/>
                <w:sz w:val="20"/>
                <w:szCs w:val="20"/>
                <w:lang w:val="fr-FR"/>
              </w:rPr>
            </w:pPr>
            <w:r w:rsidRPr="00F37C73">
              <w:rPr>
                <w:b/>
                <w:sz w:val="20"/>
                <w:szCs w:val="20"/>
                <w:lang w:val="fr-FR"/>
              </w:rPr>
              <w:t>Délai d’exécution</w:t>
            </w:r>
          </w:p>
        </w:tc>
        <w:tc>
          <w:tcPr>
            <w:tcW w:w="1551" w:type="pct"/>
            <w:gridSpan w:val="3"/>
            <w:tcBorders>
              <w:top w:val="single" w:sz="4" w:space="0" w:color="auto"/>
              <w:left w:val="single" w:sz="4" w:space="0" w:color="auto"/>
              <w:bottom w:val="single" w:sz="4" w:space="0" w:color="auto"/>
              <w:right w:val="single" w:sz="4" w:space="0" w:color="auto"/>
            </w:tcBorders>
          </w:tcPr>
          <w:p w14:paraId="037672A8" w14:textId="77777777" w:rsidR="00F37C73" w:rsidRDefault="00F37C73" w:rsidP="00494F52">
            <w:pPr>
              <w:rPr>
                <w:sz w:val="20"/>
                <w:szCs w:val="20"/>
                <w:lang w:val="fr-FR"/>
              </w:rPr>
            </w:pPr>
            <w:r>
              <w:rPr>
                <w:sz w:val="20"/>
                <w:szCs w:val="20"/>
                <w:lang w:val="fr-FR"/>
              </w:rPr>
              <w:t>05 jours pour les deux lots</w:t>
            </w:r>
          </w:p>
        </w:tc>
      </w:tr>
      <w:tr w:rsidR="00F37C73" w:rsidRPr="00F822B6" w14:paraId="0DEFEE42"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000" w:type="pct"/>
            <w:gridSpan w:val="12"/>
          </w:tcPr>
          <w:p w14:paraId="645437DC" w14:textId="77777777" w:rsidR="00F37C73" w:rsidRPr="00F822B6" w:rsidRDefault="00F37C73" w:rsidP="00494F52">
            <w:pPr>
              <w:rPr>
                <w:b/>
                <w:sz w:val="20"/>
                <w:szCs w:val="20"/>
                <w:lang w:val="fr-FR"/>
              </w:rPr>
            </w:pPr>
            <w:r w:rsidRPr="00F822B6">
              <w:rPr>
                <w:b/>
                <w:sz w:val="20"/>
                <w:szCs w:val="20"/>
                <w:lang w:val="fr-FR"/>
              </w:rPr>
              <w:t>Commentaires</w:t>
            </w:r>
          </w:p>
        </w:tc>
      </w:tr>
      <w:tr w:rsidR="00F37C73" w:rsidRPr="00E838E1" w14:paraId="5FFD45EC" w14:textId="77777777" w:rsidTr="00F3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000" w:type="pct"/>
            <w:gridSpan w:val="12"/>
          </w:tcPr>
          <w:p w14:paraId="48940CB4" w14:textId="77777777" w:rsidR="00F37C73" w:rsidRDefault="00F37C73" w:rsidP="00494F52">
            <w:pPr>
              <w:rPr>
                <w:sz w:val="20"/>
                <w:szCs w:val="20"/>
                <w:lang w:val="fr-FR"/>
              </w:rPr>
            </w:pPr>
            <w:r>
              <w:rPr>
                <w:sz w:val="20"/>
                <w:szCs w:val="20"/>
                <w:lang w:val="fr-FR"/>
              </w:rPr>
              <w:t>La proposition technique demandée n’inclut pas les contrats de travail des employés dont le CV a été envoyé dans le dossier</w:t>
            </w:r>
          </w:p>
          <w:p w14:paraId="72B82E1A" w14:textId="77777777" w:rsidR="00F37C73" w:rsidRDefault="00F37C73" w:rsidP="00494F52">
            <w:pPr>
              <w:rPr>
                <w:sz w:val="20"/>
                <w:szCs w:val="20"/>
                <w:lang w:val="fr-FR"/>
              </w:rPr>
            </w:pPr>
            <w:r>
              <w:rPr>
                <w:sz w:val="20"/>
                <w:szCs w:val="20"/>
                <w:lang w:val="fr-FR"/>
              </w:rPr>
              <w:t>Les points attribués sur chaque critère ne sont pas référenciés selon les qualifications exigées</w:t>
            </w:r>
          </w:p>
          <w:p w14:paraId="1ECD9E0C" w14:textId="77777777" w:rsidR="00F37C73" w:rsidRDefault="00F37C73" w:rsidP="00494F52">
            <w:pPr>
              <w:rPr>
                <w:sz w:val="20"/>
                <w:szCs w:val="20"/>
                <w:lang w:val="fr-FR"/>
              </w:rPr>
            </w:pPr>
            <w:r>
              <w:rPr>
                <w:sz w:val="20"/>
                <w:szCs w:val="20"/>
                <w:lang w:val="fr-FR"/>
              </w:rPr>
              <w:t>Le CCAP précise que le groupement est « </w:t>
            </w:r>
            <w:r>
              <w:rPr>
                <w:color w:val="FF0000"/>
                <w:sz w:val="20"/>
                <w:szCs w:val="20"/>
                <w:lang w:val="fr-FR"/>
              </w:rPr>
              <w:t>non applicable</w:t>
            </w:r>
            <w:r>
              <w:rPr>
                <w:sz w:val="20"/>
                <w:szCs w:val="20"/>
                <w:lang w:val="fr-FR"/>
              </w:rPr>
              <w:t> »</w:t>
            </w:r>
          </w:p>
          <w:p w14:paraId="5134FCEA" w14:textId="77777777" w:rsidR="00F37C73" w:rsidRDefault="00F37C73" w:rsidP="00494F52">
            <w:pPr>
              <w:rPr>
                <w:sz w:val="20"/>
                <w:szCs w:val="20"/>
                <w:lang w:val="fr-FR"/>
              </w:rPr>
            </w:pPr>
            <w:r>
              <w:rPr>
                <w:sz w:val="20"/>
                <w:szCs w:val="20"/>
                <w:lang w:val="fr-FR"/>
              </w:rPr>
              <w:t>Avis d’attribution non effectué à tous les étapes de la procédure</w:t>
            </w:r>
          </w:p>
          <w:p w14:paraId="78D76C94" w14:textId="77777777" w:rsidR="00F37C73" w:rsidRDefault="00F37C73" w:rsidP="00494F52">
            <w:pPr>
              <w:rPr>
                <w:sz w:val="20"/>
                <w:szCs w:val="20"/>
                <w:lang w:val="fr-FR"/>
              </w:rPr>
            </w:pPr>
            <w:r>
              <w:rPr>
                <w:sz w:val="20"/>
                <w:szCs w:val="20"/>
                <w:lang w:val="fr-FR"/>
              </w:rPr>
              <w:t>Dossier de consultation utilisé non adéquat car pour l’AMI la procédure doit être équivalent à la procédure d’appel d’offre</w:t>
            </w:r>
          </w:p>
          <w:p w14:paraId="7B6D6638" w14:textId="77777777" w:rsidR="00F37C73" w:rsidRDefault="00F37C73" w:rsidP="00494F52">
            <w:pPr>
              <w:rPr>
                <w:sz w:val="20"/>
                <w:szCs w:val="20"/>
                <w:lang w:val="fr-FR"/>
              </w:rPr>
            </w:pPr>
            <w:r>
              <w:rPr>
                <w:sz w:val="20"/>
                <w:szCs w:val="20"/>
                <w:lang w:val="fr-FR"/>
              </w:rPr>
              <w:t>Pas de notification des candidats non retenus</w:t>
            </w:r>
          </w:p>
          <w:p w14:paraId="2EF7674F" w14:textId="77777777" w:rsidR="00F37C73" w:rsidRDefault="00F37C73" w:rsidP="00494F52">
            <w:pPr>
              <w:rPr>
                <w:color w:val="FF0000"/>
                <w:sz w:val="20"/>
                <w:szCs w:val="20"/>
                <w:lang w:val="fr-FR"/>
              </w:rPr>
            </w:pPr>
            <w:r>
              <w:rPr>
                <w:sz w:val="20"/>
                <w:szCs w:val="20"/>
                <w:lang w:val="fr-FR"/>
              </w:rPr>
              <w:t xml:space="preserve">Dossiers en attente de présentation : </w:t>
            </w:r>
            <w:r>
              <w:rPr>
                <w:color w:val="FF0000"/>
                <w:sz w:val="20"/>
                <w:szCs w:val="20"/>
                <w:lang w:val="fr-FR"/>
              </w:rPr>
              <w:t xml:space="preserve"> livrable (rapport), notification de candidats non retenus, AGPM, journaux de publication </w:t>
            </w:r>
          </w:p>
          <w:p w14:paraId="64430A01" w14:textId="77777777" w:rsidR="00F37C73" w:rsidRDefault="00F37C73" w:rsidP="00494F52">
            <w:pPr>
              <w:rPr>
                <w:color w:val="FF0000"/>
                <w:sz w:val="20"/>
                <w:szCs w:val="20"/>
                <w:lang w:val="fr-FR"/>
              </w:rPr>
            </w:pPr>
            <w:r>
              <w:rPr>
                <w:color w:val="FF0000"/>
                <w:sz w:val="20"/>
                <w:szCs w:val="20"/>
                <w:lang w:val="fr-FR"/>
              </w:rPr>
              <w:t>Mode de sélection non défini</w:t>
            </w:r>
          </w:p>
          <w:p w14:paraId="7AE3AD10" w14:textId="77777777" w:rsidR="00F37C73" w:rsidRDefault="00F37C73" w:rsidP="00494F52">
            <w:pPr>
              <w:rPr>
                <w:sz w:val="20"/>
                <w:szCs w:val="20"/>
                <w:lang w:val="fr-FR"/>
              </w:rPr>
            </w:pPr>
            <w:r>
              <w:rPr>
                <w:sz w:val="20"/>
                <w:szCs w:val="20"/>
                <w:lang w:val="fr-FR"/>
              </w:rPr>
              <w:t>Le mode de sélection n’est pas défini clairement dans le dossier de consultation (13.2) il y a mention « en cas de sélection sur la qualité technique uniquement » tandis que dans 13.4 il y a tous les trois autres cas , la lettre d’invitation mentionne que « </w:t>
            </w:r>
            <w:r w:rsidRPr="002C26FE">
              <w:rPr>
                <w:b/>
                <w:i/>
                <w:sz w:val="20"/>
                <w:szCs w:val="20"/>
                <w:lang w:val="fr-FR"/>
              </w:rPr>
              <w:t>le marché sera attribué au candidat choisi ……..sur la base de la qualification des experts et de la méthode de travail proposée ainsi que du montant de la proposition</w:t>
            </w:r>
            <w:r>
              <w:rPr>
                <w:sz w:val="20"/>
                <w:szCs w:val="20"/>
                <w:lang w:val="fr-FR"/>
              </w:rPr>
              <w:t> »</w:t>
            </w:r>
          </w:p>
          <w:p w14:paraId="0B7343D0" w14:textId="77777777" w:rsidR="00F37C73" w:rsidRPr="00DF0C08" w:rsidRDefault="00F37C73" w:rsidP="00494F52">
            <w:pPr>
              <w:rPr>
                <w:sz w:val="20"/>
                <w:szCs w:val="20"/>
                <w:lang w:val="fr-FR"/>
              </w:rPr>
            </w:pPr>
          </w:p>
        </w:tc>
      </w:tr>
    </w:tbl>
    <w:p w14:paraId="24BA304A" w14:textId="77777777" w:rsidR="00F37C73" w:rsidRDefault="00F37C73">
      <w:pPr>
        <w:rPr>
          <w:lang w:val="fr-FR"/>
        </w:rPr>
      </w:pPr>
    </w:p>
    <w:p w14:paraId="715F951F" w14:textId="77777777" w:rsidR="009D0C36" w:rsidRDefault="009D0C36">
      <w:pPr>
        <w:rPr>
          <w:lang w:val="fr-FR"/>
        </w:rPr>
      </w:pPr>
    </w:p>
    <w:p w14:paraId="7AE8CC15" w14:textId="77777777" w:rsidR="009D0C36" w:rsidRDefault="009D0C36">
      <w:pPr>
        <w:rPr>
          <w:lang w:val="fr-FR"/>
        </w:rPr>
      </w:pPr>
    </w:p>
    <w:p w14:paraId="4FEA2B5A" w14:textId="77777777" w:rsidR="009D0C36" w:rsidRDefault="009D0C36">
      <w:pPr>
        <w:rPr>
          <w:lang w:val="fr-FR"/>
        </w:rPr>
      </w:pPr>
    </w:p>
    <w:p w14:paraId="658E00EC" w14:textId="77777777" w:rsidR="009D0C36" w:rsidRDefault="009D0C36">
      <w:pPr>
        <w:rPr>
          <w:lang w:val="fr-FR"/>
        </w:rPr>
      </w:pPr>
    </w:p>
    <w:p w14:paraId="13C646C9" w14:textId="77777777" w:rsidR="009D0C36" w:rsidRDefault="009D0C36">
      <w:pPr>
        <w:rPr>
          <w:lang w:val="fr-FR"/>
        </w:rPr>
      </w:pPr>
    </w:p>
    <w:p w14:paraId="389659D2" w14:textId="77777777" w:rsidR="009D0C36" w:rsidRDefault="009D0C36">
      <w:pPr>
        <w:rPr>
          <w:lang w:val="fr-FR"/>
        </w:rPr>
      </w:pPr>
    </w:p>
    <w:p w14:paraId="7B00AE18" w14:textId="77777777" w:rsidR="009D0C36" w:rsidRDefault="009D0C36">
      <w:pPr>
        <w:rPr>
          <w:lang w:val="fr-FR"/>
        </w:rPr>
      </w:pPr>
    </w:p>
    <w:p w14:paraId="6423C2A2" w14:textId="77777777" w:rsidR="009D0C36" w:rsidRDefault="009D0C36">
      <w:pPr>
        <w:rPr>
          <w:lang w:val="fr-FR"/>
        </w:rPr>
      </w:pPr>
    </w:p>
    <w:p w14:paraId="4AEE9AB1" w14:textId="77777777" w:rsidR="009D0C36" w:rsidRDefault="009D0C36">
      <w:pPr>
        <w:rPr>
          <w:lang w:val="fr-FR"/>
        </w:rPr>
      </w:pPr>
    </w:p>
    <w:p w14:paraId="3EB149F9" w14:textId="77777777" w:rsidR="009D0C36" w:rsidRDefault="009D0C36">
      <w:pPr>
        <w:rPr>
          <w:lang w:val="fr-FR"/>
        </w:rPr>
      </w:pPr>
    </w:p>
    <w:p w14:paraId="326FAED9" w14:textId="77777777" w:rsidR="009D0C36" w:rsidRDefault="009D0C36">
      <w:pPr>
        <w:rPr>
          <w:lang w:val="fr-FR"/>
        </w:rPr>
      </w:pPr>
    </w:p>
    <w:p w14:paraId="01938910" w14:textId="77777777" w:rsidR="009D0C36" w:rsidRDefault="009D0C36">
      <w:pPr>
        <w:rPr>
          <w:lang w:val="fr-FR"/>
        </w:rPr>
      </w:pPr>
    </w:p>
    <w:p w14:paraId="13FDD034" w14:textId="77777777" w:rsidR="009D0C36" w:rsidRDefault="009D0C36">
      <w:pPr>
        <w:rPr>
          <w:lang w:val="fr-FR"/>
        </w:rPr>
      </w:pPr>
    </w:p>
    <w:p w14:paraId="0B2926DF" w14:textId="77777777" w:rsidR="002B2C37" w:rsidRDefault="002B2C37">
      <w:pPr>
        <w:rPr>
          <w:lang w:val="fr-FR"/>
        </w:rPr>
      </w:pPr>
    </w:p>
    <w:p w14:paraId="44C4FF08" w14:textId="77777777" w:rsidR="002B2C37" w:rsidRDefault="002B2C37">
      <w:pPr>
        <w:rPr>
          <w:lang w:val="fr-FR"/>
        </w:rPr>
      </w:pPr>
    </w:p>
    <w:p w14:paraId="5478B913" w14:textId="77777777" w:rsidR="00187169" w:rsidRDefault="00187169">
      <w:pPr>
        <w:rPr>
          <w:lang w:val="fr-FR"/>
        </w:rPr>
      </w:pPr>
    </w:p>
    <w:p w14:paraId="3660E3EC" w14:textId="77777777" w:rsidR="00187169" w:rsidRDefault="00187169">
      <w:pPr>
        <w:rPr>
          <w:lang w:val="fr-FR"/>
        </w:rPr>
      </w:pPr>
    </w:p>
    <w:p w14:paraId="3E149C4B" w14:textId="77777777" w:rsidR="00187169" w:rsidRDefault="00187169">
      <w:pPr>
        <w:rPr>
          <w:lang w:val="fr-FR"/>
        </w:rPr>
      </w:pPr>
    </w:p>
    <w:p w14:paraId="37BCAEA1" w14:textId="77777777" w:rsidR="009D0C36" w:rsidRDefault="009D0C36">
      <w:pPr>
        <w:rPr>
          <w:lang w:val="fr-FR"/>
        </w:rPr>
      </w:pPr>
    </w:p>
    <w:p w14:paraId="5C8437F8" w14:textId="77777777" w:rsidR="009D0C36" w:rsidRDefault="009D0C36">
      <w:pPr>
        <w:rPr>
          <w:lang w:val="fr-FR"/>
        </w:rPr>
      </w:pPr>
    </w:p>
    <w:p w14:paraId="57640AFF" w14:textId="77777777" w:rsidR="009D0C36" w:rsidRDefault="009D0C36">
      <w:pPr>
        <w:rPr>
          <w:lang w:val="fr-FR"/>
        </w:rPr>
      </w:pPr>
    </w:p>
    <w:p w14:paraId="3406B3AD" w14:textId="77777777" w:rsidR="009D0C36" w:rsidRDefault="009D0C36">
      <w:pPr>
        <w:rPr>
          <w:lang w:val="fr-FR"/>
        </w:rPr>
      </w:pPr>
    </w:p>
    <w:p w14:paraId="0027C1ED" w14:textId="77777777" w:rsidR="009D0C36" w:rsidRDefault="009D0C36">
      <w:pPr>
        <w:rPr>
          <w:lang w:val="fr-FR"/>
        </w:rPr>
      </w:pPr>
    </w:p>
    <w:p w14:paraId="10475EEB" w14:textId="77777777" w:rsidR="009D0C36" w:rsidRDefault="009D0C36">
      <w:pPr>
        <w:rPr>
          <w:lang w:val="fr-FR"/>
        </w:rPr>
      </w:pPr>
    </w:p>
    <w:p w14:paraId="1D110B3B" w14:textId="77777777" w:rsidR="009D0C36" w:rsidRDefault="009D0C36">
      <w:pPr>
        <w:rPr>
          <w:lang w:val="fr-FR"/>
        </w:rPr>
      </w:pPr>
    </w:p>
    <w:p w14:paraId="31E89E92" w14:textId="77777777" w:rsidR="009D0C36" w:rsidRDefault="009D0C36">
      <w:pPr>
        <w:rPr>
          <w:lang w:val="fr-FR"/>
        </w:rPr>
      </w:pPr>
    </w:p>
    <w:p w14:paraId="441825AC" w14:textId="77777777" w:rsidR="00913938" w:rsidRDefault="00913938">
      <w:pPr>
        <w:rPr>
          <w:lang w:val="fr-FR"/>
        </w:rPr>
      </w:pPr>
    </w:p>
    <w:p w14:paraId="6D6A2121" w14:textId="77777777" w:rsidR="00913938" w:rsidRDefault="00913938">
      <w:pPr>
        <w:rPr>
          <w:lang w:val="fr-FR"/>
        </w:rPr>
      </w:pPr>
    </w:p>
    <w:p w14:paraId="1B85F38A" w14:textId="77777777" w:rsidR="009D0C36" w:rsidRDefault="009D0C36">
      <w:pPr>
        <w:rPr>
          <w:lang w:val="fr-FR"/>
        </w:rPr>
      </w:pPr>
    </w:p>
    <w:p w14:paraId="7CDCB50B" w14:textId="77777777" w:rsidR="009D0C36" w:rsidRDefault="009D0C36">
      <w:pPr>
        <w:rPr>
          <w:lang w:val="fr-FR"/>
        </w:rPr>
      </w:pPr>
    </w:p>
    <w:p w14:paraId="3A1A64E0" w14:textId="77777777" w:rsidR="009D0C36" w:rsidRDefault="009D0C36">
      <w:pPr>
        <w:rPr>
          <w:lang w:val="fr-FR"/>
        </w:rPr>
      </w:pPr>
    </w:p>
    <w:p w14:paraId="219CC536" w14:textId="77777777" w:rsidR="009D0C36" w:rsidRDefault="009D0C36">
      <w:pPr>
        <w:rPr>
          <w:lang w:val="fr-FR"/>
        </w:rPr>
      </w:pPr>
    </w:p>
    <w:p w14:paraId="261C6150" w14:textId="77777777" w:rsidR="009D0C36" w:rsidRDefault="009D0C36" w:rsidP="009D0C36">
      <w:pPr>
        <w:rPr>
          <w:b/>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4656"/>
        <w:gridCol w:w="1592"/>
      </w:tblGrid>
      <w:tr w:rsidR="00913938" w:rsidRPr="000D6CEE" w14:paraId="263C4771" w14:textId="77777777" w:rsidTr="00913938">
        <w:tc>
          <w:tcPr>
            <w:tcW w:w="8472" w:type="dxa"/>
            <w:gridSpan w:val="2"/>
            <w:shd w:val="clear" w:color="auto" w:fill="auto"/>
          </w:tcPr>
          <w:p w14:paraId="29CDFFE6" w14:textId="77777777" w:rsidR="00913938" w:rsidRPr="000D6CEE" w:rsidRDefault="00913938" w:rsidP="0086366D">
            <w:pPr>
              <w:jc w:val="both"/>
            </w:pPr>
            <w:proofErr w:type="spellStart"/>
            <w:r w:rsidRPr="000D6CEE">
              <w:t>Référence</w:t>
            </w:r>
            <w:proofErr w:type="spellEnd"/>
            <w:r w:rsidRPr="000D6CEE">
              <w:t xml:space="preserve"> du </w:t>
            </w:r>
            <w:proofErr w:type="spellStart"/>
            <w:r w:rsidRPr="000D6CEE">
              <w:t>marché</w:t>
            </w:r>
            <w:proofErr w:type="spellEnd"/>
            <w:r w:rsidRPr="000D6CEE">
              <w:t xml:space="preserve"> : N° </w:t>
            </w:r>
            <w:r>
              <w:t xml:space="preserve"> 001/ACO/MAM/PRMP2/UGPM/PS/2022</w:t>
            </w:r>
          </w:p>
        </w:tc>
        <w:tc>
          <w:tcPr>
            <w:tcW w:w="1417" w:type="dxa"/>
            <w:shd w:val="clear" w:color="auto" w:fill="auto"/>
          </w:tcPr>
          <w:p w14:paraId="5EDED91E" w14:textId="77777777" w:rsidR="00913938" w:rsidRPr="00913938" w:rsidRDefault="00913938" w:rsidP="0086366D">
            <w:pPr>
              <w:jc w:val="both"/>
              <w:rPr>
                <w:b/>
              </w:rPr>
            </w:pPr>
            <w:r w:rsidRPr="00913938">
              <w:rPr>
                <w:b/>
              </w:rPr>
              <w:t>N°01/CPX/22</w:t>
            </w:r>
          </w:p>
        </w:tc>
      </w:tr>
      <w:tr w:rsidR="009D0C36" w:rsidRPr="000D6CEE" w14:paraId="3D7D4091" w14:textId="77777777" w:rsidTr="0086366D">
        <w:tc>
          <w:tcPr>
            <w:tcW w:w="3652" w:type="dxa"/>
            <w:shd w:val="clear" w:color="auto" w:fill="auto"/>
          </w:tcPr>
          <w:p w14:paraId="718D70F8" w14:textId="77777777" w:rsidR="009D0C36" w:rsidRPr="000D6CEE" w:rsidRDefault="009D0C36" w:rsidP="0086366D">
            <w:pPr>
              <w:jc w:val="both"/>
            </w:pPr>
            <w:r w:rsidRPr="000D6CEE">
              <w:t xml:space="preserve">Source de </w:t>
            </w:r>
            <w:proofErr w:type="spellStart"/>
            <w:r w:rsidRPr="000D6CEE">
              <w:t>financement</w:t>
            </w:r>
            <w:proofErr w:type="spellEnd"/>
          </w:p>
        </w:tc>
        <w:tc>
          <w:tcPr>
            <w:tcW w:w="6237" w:type="dxa"/>
            <w:gridSpan w:val="2"/>
            <w:shd w:val="clear" w:color="auto" w:fill="auto"/>
          </w:tcPr>
          <w:p w14:paraId="5A33DFC4" w14:textId="77777777" w:rsidR="009D0C36" w:rsidRDefault="009D0C36" w:rsidP="0086366D">
            <w:pPr>
              <w:jc w:val="both"/>
            </w:pPr>
            <w:r>
              <w:t>RPI</w:t>
            </w:r>
          </w:p>
          <w:p w14:paraId="131C3DD8" w14:textId="77777777" w:rsidR="009D0C36" w:rsidRPr="000D6CEE" w:rsidRDefault="009D0C36" w:rsidP="0086366D">
            <w:pPr>
              <w:jc w:val="both"/>
            </w:pPr>
            <w:r>
              <w:t>Imputation : 00-38-0-B10-00000</w:t>
            </w:r>
          </w:p>
        </w:tc>
      </w:tr>
      <w:tr w:rsidR="009D0C36" w:rsidRPr="000D6CEE" w14:paraId="14DB84AF" w14:textId="77777777" w:rsidTr="0086366D">
        <w:tc>
          <w:tcPr>
            <w:tcW w:w="9889" w:type="dxa"/>
            <w:gridSpan w:val="3"/>
            <w:shd w:val="clear" w:color="auto" w:fill="auto"/>
          </w:tcPr>
          <w:p w14:paraId="0922BDE4" w14:textId="77777777" w:rsidR="009D0C36" w:rsidRPr="000D6CEE" w:rsidRDefault="009D0C36" w:rsidP="0086366D">
            <w:pPr>
              <w:jc w:val="both"/>
            </w:pPr>
          </w:p>
        </w:tc>
      </w:tr>
      <w:tr w:rsidR="009D0C36" w:rsidRPr="000D6CEE" w14:paraId="7A06D906" w14:textId="77777777" w:rsidTr="0086366D">
        <w:tc>
          <w:tcPr>
            <w:tcW w:w="3652" w:type="dxa"/>
            <w:shd w:val="clear" w:color="auto" w:fill="auto"/>
          </w:tcPr>
          <w:p w14:paraId="447DF189" w14:textId="77777777" w:rsidR="009D0C36" w:rsidRPr="000D6CEE" w:rsidRDefault="009D0C36" w:rsidP="0086366D">
            <w:pPr>
              <w:jc w:val="both"/>
            </w:pPr>
            <w:proofErr w:type="spellStart"/>
            <w:r>
              <w:t>Autorité</w:t>
            </w:r>
            <w:proofErr w:type="spellEnd"/>
            <w:r>
              <w:t xml:space="preserve"> </w:t>
            </w:r>
            <w:proofErr w:type="spellStart"/>
            <w:r>
              <w:t>contractante</w:t>
            </w:r>
            <w:proofErr w:type="spellEnd"/>
          </w:p>
        </w:tc>
        <w:tc>
          <w:tcPr>
            <w:tcW w:w="6237" w:type="dxa"/>
            <w:gridSpan w:val="2"/>
            <w:shd w:val="clear" w:color="auto" w:fill="auto"/>
          </w:tcPr>
          <w:p w14:paraId="2EA7E4F2" w14:textId="77777777" w:rsidR="009D0C36" w:rsidRPr="000D6CEE" w:rsidRDefault="009D0C36" w:rsidP="0086366D">
            <w:pPr>
              <w:jc w:val="both"/>
            </w:pPr>
            <w:proofErr w:type="spellStart"/>
            <w:r>
              <w:t>Ministère</w:t>
            </w:r>
            <w:proofErr w:type="spellEnd"/>
            <w:r>
              <w:t xml:space="preserve"> de </w:t>
            </w:r>
            <w:proofErr w:type="spellStart"/>
            <w:r>
              <w:t>l’Artisanat</w:t>
            </w:r>
            <w:proofErr w:type="spellEnd"/>
            <w:r>
              <w:t xml:space="preserve"> et des Métiers</w:t>
            </w:r>
          </w:p>
        </w:tc>
      </w:tr>
      <w:tr w:rsidR="009D0C36" w:rsidRPr="000D6CEE" w14:paraId="42FE5A7E" w14:textId="77777777" w:rsidTr="0086366D">
        <w:tc>
          <w:tcPr>
            <w:tcW w:w="9889" w:type="dxa"/>
            <w:gridSpan w:val="3"/>
            <w:shd w:val="clear" w:color="auto" w:fill="auto"/>
          </w:tcPr>
          <w:p w14:paraId="73C0B576" w14:textId="77777777" w:rsidR="009D0C36" w:rsidRPr="000D6CEE" w:rsidRDefault="009D0C36" w:rsidP="0086366D">
            <w:pPr>
              <w:jc w:val="both"/>
            </w:pPr>
            <w:proofErr w:type="spellStart"/>
            <w:r w:rsidRPr="000D6CEE">
              <w:t>Objet</w:t>
            </w:r>
            <w:proofErr w:type="spellEnd"/>
            <w:r w:rsidRPr="000D6CEE">
              <w:t xml:space="preserve"> du </w:t>
            </w:r>
            <w:proofErr w:type="spellStart"/>
            <w:r w:rsidRPr="000D6CEE">
              <w:t>marché</w:t>
            </w:r>
            <w:proofErr w:type="spellEnd"/>
            <w:r w:rsidRPr="000D6CEE">
              <w:t xml:space="preserve"> : </w:t>
            </w:r>
            <w:r w:rsidRPr="00944112">
              <w:t xml:space="preserve">Entretien de </w:t>
            </w:r>
            <w:proofErr w:type="spellStart"/>
            <w:r w:rsidRPr="00944112">
              <w:t>véhicule</w:t>
            </w:r>
            <w:proofErr w:type="spellEnd"/>
            <w:r w:rsidRPr="00944112">
              <w:t xml:space="preserve"> </w:t>
            </w:r>
            <w:proofErr w:type="spellStart"/>
            <w:r w:rsidRPr="00944112">
              <w:t>administratif</w:t>
            </w:r>
            <w:proofErr w:type="spellEnd"/>
            <w:r w:rsidRPr="00944112">
              <w:t xml:space="preserve"> ISUZU TROOPER 0860 TV</w:t>
            </w:r>
          </w:p>
        </w:tc>
      </w:tr>
      <w:tr w:rsidR="009D0C36" w:rsidRPr="000D6CEE" w14:paraId="5BF5AB72" w14:textId="77777777" w:rsidTr="0086366D">
        <w:tc>
          <w:tcPr>
            <w:tcW w:w="3652" w:type="dxa"/>
            <w:shd w:val="clear" w:color="auto" w:fill="auto"/>
          </w:tcPr>
          <w:p w14:paraId="32E25988" w14:textId="77777777" w:rsidR="009D0C36" w:rsidRPr="000D6CEE" w:rsidRDefault="009D0C36" w:rsidP="0086366D">
            <w:pPr>
              <w:jc w:val="both"/>
            </w:pPr>
            <w:proofErr w:type="spellStart"/>
            <w:r>
              <w:t>Objet</w:t>
            </w:r>
            <w:proofErr w:type="spellEnd"/>
            <w:r>
              <w:t xml:space="preserve"> PPM</w:t>
            </w:r>
          </w:p>
        </w:tc>
        <w:tc>
          <w:tcPr>
            <w:tcW w:w="6237" w:type="dxa"/>
            <w:gridSpan w:val="2"/>
            <w:shd w:val="clear" w:color="auto" w:fill="auto"/>
          </w:tcPr>
          <w:p w14:paraId="3091945E" w14:textId="77777777" w:rsidR="009D0C36" w:rsidRDefault="009D0C36" w:rsidP="0086366D">
            <w:pPr>
              <w:jc w:val="both"/>
            </w:pPr>
            <w:r w:rsidRPr="00944112">
              <w:t xml:space="preserve">Entretien de </w:t>
            </w:r>
            <w:proofErr w:type="spellStart"/>
            <w:r w:rsidRPr="00944112">
              <w:t>véhicule</w:t>
            </w:r>
            <w:proofErr w:type="spellEnd"/>
            <w:r w:rsidRPr="00944112">
              <w:t xml:space="preserve"> </w:t>
            </w:r>
            <w:proofErr w:type="spellStart"/>
            <w:r w:rsidRPr="00944112">
              <w:t>administratif</w:t>
            </w:r>
            <w:proofErr w:type="spellEnd"/>
            <w:r w:rsidRPr="00944112">
              <w:t xml:space="preserve"> ISUZU TROOPER 0860 TV</w:t>
            </w:r>
          </w:p>
        </w:tc>
      </w:tr>
      <w:tr w:rsidR="009D0C36" w:rsidRPr="000D6CEE" w14:paraId="5422B080" w14:textId="77777777" w:rsidTr="0086366D">
        <w:tc>
          <w:tcPr>
            <w:tcW w:w="3652" w:type="dxa"/>
            <w:shd w:val="clear" w:color="auto" w:fill="auto"/>
          </w:tcPr>
          <w:p w14:paraId="7ABF1152" w14:textId="77777777" w:rsidR="009D0C36" w:rsidRPr="000D6CEE" w:rsidRDefault="009D0C36" w:rsidP="0086366D">
            <w:pPr>
              <w:jc w:val="both"/>
            </w:pPr>
            <w:r w:rsidRPr="000D6CEE">
              <w:t>PRMP</w:t>
            </w:r>
            <w:r>
              <w:t xml:space="preserve"> </w:t>
            </w:r>
          </w:p>
        </w:tc>
        <w:tc>
          <w:tcPr>
            <w:tcW w:w="6237" w:type="dxa"/>
            <w:gridSpan w:val="2"/>
            <w:shd w:val="clear" w:color="auto" w:fill="auto"/>
          </w:tcPr>
          <w:p w14:paraId="0F087FFC" w14:textId="77777777" w:rsidR="009D0C36" w:rsidRPr="000D6CEE" w:rsidRDefault="009D0C36" w:rsidP="0086366D">
            <w:pPr>
              <w:jc w:val="both"/>
            </w:pPr>
            <w:r w:rsidRPr="00944112">
              <w:t>RAZAFINANDIANANDRASANA Emeraude</w:t>
            </w:r>
          </w:p>
        </w:tc>
      </w:tr>
      <w:tr w:rsidR="009D0C36" w:rsidRPr="000D6CEE" w14:paraId="1B8EEA8D" w14:textId="77777777" w:rsidTr="0086366D">
        <w:tc>
          <w:tcPr>
            <w:tcW w:w="3652" w:type="dxa"/>
            <w:shd w:val="clear" w:color="auto" w:fill="auto"/>
          </w:tcPr>
          <w:p w14:paraId="51DA030E"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shd w:val="clear" w:color="auto" w:fill="auto"/>
          </w:tcPr>
          <w:p w14:paraId="33B400C9" w14:textId="77777777" w:rsidR="009D0C36" w:rsidRPr="000D6CEE" w:rsidRDefault="009D0C36" w:rsidP="0086366D">
            <w:pPr>
              <w:jc w:val="both"/>
            </w:pPr>
            <w:r>
              <w:t>19 892 000</w:t>
            </w:r>
          </w:p>
        </w:tc>
      </w:tr>
      <w:tr w:rsidR="009D0C36" w:rsidRPr="000D6CEE" w14:paraId="09C8212C" w14:textId="77777777" w:rsidTr="0086366D">
        <w:tc>
          <w:tcPr>
            <w:tcW w:w="3652" w:type="dxa"/>
            <w:shd w:val="clear" w:color="auto" w:fill="auto"/>
          </w:tcPr>
          <w:p w14:paraId="54C8DA4B" w14:textId="77777777" w:rsidR="009D0C36" w:rsidRPr="000D6CEE" w:rsidRDefault="009D0C36" w:rsidP="0086366D">
            <w:pPr>
              <w:jc w:val="both"/>
            </w:pPr>
            <w:proofErr w:type="spellStart"/>
            <w:r w:rsidRPr="000D6CEE">
              <w:t>Montant</w:t>
            </w:r>
            <w:proofErr w:type="spellEnd"/>
            <w:r w:rsidRPr="000D6CEE">
              <w:t xml:space="preserve"> </w:t>
            </w:r>
            <w:proofErr w:type="spellStart"/>
            <w:r w:rsidRPr="000D6CEE">
              <w:t>estimatif</w:t>
            </w:r>
            <w:proofErr w:type="spellEnd"/>
            <w:r w:rsidRPr="000D6CEE">
              <w:t xml:space="preserve"> dans le PPM</w:t>
            </w:r>
          </w:p>
        </w:tc>
        <w:tc>
          <w:tcPr>
            <w:tcW w:w="6237" w:type="dxa"/>
            <w:gridSpan w:val="2"/>
            <w:shd w:val="clear" w:color="auto" w:fill="auto"/>
          </w:tcPr>
          <w:p w14:paraId="386B5C7E" w14:textId="77777777" w:rsidR="009D0C36" w:rsidRPr="000D6CEE" w:rsidRDefault="009D0C36" w:rsidP="0086366D">
            <w:pPr>
              <w:jc w:val="both"/>
            </w:pPr>
            <w:r>
              <w:t>Initial : 20 000 000 du 28/07/2022</w:t>
            </w:r>
          </w:p>
        </w:tc>
      </w:tr>
      <w:tr w:rsidR="009D0C36" w:rsidRPr="000D6CEE" w14:paraId="4CCCB83A" w14:textId="77777777" w:rsidTr="0086366D">
        <w:tc>
          <w:tcPr>
            <w:tcW w:w="3652" w:type="dxa"/>
            <w:shd w:val="clear" w:color="auto" w:fill="auto"/>
          </w:tcPr>
          <w:p w14:paraId="5DAD4ED4" w14:textId="77777777" w:rsidR="009D0C36" w:rsidRPr="000D6CEE" w:rsidRDefault="009D0C36" w:rsidP="0086366D">
            <w:pPr>
              <w:jc w:val="both"/>
            </w:pPr>
            <w:r w:rsidRPr="000D6CEE">
              <w:t xml:space="preserve">Mode de </w:t>
            </w:r>
            <w:proofErr w:type="spellStart"/>
            <w:r w:rsidRPr="000D6CEE">
              <w:t>passation</w:t>
            </w:r>
            <w:proofErr w:type="spellEnd"/>
          </w:p>
        </w:tc>
        <w:tc>
          <w:tcPr>
            <w:tcW w:w="6237" w:type="dxa"/>
            <w:gridSpan w:val="2"/>
            <w:shd w:val="clear" w:color="auto" w:fill="auto"/>
          </w:tcPr>
          <w:p w14:paraId="5CB5FD8B" w14:textId="77777777" w:rsidR="009D0C36" w:rsidRPr="000D6CEE" w:rsidRDefault="009D0C36" w:rsidP="0086366D">
            <w:pPr>
              <w:jc w:val="both"/>
            </w:pPr>
            <w:r>
              <w:t xml:space="preserve">Consultation de prix par </w:t>
            </w:r>
            <w:proofErr w:type="spellStart"/>
            <w:r>
              <w:t>voie</w:t>
            </w:r>
            <w:proofErr w:type="spellEnd"/>
            <w:r>
              <w:t xml:space="preserve"> </w:t>
            </w:r>
            <w:proofErr w:type="spellStart"/>
            <w:r>
              <w:t>d’Affichage</w:t>
            </w:r>
            <w:proofErr w:type="spellEnd"/>
          </w:p>
        </w:tc>
      </w:tr>
      <w:tr w:rsidR="009D0C36" w:rsidRPr="000D6CEE" w14:paraId="1826E94C" w14:textId="77777777" w:rsidTr="0086366D">
        <w:tc>
          <w:tcPr>
            <w:tcW w:w="3652" w:type="dxa"/>
            <w:shd w:val="clear" w:color="auto" w:fill="auto"/>
          </w:tcPr>
          <w:p w14:paraId="64C47723" w14:textId="77777777" w:rsidR="009D0C36" w:rsidRPr="000D6CEE" w:rsidRDefault="009D0C36" w:rsidP="0086366D">
            <w:pPr>
              <w:jc w:val="both"/>
            </w:pPr>
            <w:r w:rsidRPr="000D6CEE">
              <w:t>Compte</w:t>
            </w:r>
          </w:p>
        </w:tc>
        <w:tc>
          <w:tcPr>
            <w:tcW w:w="6237" w:type="dxa"/>
            <w:gridSpan w:val="2"/>
            <w:shd w:val="clear" w:color="auto" w:fill="auto"/>
          </w:tcPr>
          <w:p w14:paraId="601B7366" w14:textId="77777777" w:rsidR="009D0C36" w:rsidRPr="000D6CEE" w:rsidRDefault="009D0C36" w:rsidP="0086366D">
            <w:pPr>
              <w:jc w:val="both"/>
            </w:pPr>
            <w:r>
              <w:t>6213</w:t>
            </w:r>
          </w:p>
        </w:tc>
      </w:tr>
      <w:tr w:rsidR="009D0C36" w:rsidRPr="000D6CEE" w14:paraId="1F073374" w14:textId="77777777" w:rsidTr="0086366D">
        <w:tc>
          <w:tcPr>
            <w:tcW w:w="3652" w:type="dxa"/>
            <w:shd w:val="clear" w:color="auto" w:fill="auto"/>
          </w:tcPr>
          <w:p w14:paraId="27D0C8E6" w14:textId="77777777" w:rsidR="009D0C36" w:rsidRPr="000D6CEE" w:rsidRDefault="009D0C36" w:rsidP="0086366D">
            <w:pPr>
              <w:jc w:val="both"/>
            </w:pPr>
            <w:r w:rsidRPr="000D6CEE">
              <w:t xml:space="preserve">Date de publication </w:t>
            </w:r>
            <w:proofErr w:type="spellStart"/>
            <w:r w:rsidRPr="000D6CEE">
              <w:t>l’AGPM</w:t>
            </w:r>
            <w:proofErr w:type="spellEnd"/>
            <w:r w:rsidRPr="000D6CEE">
              <w:t xml:space="preserve"> et PPM</w:t>
            </w:r>
          </w:p>
        </w:tc>
        <w:tc>
          <w:tcPr>
            <w:tcW w:w="6237" w:type="dxa"/>
            <w:gridSpan w:val="2"/>
            <w:shd w:val="clear" w:color="auto" w:fill="auto"/>
          </w:tcPr>
          <w:p w14:paraId="0FB7F38D" w14:textId="77777777" w:rsidR="009D0C36" w:rsidRPr="000D6CEE" w:rsidRDefault="009D0C36" w:rsidP="0086366D">
            <w:pPr>
              <w:jc w:val="both"/>
            </w:pPr>
            <w:r>
              <w:t>28/07/2022</w:t>
            </w:r>
          </w:p>
        </w:tc>
      </w:tr>
      <w:tr w:rsidR="009D0C36" w:rsidRPr="000D6CEE" w14:paraId="4CFCEE86" w14:textId="77777777" w:rsidTr="0086366D">
        <w:tc>
          <w:tcPr>
            <w:tcW w:w="3652" w:type="dxa"/>
            <w:shd w:val="clear" w:color="auto" w:fill="auto"/>
          </w:tcPr>
          <w:p w14:paraId="724DAAB3" w14:textId="77777777" w:rsidR="009D0C36" w:rsidRPr="000D6CEE" w:rsidRDefault="009D0C36" w:rsidP="0086366D">
            <w:pPr>
              <w:jc w:val="both"/>
            </w:pPr>
            <w:r>
              <w:t xml:space="preserve">Date  de Visa da la Direction du </w:t>
            </w:r>
            <w:proofErr w:type="spellStart"/>
            <w:r>
              <w:t>Patrimoine</w:t>
            </w:r>
            <w:proofErr w:type="spellEnd"/>
            <w:r>
              <w:t xml:space="preserve"> de </w:t>
            </w:r>
            <w:proofErr w:type="spellStart"/>
            <w:r>
              <w:t>l’Etat</w:t>
            </w:r>
            <w:proofErr w:type="spellEnd"/>
            <w:r>
              <w:t xml:space="preserve">/ Service de </w:t>
            </w:r>
            <w:proofErr w:type="spellStart"/>
            <w:r>
              <w:t>suivi</w:t>
            </w:r>
            <w:proofErr w:type="spellEnd"/>
            <w:r>
              <w:t xml:space="preserve"> et de </w:t>
            </w:r>
            <w:proofErr w:type="spellStart"/>
            <w:r>
              <w:t>contrôle</w:t>
            </w:r>
            <w:proofErr w:type="spellEnd"/>
            <w:r>
              <w:t xml:space="preserve"> des </w:t>
            </w:r>
            <w:proofErr w:type="spellStart"/>
            <w:r>
              <w:t>véhicules</w:t>
            </w:r>
            <w:proofErr w:type="spellEnd"/>
            <w:r>
              <w:t xml:space="preserve"> </w:t>
            </w:r>
            <w:proofErr w:type="spellStart"/>
            <w:r>
              <w:t>administratifs</w:t>
            </w:r>
            <w:proofErr w:type="spellEnd"/>
          </w:p>
        </w:tc>
        <w:tc>
          <w:tcPr>
            <w:tcW w:w="6237" w:type="dxa"/>
            <w:gridSpan w:val="2"/>
            <w:shd w:val="clear" w:color="auto" w:fill="auto"/>
          </w:tcPr>
          <w:p w14:paraId="289A92C2" w14:textId="77777777" w:rsidR="009D0C36" w:rsidRDefault="009D0C36" w:rsidP="0086366D">
            <w:pPr>
              <w:jc w:val="both"/>
            </w:pPr>
            <w:r>
              <w:t>05/07/2022</w:t>
            </w:r>
          </w:p>
        </w:tc>
      </w:tr>
      <w:tr w:rsidR="009D0C36" w:rsidRPr="000D6CEE" w14:paraId="1B3C7F74" w14:textId="77777777" w:rsidTr="0086366D">
        <w:tc>
          <w:tcPr>
            <w:tcW w:w="3652" w:type="dxa"/>
            <w:shd w:val="clear" w:color="auto" w:fill="auto"/>
          </w:tcPr>
          <w:p w14:paraId="1E57608D" w14:textId="77777777" w:rsidR="009D0C36" w:rsidRPr="000D6CEE" w:rsidRDefault="009D0C36" w:rsidP="0086366D">
            <w:pPr>
              <w:jc w:val="both"/>
            </w:pPr>
            <w:r w:rsidRPr="000D6CEE">
              <w:t>D</w:t>
            </w:r>
            <w:r>
              <w:t xml:space="preserve">ate de publication de </w:t>
            </w:r>
            <w:proofErr w:type="spellStart"/>
            <w:r>
              <w:t>l’avis</w:t>
            </w:r>
            <w:proofErr w:type="spellEnd"/>
            <w:r>
              <w:t xml:space="preserve"> de consultation de prix</w:t>
            </w:r>
          </w:p>
        </w:tc>
        <w:tc>
          <w:tcPr>
            <w:tcW w:w="6237" w:type="dxa"/>
            <w:gridSpan w:val="2"/>
            <w:shd w:val="clear" w:color="auto" w:fill="auto"/>
          </w:tcPr>
          <w:p w14:paraId="191FBAD8" w14:textId="77777777" w:rsidR="009D0C36" w:rsidRDefault="009D0C36" w:rsidP="0086366D">
            <w:pPr>
              <w:jc w:val="both"/>
            </w:pPr>
            <w:r>
              <w:t>29/07/2022</w:t>
            </w:r>
          </w:p>
          <w:p w14:paraId="714FBE17" w14:textId="77777777" w:rsidR="009D0C36" w:rsidRPr="000D6CEE" w:rsidRDefault="009D0C36" w:rsidP="0086366D">
            <w:pPr>
              <w:jc w:val="both"/>
            </w:pPr>
          </w:p>
        </w:tc>
      </w:tr>
      <w:tr w:rsidR="009D0C36" w:rsidRPr="000D6CEE" w14:paraId="57B3BA56" w14:textId="77777777" w:rsidTr="0086366D">
        <w:tc>
          <w:tcPr>
            <w:tcW w:w="3652" w:type="dxa"/>
            <w:shd w:val="clear" w:color="auto" w:fill="auto"/>
          </w:tcPr>
          <w:p w14:paraId="7AF24BCB" w14:textId="77777777" w:rsidR="009D0C36" w:rsidRPr="000D6CEE" w:rsidRDefault="009D0C36" w:rsidP="0086366D">
            <w:pPr>
              <w:jc w:val="both"/>
            </w:pPr>
            <w:r>
              <w:t xml:space="preserve">Dossier de consultation </w:t>
            </w:r>
          </w:p>
        </w:tc>
        <w:tc>
          <w:tcPr>
            <w:tcW w:w="6237" w:type="dxa"/>
            <w:gridSpan w:val="2"/>
            <w:shd w:val="clear" w:color="auto" w:fill="auto"/>
          </w:tcPr>
          <w:p w14:paraId="3C52B5F7" w14:textId="77777777" w:rsidR="009D0C36" w:rsidRDefault="009D0C36" w:rsidP="0086366D">
            <w:pPr>
              <w:jc w:val="both"/>
            </w:pPr>
            <w:proofErr w:type="spellStart"/>
            <w:r>
              <w:t>Suivant</w:t>
            </w:r>
            <w:proofErr w:type="spellEnd"/>
            <w:r>
              <w:t xml:space="preserve"> </w:t>
            </w:r>
            <w:proofErr w:type="spellStart"/>
            <w:r>
              <w:t>l’observation</w:t>
            </w:r>
            <w:proofErr w:type="spellEnd"/>
            <w:r>
              <w:t xml:space="preserve"> du garage </w:t>
            </w:r>
            <w:proofErr w:type="spellStart"/>
            <w:r>
              <w:t>administratif</w:t>
            </w:r>
            <w:proofErr w:type="spellEnd"/>
            <w:r>
              <w:t xml:space="preserve"> </w:t>
            </w:r>
            <w:proofErr w:type="spellStart"/>
            <w:r>
              <w:t>lors</w:t>
            </w:r>
            <w:proofErr w:type="spellEnd"/>
            <w:r>
              <w:t xml:space="preserve"> de la constatation du </w:t>
            </w:r>
            <w:proofErr w:type="spellStart"/>
            <w:r>
              <w:t>véhicule</w:t>
            </w:r>
            <w:proofErr w:type="spellEnd"/>
            <w:r>
              <w:t xml:space="preserve">, le </w:t>
            </w:r>
            <w:proofErr w:type="spellStart"/>
            <w:r>
              <w:t>moteur</w:t>
            </w:r>
            <w:proofErr w:type="spellEnd"/>
            <w:r>
              <w:t xml:space="preserve"> </w:t>
            </w:r>
            <w:proofErr w:type="spellStart"/>
            <w:r>
              <w:t>devrait</w:t>
            </w:r>
            <w:proofErr w:type="spellEnd"/>
            <w:r>
              <w:t xml:space="preserve"> </w:t>
            </w:r>
            <w:proofErr w:type="spellStart"/>
            <w:r>
              <w:t>être</w:t>
            </w:r>
            <w:proofErr w:type="spellEnd"/>
            <w:r>
              <w:t xml:space="preserve"> </w:t>
            </w:r>
            <w:proofErr w:type="spellStart"/>
            <w:r>
              <w:t>révisé</w:t>
            </w:r>
            <w:proofErr w:type="spellEnd"/>
            <w:r>
              <w:t xml:space="preserve"> </w:t>
            </w:r>
            <w:proofErr w:type="spellStart"/>
            <w:r>
              <w:t>mais</w:t>
            </w:r>
            <w:proofErr w:type="spellEnd"/>
            <w:r>
              <w:t xml:space="preserve"> </w:t>
            </w:r>
            <w:proofErr w:type="spellStart"/>
            <w:r>
              <w:t>l’autorité</w:t>
            </w:r>
            <w:proofErr w:type="spellEnd"/>
            <w:r>
              <w:t xml:space="preserve"> </w:t>
            </w:r>
            <w:proofErr w:type="spellStart"/>
            <w:r>
              <w:t>contractante</w:t>
            </w:r>
            <w:proofErr w:type="spellEnd"/>
            <w:r>
              <w:t xml:space="preserve"> </w:t>
            </w:r>
            <w:proofErr w:type="spellStart"/>
            <w:r>
              <w:t>n’inscrit</w:t>
            </w:r>
            <w:proofErr w:type="spellEnd"/>
            <w:r>
              <w:t xml:space="preserve"> pas </w:t>
            </w:r>
            <w:proofErr w:type="spellStart"/>
            <w:r>
              <w:t>cette</w:t>
            </w:r>
            <w:proofErr w:type="spellEnd"/>
            <w:r>
              <w:t xml:space="preserve"> article dans les </w:t>
            </w:r>
            <w:proofErr w:type="spellStart"/>
            <w:r>
              <w:t>prestations</w:t>
            </w:r>
            <w:proofErr w:type="spellEnd"/>
            <w:r>
              <w:t xml:space="preserve"> à </w:t>
            </w:r>
            <w:proofErr w:type="spellStart"/>
            <w:r>
              <w:t>réaliser</w:t>
            </w:r>
            <w:proofErr w:type="spellEnd"/>
            <w:r>
              <w:t>.</w:t>
            </w:r>
          </w:p>
          <w:p w14:paraId="4C1B8B16" w14:textId="77777777" w:rsidR="009D0C36" w:rsidRDefault="009D0C36" w:rsidP="0086366D">
            <w:pPr>
              <w:jc w:val="both"/>
            </w:pPr>
            <w:r>
              <w:t xml:space="preserve">Seul la marque du </w:t>
            </w:r>
            <w:proofErr w:type="spellStart"/>
            <w:r>
              <w:t>véhicule</w:t>
            </w:r>
            <w:proofErr w:type="spellEnd"/>
            <w:r>
              <w:t xml:space="preserve"> </w:t>
            </w:r>
            <w:proofErr w:type="spellStart"/>
            <w:r>
              <w:t>est</w:t>
            </w:r>
            <w:proofErr w:type="spellEnd"/>
            <w:r>
              <w:t xml:space="preserve"> dans le dossier </w:t>
            </w:r>
            <w:proofErr w:type="spellStart"/>
            <w:r>
              <w:t>mais</w:t>
            </w:r>
            <w:proofErr w:type="spellEnd"/>
            <w:r>
              <w:t xml:space="preserve"> non pas la </w:t>
            </w:r>
            <w:proofErr w:type="spellStart"/>
            <w:r>
              <w:t>série</w:t>
            </w:r>
            <w:proofErr w:type="spellEnd"/>
            <w:r>
              <w:t xml:space="preserve">, </w:t>
            </w:r>
            <w:proofErr w:type="spellStart"/>
            <w:r>
              <w:t>l’année</w:t>
            </w:r>
            <w:proofErr w:type="spellEnd"/>
            <w:r>
              <w:t xml:space="preserve"> de sortie </w:t>
            </w:r>
          </w:p>
        </w:tc>
      </w:tr>
      <w:tr w:rsidR="009D0C36" w:rsidRPr="000D6CEE" w14:paraId="6F92C5F4" w14:textId="77777777" w:rsidTr="0086366D">
        <w:tc>
          <w:tcPr>
            <w:tcW w:w="3652" w:type="dxa"/>
            <w:shd w:val="clear" w:color="auto" w:fill="auto"/>
          </w:tcPr>
          <w:p w14:paraId="25004BF0" w14:textId="77777777" w:rsidR="009D0C36" w:rsidRPr="000D6CEE" w:rsidRDefault="009D0C36" w:rsidP="0086366D">
            <w:pPr>
              <w:jc w:val="both"/>
            </w:pPr>
            <w:r w:rsidRPr="000D6CEE">
              <w:t xml:space="preserve">Date </w:t>
            </w:r>
            <w:proofErr w:type="spellStart"/>
            <w:r w:rsidRPr="000D6CEE">
              <w:t>limite</w:t>
            </w:r>
            <w:proofErr w:type="spellEnd"/>
            <w:r w:rsidRPr="000D6CEE">
              <w:t xml:space="preserve"> de </w:t>
            </w:r>
            <w:proofErr w:type="spellStart"/>
            <w:r w:rsidRPr="000D6CEE">
              <w:t>dépôts</w:t>
            </w:r>
            <w:proofErr w:type="spellEnd"/>
            <w:r w:rsidRPr="000D6CEE">
              <w:t xml:space="preserve"> des </w:t>
            </w:r>
            <w:proofErr w:type="spellStart"/>
            <w:r w:rsidRPr="000D6CEE">
              <w:t>offres</w:t>
            </w:r>
            <w:proofErr w:type="spellEnd"/>
          </w:p>
        </w:tc>
        <w:tc>
          <w:tcPr>
            <w:tcW w:w="6237" w:type="dxa"/>
            <w:gridSpan w:val="2"/>
            <w:shd w:val="clear" w:color="auto" w:fill="auto"/>
          </w:tcPr>
          <w:p w14:paraId="176DEFBC" w14:textId="77777777" w:rsidR="009D0C36" w:rsidRPr="000D6CEE" w:rsidRDefault="009D0C36" w:rsidP="0086366D">
            <w:pPr>
              <w:jc w:val="both"/>
            </w:pPr>
            <w:r>
              <w:t>08/08/2022  à 10H 00min</w:t>
            </w:r>
          </w:p>
        </w:tc>
      </w:tr>
      <w:tr w:rsidR="009D0C36" w:rsidRPr="000D6CEE" w14:paraId="062CFE77" w14:textId="77777777" w:rsidTr="0086366D">
        <w:tc>
          <w:tcPr>
            <w:tcW w:w="3652" w:type="dxa"/>
            <w:shd w:val="clear" w:color="auto" w:fill="auto"/>
          </w:tcPr>
          <w:p w14:paraId="6CC1067E" w14:textId="77777777" w:rsidR="009D0C36" w:rsidRPr="000D6CEE" w:rsidRDefault="009D0C36" w:rsidP="0086366D">
            <w:pPr>
              <w:jc w:val="both"/>
            </w:pPr>
            <w:proofErr w:type="spellStart"/>
            <w:r w:rsidRPr="000D6CEE">
              <w:t>Délai</w:t>
            </w:r>
            <w:proofErr w:type="spellEnd"/>
            <w:r w:rsidRPr="000D6CEE">
              <w:t xml:space="preserve"> de remise des </w:t>
            </w:r>
            <w:proofErr w:type="spellStart"/>
            <w:r w:rsidRPr="000D6CEE">
              <w:t>offres</w:t>
            </w:r>
            <w:proofErr w:type="spellEnd"/>
          </w:p>
        </w:tc>
        <w:tc>
          <w:tcPr>
            <w:tcW w:w="6237" w:type="dxa"/>
            <w:gridSpan w:val="2"/>
            <w:shd w:val="clear" w:color="auto" w:fill="auto"/>
          </w:tcPr>
          <w:p w14:paraId="4422FC7F" w14:textId="77777777" w:rsidR="009D0C36" w:rsidRDefault="009D0C36" w:rsidP="0086366D">
            <w:pPr>
              <w:jc w:val="both"/>
            </w:pPr>
            <w:r>
              <w:t xml:space="preserve">Dix (10) </w:t>
            </w:r>
            <w:proofErr w:type="spellStart"/>
            <w:r>
              <w:t>jours</w:t>
            </w:r>
            <w:proofErr w:type="spellEnd"/>
          </w:p>
          <w:p w14:paraId="0D3D5D32" w14:textId="77777777" w:rsidR="009D0C36" w:rsidRPr="000D6CEE" w:rsidRDefault="009D0C36" w:rsidP="0086366D">
            <w:pPr>
              <w:jc w:val="both"/>
            </w:pPr>
            <w:r>
              <w:t xml:space="preserve">La publication </w:t>
            </w:r>
            <w:proofErr w:type="spellStart"/>
            <w:r>
              <w:t>est</w:t>
            </w:r>
            <w:proofErr w:type="spellEnd"/>
            <w:r>
              <w:t xml:space="preserve"> </w:t>
            </w:r>
            <w:proofErr w:type="spellStart"/>
            <w:r>
              <w:t>faite</w:t>
            </w:r>
            <w:proofErr w:type="spellEnd"/>
            <w:r>
              <w:t xml:space="preserve"> le </w:t>
            </w:r>
            <w:proofErr w:type="spellStart"/>
            <w:r>
              <w:t>vendredi</w:t>
            </w:r>
            <w:proofErr w:type="spellEnd"/>
            <w:r>
              <w:t xml:space="preserve"> et </w:t>
            </w:r>
            <w:proofErr w:type="spellStart"/>
            <w:r>
              <w:t>l’ouverture</w:t>
            </w:r>
            <w:proofErr w:type="spellEnd"/>
            <w:r>
              <w:t xml:space="preserve"> le </w:t>
            </w:r>
            <w:proofErr w:type="spellStart"/>
            <w:r>
              <w:t>lundi</w:t>
            </w:r>
            <w:proofErr w:type="spellEnd"/>
            <w:r>
              <w:t xml:space="preserve">. Si on constate il y </w:t>
            </w:r>
            <w:proofErr w:type="spellStart"/>
            <w:r>
              <w:t>avait</w:t>
            </w:r>
            <w:proofErr w:type="spellEnd"/>
            <w:r>
              <w:t xml:space="preserve"> quatre </w:t>
            </w:r>
            <w:proofErr w:type="spellStart"/>
            <w:r>
              <w:t>jours</w:t>
            </w:r>
            <w:proofErr w:type="spellEnd"/>
            <w:r>
              <w:t xml:space="preserve"> </w:t>
            </w:r>
            <w:proofErr w:type="spellStart"/>
            <w:r>
              <w:t>chômés</w:t>
            </w:r>
            <w:proofErr w:type="spellEnd"/>
            <w:r>
              <w:t xml:space="preserve"> entre la date de </w:t>
            </w:r>
            <w:r>
              <w:lastRenderedPageBreak/>
              <w:t xml:space="preserve">publication et de </w:t>
            </w:r>
            <w:proofErr w:type="spellStart"/>
            <w:r>
              <w:t>l’ouverture</w:t>
            </w:r>
            <w:proofErr w:type="spellEnd"/>
            <w:r>
              <w:t xml:space="preserve"> des </w:t>
            </w:r>
            <w:proofErr w:type="spellStart"/>
            <w:r>
              <w:t>plis</w:t>
            </w:r>
            <w:proofErr w:type="spellEnd"/>
            <w:r>
              <w:t xml:space="preserve">, </w:t>
            </w:r>
            <w:proofErr w:type="spellStart"/>
            <w:r>
              <w:t>d’où</w:t>
            </w:r>
            <w:proofErr w:type="spellEnd"/>
            <w:r>
              <w:t xml:space="preserve"> la </w:t>
            </w:r>
            <w:proofErr w:type="spellStart"/>
            <w:r>
              <w:t>totalité</w:t>
            </w:r>
            <w:proofErr w:type="spellEnd"/>
            <w:r>
              <w:t xml:space="preserve"> du </w:t>
            </w:r>
            <w:proofErr w:type="spellStart"/>
            <w:r>
              <w:t>délai</w:t>
            </w:r>
            <w:proofErr w:type="spellEnd"/>
            <w:r>
              <w:t xml:space="preserve"> de publication </w:t>
            </w:r>
            <w:proofErr w:type="spellStart"/>
            <w:r>
              <w:t>est</w:t>
            </w:r>
            <w:proofErr w:type="spellEnd"/>
            <w:r>
              <w:t xml:space="preserve"> de cinq </w:t>
            </w:r>
            <w:proofErr w:type="spellStart"/>
            <w:r>
              <w:t>jours</w:t>
            </w:r>
            <w:proofErr w:type="spellEnd"/>
          </w:p>
        </w:tc>
      </w:tr>
      <w:tr w:rsidR="009D0C36" w:rsidRPr="000D6CEE" w14:paraId="063E3B26" w14:textId="77777777" w:rsidTr="0086366D">
        <w:tc>
          <w:tcPr>
            <w:tcW w:w="3652" w:type="dxa"/>
            <w:shd w:val="clear" w:color="auto" w:fill="auto"/>
          </w:tcPr>
          <w:p w14:paraId="072AD0A8" w14:textId="77777777" w:rsidR="009D0C36" w:rsidRPr="000D6CEE" w:rsidRDefault="009D0C36" w:rsidP="0086366D">
            <w:pPr>
              <w:jc w:val="both"/>
            </w:pPr>
            <w:proofErr w:type="spellStart"/>
            <w:r>
              <w:lastRenderedPageBreak/>
              <w:t>Désignation</w:t>
            </w:r>
            <w:proofErr w:type="spellEnd"/>
            <w:r>
              <w:t xml:space="preserve"> des </w:t>
            </w:r>
            <w:proofErr w:type="spellStart"/>
            <w:r>
              <w:t>membres</w:t>
            </w:r>
            <w:proofErr w:type="spellEnd"/>
            <w:r>
              <w:t xml:space="preserve"> de la CAO</w:t>
            </w:r>
          </w:p>
        </w:tc>
        <w:tc>
          <w:tcPr>
            <w:tcW w:w="6237" w:type="dxa"/>
            <w:gridSpan w:val="2"/>
            <w:shd w:val="clear" w:color="auto" w:fill="auto"/>
          </w:tcPr>
          <w:p w14:paraId="10938411" w14:textId="77777777" w:rsidR="009D0C36" w:rsidRPr="000D6CEE" w:rsidRDefault="009D0C36" w:rsidP="0086366D">
            <w:pPr>
              <w:jc w:val="both"/>
            </w:pPr>
            <w:r>
              <w:t xml:space="preserve">Absence de nomination des </w:t>
            </w:r>
            <w:proofErr w:type="spellStart"/>
            <w:r>
              <w:t>membres</w:t>
            </w:r>
            <w:proofErr w:type="spellEnd"/>
            <w:r>
              <w:t xml:space="preserve"> de la CAO qui y </w:t>
            </w:r>
            <w:proofErr w:type="spellStart"/>
            <w:r>
              <w:t>participe</w:t>
            </w:r>
            <w:proofErr w:type="spellEnd"/>
            <w:r>
              <w:t xml:space="preserve"> au séance </w:t>
            </w:r>
            <w:proofErr w:type="spellStart"/>
            <w:r>
              <w:t>d’ouverture</w:t>
            </w:r>
            <w:proofErr w:type="spellEnd"/>
            <w:r>
              <w:t xml:space="preserve"> des </w:t>
            </w:r>
            <w:proofErr w:type="spellStart"/>
            <w:r>
              <w:t>plis</w:t>
            </w:r>
            <w:proofErr w:type="spellEnd"/>
            <w:r>
              <w:t xml:space="preserve"> et </w:t>
            </w:r>
            <w:proofErr w:type="spellStart"/>
            <w:r>
              <w:t>d’évaluation</w:t>
            </w:r>
            <w:proofErr w:type="spellEnd"/>
            <w:r>
              <w:t xml:space="preserve"> des </w:t>
            </w:r>
            <w:proofErr w:type="spellStart"/>
            <w:r>
              <w:t>offres</w:t>
            </w:r>
            <w:proofErr w:type="spellEnd"/>
          </w:p>
        </w:tc>
      </w:tr>
      <w:tr w:rsidR="009D0C36" w:rsidRPr="000D6CEE" w14:paraId="3E330A24" w14:textId="77777777" w:rsidTr="0086366D">
        <w:tc>
          <w:tcPr>
            <w:tcW w:w="3652" w:type="dxa"/>
            <w:shd w:val="clear" w:color="auto" w:fill="auto"/>
          </w:tcPr>
          <w:p w14:paraId="1C6FD269" w14:textId="77777777" w:rsidR="009D0C36" w:rsidRDefault="009D0C36" w:rsidP="0086366D">
            <w:pPr>
              <w:jc w:val="both"/>
            </w:pPr>
            <w:r>
              <w:t xml:space="preserve">Date </w:t>
            </w:r>
            <w:proofErr w:type="spellStart"/>
            <w:r>
              <w:t>d’ouverture</w:t>
            </w:r>
            <w:proofErr w:type="spellEnd"/>
            <w:r>
              <w:t xml:space="preserve"> des </w:t>
            </w:r>
            <w:proofErr w:type="spellStart"/>
            <w:r>
              <w:t>plis</w:t>
            </w:r>
            <w:proofErr w:type="spellEnd"/>
          </w:p>
        </w:tc>
        <w:tc>
          <w:tcPr>
            <w:tcW w:w="6237" w:type="dxa"/>
            <w:gridSpan w:val="2"/>
            <w:shd w:val="clear" w:color="auto" w:fill="auto"/>
          </w:tcPr>
          <w:p w14:paraId="08E7C311" w14:textId="77777777" w:rsidR="009D0C36" w:rsidRPr="000D6CEE" w:rsidRDefault="009D0C36" w:rsidP="0086366D">
            <w:pPr>
              <w:jc w:val="both"/>
            </w:pPr>
          </w:p>
        </w:tc>
      </w:tr>
      <w:tr w:rsidR="009D0C36" w:rsidRPr="000D6CEE" w14:paraId="4FBBD300" w14:textId="77777777" w:rsidTr="0086366D">
        <w:tc>
          <w:tcPr>
            <w:tcW w:w="3652" w:type="dxa"/>
            <w:shd w:val="clear" w:color="auto" w:fill="auto"/>
          </w:tcPr>
          <w:p w14:paraId="4718CBF0" w14:textId="77777777" w:rsidR="009D0C36" w:rsidRPr="000D6CEE" w:rsidRDefault="009D0C36" w:rsidP="0086366D">
            <w:pPr>
              <w:jc w:val="both"/>
            </w:pPr>
            <w:r w:rsidRPr="000D6CEE">
              <w:t xml:space="preserve">Date de convocation des </w:t>
            </w:r>
            <w:proofErr w:type="spellStart"/>
            <w:r w:rsidRPr="000D6CEE">
              <w:t>membres</w:t>
            </w:r>
            <w:proofErr w:type="spellEnd"/>
            <w:r w:rsidRPr="000D6CEE">
              <w:t xml:space="preserve"> de la CAO</w:t>
            </w:r>
          </w:p>
        </w:tc>
        <w:tc>
          <w:tcPr>
            <w:tcW w:w="6237" w:type="dxa"/>
            <w:gridSpan w:val="2"/>
            <w:shd w:val="clear" w:color="auto" w:fill="auto"/>
          </w:tcPr>
          <w:p w14:paraId="1D548D42" w14:textId="77777777" w:rsidR="009D0C36" w:rsidRPr="000D6CEE" w:rsidRDefault="009D0C36" w:rsidP="0086366D">
            <w:pPr>
              <w:jc w:val="both"/>
            </w:pPr>
            <w:r>
              <w:t>ND</w:t>
            </w:r>
          </w:p>
        </w:tc>
      </w:tr>
      <w:tr w:rsidR="009D0C36" w:rsidRPr="000D6CEE" w14:paraId="4F7194D6" w14:textId="77777777" w:rsidTr="0086366D">
        <w:tc>
          <w:tcPr>
            <w:tcW w:w="3652" w:type="dxa"/>
            <w:shd w:val="clear" w:color="auto" w:fill="auto"/>
          </w:tcPr>
          <w:p w14:paraId="739A7F6A" w14:textId="77777777" w:rsidR="009D0C36" w:rsidRPr="000D6CEE" w:rsidRDefault="009D0C36" w:rsidP="0086366D">
            <w:pPr>
              <w:jc w:val="both"/>
            </w:pPr>
            <w:r w:rsidRPr="000D6CEE">
              <w:t xml:space="preserve">Durée de </w:t>
            </w:r>
            <w:proofErr w:type="spellStart"/>
            <w:r w:rsidRPr="000D6CEE">
              <w:t>validité</w:t>
            </w:r>
            <w:proofErr w:type="spellEnd"/>
            <w:r w:rsidRPr="000D6CEE">
              <w:t xml:space="preserve"> des </w:t>
            </w:r>
            <w:proofErr w:type="spellStart"/>
            <w:r w:rsidRPr="000D6CEE">
              <w:t>offres</w:t>
            </w:r>
            <w:proofErr w:type="spellEnd"/>
          </w:p>
        </w:tc>
        <w:tc>
          <w:tcPr>
            <w:tcW w:w="6237" w:type="dxa"/>
            <w:gridSpan w:val="2"/>
            <w:shd w:val="clear" w:color="auto" w:fill="auto"/>
          </w:tcPr>
          <w:p w14:paraId="0916EC3D" w14:textId="77777777" w:rsidR="009D0C36" w:rsidRPr="000D6CEE" w:rsidRDefault="009D0C36" w:rsidP="0086366D">
            <w:pPr>
              <w:jc w:val="both"/>
            </w:pPr>
          </w:p>
        </w:tc>
      </w:tr>
      <w:tr w:rsidR="009D0C36" w:rsidRPr="000D6CEE" w14:paraId="36CF27FD" w14:textId="77777777" w:rsidTr="0086366D">
        <w:tc>
          <w:tcPr>
            <w:tcW w:w="3652" w:type="dxa"/>
            <w:shd w:val="clear" w:color="auto" w:fill="auto"/>
          </w:tcPr>
          <w:p w14:paraId="5367A3D1" w14:textId="77777777" w:rsidR="009D0C36" w:rsidRPr="000D6CEE" w:rsidRDefault="009D0C36" w:rsidP="0086366D">
            <w:pPr>
              <w:jc w:val="both"/>
            </w:pPr>
            <w:r w:rsidRPr="000D6CEE">
              <w:t xml:space="preserve">Date </w:t>
            </w:r>
            <w:proofErr w:type="spellStart"/>
            <w:r w:rsidRPr="000D6CEE">
              <w:t>d’évaluation</w:t>
            </w:r>
            <w:proofErr w:type="spellEnd"/>
            <w:r w:rsidRPr="000D6CEE">
              <w:t xml:space="preserve"> des </w:t>
            </w:r>
            <w:proofErr w:type="spellStart"/>
            <w:r w:rsidRPr="000D6CEE">
              <w:t>offres</w:t>
            </w:r>
            <w:proofErr w:type="spellEnd"/>
          </w:p>
        </w:tc>
        <w:tc>
          <w:tcPr>
            <w:tcW w:w="6237" w:type="dxa"/>
            <w:gridSpan w:val="2"/>
            <w:shd w:val="clear" w:color="auto" w:fill="auto"/>
          </w:tcPr>
          <w:p w14:paraId="4A046D1B" w14:textId="77777777" w:rsidR="009D0C36" w:rsidRDefault="009D0C36" w:rsidP="0086366D">
            <w:pPr>
              <w:jc w:val="both"/>
            </w:pPr>
            <w:r>
              <w:t>08/08/2022</w:t>
            </w:r>
          </w:p>
          <w:p w14:paraId="26DA7908" w14:textId="77777777" w:rsidR="009D0C36" w:rsidRDefault="009D0C36" w:rsidP="0086366D">
            <w:pPr>
              <w:jc w:val="both"/>
            </w:pPr>
            <w:proofErr w:type="spellStart"/>
            <w:r>
              <w:t>Candidat</w:t>
            </w:r>
            <w:proofErr w:type="spellEnd"/>
            <w:r>
              <w:t xml:space="preserve"> : </w:t>
            </w:r>
          </w:p>
          <w:p w14:paraId="2661E1AE" w14:textId="77777777" w:rsidR="009D0C36" w:rsidRDefault="009D0C36" w:rsidP="0086366D">
            <w:pPr>
              <w:jc w:val="both"/>
            </w:pPr>
            <w:r>
              <w:t>ROBINSON Nathalie Tatiana</w:t>
            </w:r>
          </w:p>
          <w:p w14:paraId="141B856A" w14:textId="77777777" w:rsidR="009D0C36" w:rsidRDefault="009D0C36" w:rsidP="0086366D">
            <w:pPr>
              <w:jc w:val="both"/>
            </w:pPr>
            <w:proofErr w:type="spellStart"/>
            <w:r>
              <w:t>Montant</w:t>
            </w:r>
            <w:proofErr w:type="spellEnd"/>
            <w:r>
              <w:t xml:space="preserve"> de </w:t>
            </w:r>
            <w:proofErr w:type="spellStart"/>
            <w:r>
              <w:t>l’offres</w:t>
            </w:r>
            <w:proofErr w:type="spellEnd"/>
            <w:r>
              <w:t> : 19 892 000</w:t>
            </w:r>
          </w:p>
          <w:p w14:paraId="7ED9E5A2" w14:textId="77777777" w:rsidR="009D0C36" w:rsidRPr="003D7FBB" w:rsidRDefault="009D0C36" w:rsidP="0086366D">
            <w:pPr>
              <w:jc w:val="both"/>
            </w:pPr>
            <w:proofErr w:type="spellStart"/>
            <w:r w:rsidRPr="003D7FBB">
              <w:t>Membres</w:t>
            </w:r>
            <w:proofErr w:type="spellEnd"/>
            <w:r w:rsidRPr="003D7FBB">
              <w:t xml:space="preserve"> de la CAO :</w:t>
            </w:r>
          </w:p>
          <w:p w14:paraId="084B658D" w14:textId="77777777" w:rsidR="009D0C36" w:rsidRDefault="009D0C36" w:rsidP="009D0C36">
            <w:pPr>
              <w:numPr>
                <w:ilvl w:val="0"/>
                <w:numId w:val="9"/>
              </w:numPr>
              <w:spacing w:line="259" w:lineRule="auto"/>
              <w:jc w:val="both"/>
            </w:pPr>
            <w:r>
              <w:t xml:space="preserve">ANDRIANANTENAINA </w:t>
            </w:r>
            <w:proofErr w:type="spellStart"/>
            <w:r>
              <w:t>Barné</w:t>
            </w:r>
            <w:proofErr w:type="spellEnd"/>
          </w:p>
          <w:p w14:paraId="4F8382B3" w14:textId="77777777" w:rsidR="009D0C36" w:rsidRDefault="009D0C36" w:rsidP="009D0C36">
            <w:pPr>
              <w:numPr>
                <w:ilvl w:val="0"/>
                <w:numId w:val="9"/>
              </w:numPr>
              <w:spacing w:line="259" w:lineRule="auto"/>
              <w:jc w:val="both"/>
            </w:pPr>
            <w:r>
              <w:t xml:space="preserve">RABEARISOA </w:t>
            </w:r>
            <w:proofErr w:type="spellStart"/>
            <w:r>
              <w:t>Sitrakiniana</w:t>
            </w:r>
            <w:proofErr w:type="spellEnd"/>
          </w:p>
          <w:p w14:paraId="0339FAE0" w14:textId="77777777" w:rsidR="009D0C36" w:rsidRDefault="009D0C36" w:rsidP="009D0C36">
            <w:pPr>
              <w:numPr>
                <w:ilvl w:val="0"/>
                <w:numId w:val="9"/>
              </w:numPr>
              <w:spacing w:line="259" w:lineRule="auto"/>
              <w:jc w:val="both"/>
            </w:pPr>
            <w:r>
              <w:t>RAFANOMEZANTSOA Mirana</w:t>
            </w:r>
          </w:p>
          <w:p w14:paraId="625A21CA" w14:textId="77777777" w:rsidR="009D0C36" w:rsidRPr="000D6CEE" w:rsidRDefault="009D0C36" w:rsidP="0086366D">
            <w:pPr>
              <w:jc w:val="both"/>
            </w:pPr>
          </w:p>
        </w:tc>
      </w:tr>
      <w:tr w:rsidR="009D0C36" w:rsidRPr="000D6CEE" w14:paraId="51B1E9EC" w14:textId="77777777" w:rsidTr="0086366D">
        <w:tc>
          <w:tcPr>
            <w:tcW w:w="3652" w:type="dxa"/>
            <w:shd w:val="clear" w:color="auto" w:fill="auto"/>
          </w:tcPr>
          <w:p w14:paraId="443DEB14" w14:textId="77777777" w:rsidR="009D0C36" w:rsidRPr="00ED2C45" w:rsidRDefault="009D0C36" w:rsidP="0086366D">
            <w:pPr>
              <w:jc w:val="both"/>
            </w:pPr>
            <w:r w:rsidRPr="00ED2C45">
              <w:t xml:space="preserve">Date du PV de validation des </w:t>
            </w:r>
            <w:proofErr w:type="spellStart"/>
            <w:r w:rsidRPr="00ED2C45">
              <w:t>offres</w:t>
            </w:r>
            <w:proofErr w:type="spellEnd"/>
          </w:p>
        </w:tc>
        <w:tc>
          <w:tcPr>
            <w:tcW w:w="6237" w:type="dxa"/>
            <w:gridSpan w:val="2"/>
            <w:shd w:val="clear" w:color="auto" w:fill="auto"/>
          </w:tcPr>
          <w:p w14:paraId="167033C3" w14:textId="77777777" w:rsidR="009D0C36" w:rsidRPr="00ED2C45" w:rsidRDefault="009D0C36" w:rsidP="0086366D">
            <w:pPr>
              <w:jc w:val="both"/>
            </w:pPr>
            <w:r>
              <w:t>08/08/2022</w:t>
            </w:r>
          </w:p>
          <w:p w14:paraId="697E7CFB" w14:textId="77777777" w:rsidR="009D0C36" w:rsidRDefault="009D0C36" w:rsidP="009D0C36">
            <w:pPr>
              <w:numPr>
                <w:ilvl w:val="0"/>
                <w:numId w:val="9"/>
              </w:numPr>
              <w:spacing w:line="259" w:lineRule="auto"/>
              <w:jc w:val="both"/>
            </w:pPr>
            <w:r>
              <w:rPr>
                <w:b/>
              </w:rPr>
              <w:t>PRMP</w:t>
            </w:r>
            <w:r w:rsidRPr="00ED2C45">
              <w:rPr>
                <w:b/>
              </w:rPr>
              <w:t> </w:t>
            </w:r>
            <w:r w:rsidRPr="00ED2C45">
              <w:t xml:space="preserve">: </w:t>
            </w:r>
            <w:r w:rsidRPr="00944112">
              <w:t>RAZAFINANDIANANDRASANA Emeraude</w:t>
            </w:r>
            <w:r>
              <w:t xml:space="preserve"> (PRMP)</w:t>
            </w:r>
          </w:p>
          <w:p w14:paraId="348D8B6A" w14:textId="77777777" w:rsidR="009D0C36" w:rsidRPr="00ED2C45" w:rsidRDefault="009D0C36" w:rsidP="009D0C36">
            <w:pPr>
              <w:numPr>
                <w:ilvl w:val="0"/>
                <w:numId w:val="9"/>
              </w:numPr>
              <w:spacing w:line="259" w:lineRule="auto"/>
              <w:jc w:val="both"/>
            </w:pPr>
            <w:proofErr w:type="spellStart"/>
            <w:r w:rsidRPr="00ED2C45">
              <w:rPr>
                <w:b/>
              </w:rPr>
              <w:t>Membres</w:t>
            </w:r>
            <w:proofErr w:type="spellEnd"/>
            <w:r w:rsidRPr="00ED2C45">
              <w:t> :</w:t>
            </w:r>
          </w:p>
          <w:p w14:paraId="352A405E" w14:textId="77777777" w:rsidR="009D0C36" w:rsidRDefault="009D0C36" w:rsidP="009D0C36">
            <w:pPr>
              <w:numPr>
                <w:ilvl w:val="0"/>
                <w:numId w:val="9"/>
              </w:numPr>
              <w:spacing w:line="259" w:lineRule="auto"/>
              <w:jc w:val="both"/>
            </w:pPr>
            <w:r>
              <w:t xml:space="preserve">ANDRIANANTENAINA </w:t>
            </w:r>
            <w:proofErr w:type="spellStart"/>
            <w:r>
              <w:t>Barné</w:t>
            </w:r>
            <w:proofErr w:type="spellEnd"/>
          </w:p>
          <w:p w14:paraId="30F42E57" w14:textId="77777777" w:rsidR="009D0C36" w:rsidRDefault="009D0C36" w:rsidP="009D0C36">
            <w:pPr>
              <w:numPr>
                <w:ilvl w:val="0"/>
                <w:numId w:val="9"/>
              </w:numPr>
              <w:spacing w:line="259" w:lineRule="auto"/>
              <w:jc w:val="both"/>
            </w:pPr>
            <w:r>
              <w:t xml:space="preserve">RABEARISOA </w:t>
            </w:r>
            <w:proofErr w:type="spellStart"/>
            <w:r>
              <w:t>Sitrakiniana</w:t>
            </w:r>
            <w:proofErr w:type="spellEnd"/>
          </w:p>
          <w:p w14:paraId="22A2916E" w14:textId="77777777" w:rsidR="009D0C36" w:rsidRPr="00ED2C45" w:rsidRDefault="009D0C36" w:rsidP="009D0C36">
            <w:pPr>
              <w:numPr>
                <w:ilvl w:val="0"/>
                <w:numId w:val="9"/>
              </w:numPr>
              <w:spacing w:line="259" w:lineRule="auto"/>
              <w:jc w:val="both"/>
            </w:pPr>
            <w:r>
              <w:t>RAFANOMEZANTSOA Mirana</w:t>
            </w:r>
          </w:p>
        </w:tc>
      </w:tr>
      <w:tr w:rsidR="009D0C36" w:rsidRPr="000D6CEE" w14:paraId="24D66E4A" w14:textId="77777777" w:rsidTr="0086366D">
        <w:tc>
          <w:tcPr>
            <w:tcW w:w="3652" w:type="dxa"/>
            <w:shd w:val="clear" w:color="auto" w:fill="auto"/>
          </w:tcPr>
          <w:p w14:paraId="3167EF15" w14:textId="77777777" w:rsidR="009D0C36" w:rsidRPr="000D6CEE" w:rsidRDefault="009D0C36" w:rsidP="0086366D">
            <w:pPr>
              <w:jc w:val="both"/>
            </w:pPr>
            <w:r w:rsidRPr="000D6CEE">
              <w:t xml:space="preserve">Date de </w:t>
            </w:r>
            <w:r>
              <w:t xml:space="preserve">la </w:t>
            </w:r>
            <w:proofErr w:type="spellStart"/>
            <w:r>
              <w:t>décision</w:t>
            </w:r>
            <w:proofErr w:type="spellEnd"/>
            <w:r w:rsidRPr="000D6CEE">
              <w:t xml:space="preserve"> </w:t>
            </w:r>
            <w:proofErr w:type="spellStart"/>
            <w:r w:rsidRPr="000D6CEE">
              <w:t>d’attribution</w:t>
            </w:r>
            <w:proofErr w:type="spellEnd"/>
          </w:p>
        </w:tc>
        <w:tc>
          <w:tcPr>
            <w:tcW w:w="6237" w:type="dxa"/>
            <w:gridSpan w:val="2"/>
            <w:shd w:val="clear" w:color="auto" w:fill="auto"/>
          </w:tcPr>
          <w:p w14:paraId="7B4BC521" w14:textId="77777777" w:rsidR="009D0C36" w:rsidRPr="000D6CEE" w:rsidRDefault="009D0C36" w:rsidP="0086366D">
            <w:pPr>
              <w:jc w:val="both"/>
            </w:pPr>
            <w:r>
              <w:t>001-ACO/MAM/PRMP2/UGPM/PS/2022  du 16/08/2022</w:t>
            </w:r>
          </w:p>
        </w:tc>
      </w:tr>
      <w:tr w:rsidR="009D0C36" w:rsidRPr="000D6CEE" w14:paraId="7A13AAFB" w14:textId="77777777" w:rsidTr="0086366D">
        <w:tc>
          <w:tcPr>
            <w:tcW w:w="3652" w:type="dxa"/>
            <w:shd w:val="clear" w:color="auto" w:fill="auto"/>
          </w:tcPr>
          <w:p w14:paraId="5151C48E" w14:textId="77777777" w:rsidR="009D0C36" w:rsidRPr="000D6CEE" w:rsidRDefault="009D0C36" w:rsidP="0086366D">
            <w:pPr>
              <w:jc w:val="both"/>
            </w:pPr>
            <w:r>
              <w:t xml:space="preserve">Date de </w:t>
            </w:r>
            <w:proofErr w:type="spellStart"/>
            <w:r>
              <w:t>l’Avis</w:t>
            </w:r>
            <w:proofErr w:type="spellEnd"/>
            <w:r>
              <w:t xml:space="preserve"> </w:t>
            </w:r>
            <w:proofErr w:type="spellStart"/>
            <w:r>
              <w:t>d’attribution</w:t>
            </w:r>
            <w:proofErr w:type="spellEnd"/>
          </w:p>
        </w:tc>
        <w:tc>
          <w:tcPr>
            <w:tcW w:w="6237" w:type="dxa"/>
            <w:gridSpan w:val="2"/>
            <w:shd w:val="clear" w:color="auto" w:fill="auto"/>
          </w:tcPr>
          <w:p w14:paraId="48EE53DA" w14:textId="77777777" w:rsidR="009D0C36" w:rsidRDefault="009D0C36" w:rsidP="0086366D">
            <w:pPr>
              <w:jc w:val="both"/>
            </w:pPr>
            <w:r>
              <w:t>09/08/2022</w:t>
            </w:r>
          </w:p>
        </w:tc>
      </w:tr>
      <w:tr w:rsidR="009D0C36" w:rsidRPr="000D6CEE" w14:paraId="20353CF1" w14:textId="77777777" w:rsidTr="0086366D">
        <w:tc>
          <w:tcPr>
            <w:tcW w:w="3652" w:type="dxa"/>
            <w:shd w:val="clear" w:color="auto" w:fill="auto"/>
          </w:tcPr>
          <w:p w14:paraId="5F9368C0" w14:textId="77777777" w:rsidR="009D0C36" w:rsidRPr="000D6CEE" w:rsidRDefault="009D0C36" w:rsidP="0086366D">
            <w:pPr>
              <w:jc w:val="both"/>
            </w:pPr>
            <w:r w:rsidRPr="000D6CEE">
              <w:t xml:space="preserve">Date </w:t>
            </w:r>
            <w:proofErr w:type="spellStart"/>
            <w:r w:rsidRPr="000D6CEE">
              <w:t>d’information</w:t>
            </w:r>
            <w:proofErr w:type="spellEnd"/>
            <w:r w:rsidRPr="000D6CEE">
              <w:t xml:space="preserve"> des </w:t>
            </w:r>
            <w:proofErr w:type="spellStart"/>
            <w:r w:rsidRPr="000D6CEE">
              <w:t>candidats</w:t>
            </w:r>
            <w:proofErr w:type="spellEnd"/>
            <w:r w:rsidRPr="000D6CEE">
              <w:t xml:space="preserve"> non </w:t>
            </w:r>
            <w:proofErr w:type="spellStart"/>
            <w:r w:rsidRPr="000D6CEE">
              <w:t>retenus</w:t>
            </w:r>
            <w:proofErr w:type="spellEnd"/>
          </w:p>
        </w:tc>
        <w:tc>
          <w:tcPr>
            <w:tcW w:w="6237" w:type="dxa"/>
            <w:gridSpan w:val="2"/>
            <w:shd w:val="clear" w:color="auto" w:fill="auto"/>
          </w:tcPr>
          <w:p w14:paraId="35267A79" w14:textId="77777777" w:rsidR="009D0C36" w:rsidRPr="000D6CEE" w:rsidRDefault="009D0C36" w:rsidP="0086366D">
            <w:pPr>
              <w:jc w:val="both"/>
            </w:pPr>
          </w:p>
        </w:tc>
      </w:tr>
      <w:tr w:rsidR="009D0C36" w:rsidRPr="000D6CEE" w14:paraId="6510A2F6" w14:textId="77777777" w:rsidTr="0086366D">
        <w:tc>
          <w:tcPr>
            <w:tcW w:w="3652" w:type="dxa"/>
            <w:shd w:val="clear" w:color="auto" w:fill="auto"/>
          </w:tcPr>
          <w:p w14:paraId="356F99E1" w14:textId="77777777" w:rsidR="009D0C36" w:rsidRPr="000D6CEE" w:rsidRDefault="009D0C36" w:rsidP="0086366D">
            <w:pPr>
              <w:jc w:val="both"/>
            </w:pPr>
            <w:r w:rsidRPr="000D6CEE">
              <w:t xml:space="preserve">Date de signature de </w:t>
            </w:r>
            <w:proofErr w:type="spellStart"/>
            <w:r w:rsidRPr="000D6CEE">
              <w:t>contrat</w:t>
            </w:r>
            <w:proofErr w:type="spellEnd"/>
          </w:p>
        </w:tc>
        <w:tc>
          <w:tcPr>
            <w:tcW w:w="6237" w:type="dxa"/>
            <w:gridSpan w:val="2"/>
            <w:shd w:val="clear" w:color="auto" w:fill="auto"/>
          </w:tcPr>
          <w:p w14:paraId="156F2CA6" w14:textId="77777777" w:rsidR="009D0C36" w:rsidRPr="000D6CEE" w:rsidRDefault="009D0C36" w:rsidP="0086366D">
            <w:pPr>
              <w:jc w:val="both"/>
            </w:pPr>
            <w:r>
              <w:t>16/08/22</w:t>
            </w:r>
          </w:p>
        </w:tc>
      </w:tr>
      <w:tr w:rsidR="009D0C36" w:rsidRPr="000D6CEE" w14:paraId="6DFC7E6A" w14:textId="77777777" w:rsidTr="0086366D">
        <w:tc>
          <w:tcPr>
            <w:tcW w:w="3652" w:type="dxa"/>
            <w:shd w:val="clear" w:color="auto" w:fill="auto"/>
          </w:tcPr>
          <w:p w14:paraId="4A489C38" w14:textId="77777777" w:rsidR="009D0C36" w:rsidRPr="000D6CEE" w:rsidRDefault="009D0C36" w:rsidP="0086366D">
            <w:pPr>
              <w:jc w:val="both"/>
            </w:pPr>
            <w:r w:rsidRPr="000D6CEE">
              <w:t xml:space="preserve">Date du Visa du </w:t>
            </w:r>
            <w:proofErr w:type="spellStart"/>
            <w:r w:rsidRPr="000D6CEE">
              <w:t>contrôle</w:t>
            </w:r>
            <w:proofErr w:type="spellEnd"/>
            <w:r w:rsidRPr="000D6CEE">
              <w:t xml:space="preserve"> financier</w:t>
            </w:r>
          </w:p>
        </w:tc>
        <w:tc>
          <w:tcPr>
            <w:tcW w:w="6237" w:type="dxa"/>
            <w:gridSpan w:val="2"/>
            <w:shd w:val="clear" w:color="auto" w:fill="auto"/>
          </w:tcPr>
          <w:p w14:paraId="5E9DFCEA" w14:textId="77777777" w:rsidR="009D0C36" w:rsidRPr="000D6CEE" w:rsidRDefault="009D0C36" w:rsidP="0086366D">
            <w:pPr>
              <w:jc w:val="both"/>
            </w:pPr>
            <w:r>
              <w:t>10/11/22</w:t>
            </w:r>
          </w:p>
        </w:tc>
      </w:tr>
      <w:tr w:rsidR="009D0C36" w:rsidRPr="000D6CEE" w14:paraId="26EE9A31" w14:textId="77777777" w:rsidTr="0086366D">
        <w:tc>
          <w:tcPr>
            <w:tcW w:w="3652" w:type="dxa"/>
            <w:shd w:val="clear" w:color="auto" w:fill="auto"/>
          </w:tcPr>
          <w:p w14:paraId="0A8A8772" w14:textId="77777777" w:rsidR="009D0C36" w:rsidRPr="000D6CEE" w:rsidRDefault="009D0C36" w:rsidP="0086366D">
            <w:pPr>
              <w:jc w:val="both"/>
            </w:pPr>
            <w:r w:rsidRPr="000D6CEE">
              <w:t xml:space="preserve">Date </w:t>
            </w:r>
            <w:proofErr w:type="spellStart"/>
            <w:r w:rsidRPr="000D6CEE">
              <w:t>d’approbation</w:t>
            </w:r>
            <w:proofErr w:type="spellEnd"/>
          </w:p>
        </w:tc>
        <w:tc>
          <w:tcPr>
            <w:tcW w:w="6237" w:type="dxa"/>
            <w:gridSpan w:val="2"/>
            <w:shd w:val="clear" w:color="auto" w:fill="auto"/>
          </w:tcPr>
          <w:p w14:paraId="7F7AD948" w14:textId="77777777" w:rsidR="009D0C36" w:rsidRPr="000D6CEE" w:rsidRDefault="009D0C36" w:rsidP="0086366D">
            <w:pPr>
              <w:jc w:val="both"/>
            </w:pPr>
            <w:r>
              <w:t>ND</w:t>
            </w:r>
          </w:p>
        </w:tc>
      </w:tr>
      <w:tr w:rsidR="009D0C36" w:rsidRPr="000D6CEE" w14:paraId="27256E30" w14:textId="77777777" w:rsidTr="0086366D">
        <w:tc>
          <w:tcPr>
            <w:tcW w:w="3652" w:type="dxa"/>
            <w:shd w:val="clear" w:color="auto" w:fill="auto"/>
          </w:tcPr>
          <w:p w14:paraId="2A9E072B" w14:textId="77777777" w:rsidR="009D0C36" w:rsidRPr="000D6CEE" w:rsidRDefault="009D0C36" w:rsidP="0086366D">
            <w:pPr>
              <w:jc w:val="both"/>
            </w:pPr>
            <w:r w:rsidRPr="000D6CEE">
              <w:t xml:space="preserve">Date </w:t>
            </w:r>
            <w:proofErr w:type="spellStart"/>
            <w:r w:rsidRPr="000D6CEE">
              <w:t>d’enregistrement</w:t>
            </w:r>
            <w:proofErr w:type="spellEnd"/>
            <w:r w:rsidRPr="000D6CEE">
              <w:t xml:space="preserve"> du </w:t>
            </w:r>
            <w:proofErr w:type="spellStart"/>
            <w:r w:rsidRPr="000D6CEE">
              <w:t>contrat</w:t>
            </w:r>
            <w:proofErr w:type="spellEnd"/>
          </w:p>
        </w:tc>
        <w:tc>
          <w:tcPr>
            <w:tcW w:w="6237" w:type="dxa"/>
            <w:gridSpan w:val="2"/>
            <w:shd w:val="clear" w:color="auto" w:fill="auto"/>
          </w:tcPr>
          <w:p w14:paraId="0B85CD66" w14:textId="77777777" w:rsidR="009D0C36" w:rsidRPr="000D6CEE" w:rsidRDefault="009D0C36" w:rsidP="0086366D">
            <w:pPr>
              <w:jc w:val="both"/>
            </w:pPr>
            <w:r>
              <w:t>16/11/22</w:t>
            </w:r>
          </w:p>
        </w:tc>
      </w:tr>
      <w:tr w:rsidR="009D0C36" w:rsidRPr="000D6CEE" w14:paraId="599C1362" w14:textId="77777777" w:rsidTr="0086366D">
        <w:tc>
          <w:tcPr>
            <w:tcW w:w="3652" w:type="dxa"/>
            <w:shd w:val="clear" w:color="auto" w:fill="auto"/>
          </w:tcPr>
          <w:p w14:paraId="620100C0" w14:textId="77777777" w:rsidR="009D0C36" w:rsidRPr="000D6CEE" w:rsidRDefault="009D0C36" w:rsidP="0086366D">
            <w:pPr>
              <w:jc w:val="both"/>
            </w:pPr>
            <w:r w:rsidRPr="000D6CEE">
              <w:t xml:space="preserve">Date de notification du </w:t>
            </w:r>
            <w:proofErr w:type="spellStart"/>
            <w:r w:rsidRPr="000D6CEE">
              <w:t>contrat</w:t>
            </w:r>
            <w:proofErr w:type="spellEnd"/>
          </w:p>
        </w:tc>
        <w:tc>
          <w:tcPr>
            <w:tcW w:w="6237" w:type="dxa"/>
            <w:gridSpan w:val="2"/>
            <w:shd w:val="clear" w:color="auto" w:fill="auto"/>
          </w:tcPr>
          <w:p w14:paraId="5B86B35E" w14:textId="77777777" w:rsidR="009D0C36" w:rsidRPr="000D6CEE" w:rsidRDefault="009D0C36" w:rsidP="0086366D">
            <w:pPr>
              <w:jc w:val="both"/>
            </w:pPr>
            <w:r>
              <w:t>ND</w:t>
            </w:r>
          </w:p>
        </w:tc>
      </w:tr>
      <w:tr w:rsidR="009D0C36" w:rsidRPr="000D6CEE" w14:paraId="3FB07364" w14:textId="77777777" w:rsidTr="0086366D">
        <w:tc>
          <w:tcPr>
            <w:tcW w:w="3652" w:type="dxa"/>
            <w:shd w:val="clear" w:color="auto" w:fill="auto"/>
          </w:tcPr>
          <w:p w14:paraId="53A08891" w14:textId="77777777" w:rsidR="009D0C36" w:rsidRPr="000D6CEE" w:rsidRDefault="009D0C36" w:rsidP="0086366D">
            <w:pPr>
              <w:jc w:val="both"/>
            </w:pPr>
            <w:r w:rsidRPr="000D6CEE">
              <w:t xml:space="preserve">Date de </w:t>
            </w:r>
            <w:proofErr w:type="spellStart"/>
            <w:r w:rsidRPr="000D6CEE">
              <w:t>l’OS</w:t>
            </w:r>
            <w:proofErr w:type="spellEnd"/>
          </w:p>
        </w:tc>
        <w:tc>
          <w:tcPr>
            <w:tcW w:w="6237" w:type="dxa"/>
            <w:gridSpan w:val="2"/>
            <w:shd w:val="clear" w:color="auto" w:fill="auto"/>
          </w:tcPr>
          <w:p w14:paraId="50A40714" w14:textId="77777777" w:rsidR="009D0C36" w:rsidRPr="000D6CEE" w:rsidRDefault="009D0C36" w:rsidP="0086366D">
            <w:pPr>
              <w:jc w:val="both"/>
            </w:pPr>
            <w:r>
              <w:t>21/11/22</w:t>
            </w:r>
          </w:p>
        </w:tc>
      </w:tr>
      <w:tr w:rsidR="009D0C36" w:rsidRPr="000D6CEE" w14:paraId="49E53191" w14:textId="77777777" w:rsidTr="0086366D">
        <w:tc>
          <w:tcPr>
            <w:tcW w:w="3652" w:type="dxa"/>
            <w:shd w:val="clear" w:color="auto" w:fill="auto"/>
          </w:tcPr>
          <w:p w14:paraId="6F479718" w14:textId="77777777" w:rsidR="009D0C36" w:rsidRPr="000D6CEE" w:rsidRDefault="009D0C36" w:rsidP="0086366D">
            <w:pPr>
              <w:jc w:val="both"/>
            </w:pPr>
            <w:proofErr w:type="spellStart"/>
            <w:r w:rsidRPr="000D6CEE">
              <w:t>Délai</w:t>
            </w:r>
            <w:proofErr w:type="spellEnd"/>
            <w:r w:rsidRPr="000D6CEE">
              <w:t xml:space="preserve"> </w:t>
            </w:r>
            <w:proofErr w:type="spellStart"/>
            <w:r>
              <w:t>d’exécution</w:t>
            </w:r>
            <w:proofErr w:type="spellEnd"/>
            <w:r>
              <w:t xml:space="preserve"> </w:t>
            </w:r>
          </w:p>
        </w:tc>
        <w:tc>
          <w:tcPr>
            <w:tcW w:w="6237" w:type="dxa"/>
            <w:gridSpan w:val="2"/>
            <w:shd w:val="clear" w:color="auto" w:fill="auto"/>
          </w:tcPr>
          <w:p w14:paraId="287C76C5" w14:textId="77777777" w:rsidR="009D0C36" w:rsidRPr="000D6CEE" w:rsidRDefault="009D0C36" w:rsidP="0086366D">
            <w:pPr>
              <w:jc w:val="both"/>
            </w:pPr>
            <w:r>
              <w:t>DIX (10)</w:t>
            </w:r>
            <w:r w:rsidRPr="000D6CEE">
              <w:t xml:space="preserve"> </w:t>
            </w:r>
            <w:proofErr w:type="spellStart"/>
            <w:r w:rsidRPr="000D6CEE">
              <w:t>jours</w:t>
            </w:r>
            <w:proofErr w:type="spellEnd"/>
          </w:p>
        </w:tc>
      </w:tr>
      <w:tr w:rsidR="009D0C36" w:rsidRPr="000D6CEE" w14:paraId="033E91C2" w14:textId="77777777" w:rsidTr="0086366D">
        <w:tc>
          <w:tcPr>
            <w:tcW w:w="3652" w:type="dxa"/>
            <w:shd w:val="clear" w:color="auto" w:fill="auto"/>
          </w:tcPr>
          <w:p w14:paraId="78AB64E2" w14:textId="77777777" w:rsidR="009D0C36" w:rsidRPr="000D6CEE" w:rsidRDefault="009D0C36" w:rsidP="0086366D">
            <w:pPr>
              <w:jc w:val="both"/>
            </w:pPr>
            <w:r w:rsidRPr="000D6CEE">
              <w:t xml:space="preserve">Date de </w:t>
            </w:r>
            <w:proofErr w:type="spellStart"/>
            <w:r w:rsidRPr="000D6CEE">
              <w:t>réception</w:t>
            </w:r>
            <w:proofErr w:type="spellEnd"/>
            <w:r w:rsidRPr="000D6CEE">
              <w:t xml:space="preserve">  </w:t>
            </w:r>
          </w:p>
        </w:tc>
        <w:tc>
          <w:tcPr>
            <w:tcW w:w="6237" w:type="dxa"/>
            <w:gridSpan w:val="2"/>
            <w:shd w:val="clear" w:color="auto" w:fill="auto"/>
          </w:tcPr>
          <w:p w14:paraId="624A30CE" w14:textId="77777777" w:rsidR="009D0C36" w:rsidRDefault="009D0C36" w:rsidP="0086366D">
            <w:pPr>
              <w:jc w:val="both"/>
            </w:pPr>
            <w:r>
              <w:t xml:space="preserve">25/11/22 </w:t>
            </w:r>
          </w:p>
          <w:p w14:paraId="533F2EAB" w14:textId="77777777" w:rsidR="009D0C36" w:rsidRDefault="009D0C36" w:rsidP="0086366D">
            <w:pPr>
              <w:jc w:val="both"/>
            </w:pPr>
            <w:proofErr w:type="spellStart"/>
            <w:r>
              <w:t>Décision</w:t>
            </w:r>
            <w:proofErr w:type="spellEnd"/>
            <w:r>
              <w:t> : ND</w:t>
            </w:r>
          </w:p>
          <w:p w14:paraId="39EE3C2D" w14:textId="77777777" w:rsidR="009D0C36" w:rsidRDefault="009D0C36" w:rsidP="0086366D">
            <w:pPr>
              <w:jc w:val="both"/>
            </w:pPr>
            <w:proofErr w:type="spellStart"/>
            <w:r>
              <w:t>Président</w:t>
            </w:r>
            <w:proofErr w:type="spellEnd"/>
            <w:r>
              <w:t> : MIHARITIANA Maximillien (PRMP)</w:t>
            </w:r>
          </w:p>
          <w:p w14:paraId="03874CF7" w14:textId="77777777" w:rsidR="009D0C36" w:rsidRDefault="009D0C36" w:rsidP="0086366D">
            <w:pPr>
              <w:jc w:val="both"/>
            </w:pPr>
            <w:proofErr w:type="spellStart"/>
            <w:r>
              <w:t>Membres</w:t>
            </w:r>
            <w:proofErr w:type="spellEnd"/>
            <w:r>
              <w:t> :</w:t>
            </w:r>
          </w:p>
          <w:p w14:paraId="78A03F32" w14:textId="77777777" w:rsidR="009D0C36" w:rsidRDefault="009D0C36" w:rsidP="0086366D">
            <w:pPr>
              <w:jc w:val="both"/>
            </w:pPr>
            <w:r>
              <w:t>RANDRIAMAMALY Ernest Jean Denis (GAC)</w:t>
            </w:r>
          </w:p>
          <w:p w14:paraId="36A56C75" w14:textId="77777777" w:rsidR="009D0C36" w:rsidRPr="00C537A7" w:rsidRDefault="009D0C36" w:rsidP="0086366D">
            <w:pPr>
              <w:jc w:val="both"/>
            </w:pPr>
            <w:r>
              <w:t xml:space="preserve">VOLOLONIMPANANA </w:t>
            </w:r>
            <w:proofErr w:type="spellStart"/>
            <w:r>
              <w:t>Razanamandroso</w:t>
            </w:r>
            <w:proofErr w:type="spellEnd"/>
            <w:r>
              <w:t xml:space="preserve"> (</w:t>
            </w:r>
            <w:proofErr w:type="spellStart"/>
            <w:r>
              <w:t>Dépositaire</w:t>
            </w:r>
            <w:proofErr w:type="spellEnd"/>
            <w:r>
              <w:t xml:space="preserve"> </w:t>
            </w:r>
            <w:proofErr w:type="spellStart"/>
            <w:r>
              <w:t>comptable</w:t>
            </w:r>
            <w:proofErr w:type="spellEnd"/>
            <w:r>
              <w:t xml:space="preserve">) </w:t>
            </w:r>
          </w:p>
        </w:tc>
      </w:tr>
      <w:tr w:rsidR="009D0C36" w:rsidRPr="000D6CEE" w14:paraId="4A8E8842" w14:textId="77777777" w:rsidTr="0086366D">
        <w:tc>
          <w:tcPr>
            <w:tcW w:w="3652" w:type="dxa"/>
            <w:shd w:val="clear" w:color="auto" w:fill="auto"/>
          </w:tcPr>
          <w:p w14:paraId="126A7D5F" w14:textId="77777777" w:rsidR="009D0C36" w:rsidRPr="000D6CEE" w:rsidRDefault="009D0C36" w:rsidP="0086366D">
            <w:pPr>
              <w:jc w:val="both"/>
            </w:pPr>
            <w:proofErr w:type="spellStart"/>
            <w:r w:rsidRPr="000D6CEE">
              <w:t>Garantie</w:t>
            </w:r>
            <w:proofErr w:type="spellEnd"/>
            <w:r w:rsidRPr="000D6CEE">
              <w:t xml:space="preserve"> de bonne </w:t>
            </w:r>
            <w:proofErr w:type="spellStart"/>
            <w:r w:rsidRPr="000D6CEE">
              <w:t>exécution</w:t>
            </w:r>
            <w:proofErr w:type="spellEnd"/>
            <w:r>
              <w:t xml:space="preserve"> </w:t>
            </w:r>
          </w:p>
        </w:tc>
        <w:tc>
          <w:tcPr>
            <w:tcW w:w="6237" w:type="dxa"/>
            <w:gridSpan w:val="2"/>
            <w:shd w:val="clear" w:color="auto" w:fill="auto"/>
          </w:tcPr>
          <w:p w14:paraId="1A585A57" w14:textId="77777777" w:rsidR="009D0C36" w:rsidRPr="000D6CEE" w:rsidRDefault="009D0C36" w:rsidP="0086366D">
            <w:pPr>
              <w:jc w:val="both"/>
            </w:pPr>
          </w:p>
        </w:tc>
      </w:tr>
      <w:tr w:rsidR="009D0C36" w:rsidRPr="000D6CEE" w14:paraId="70361323" w14:textId="77777777" w:rsidTr="0086366D">
        <w:tc>
          <w:tcPr>
            <w:tcW w:w="3652" w:type="dxa"/>
            <w:shd w:val="clear" w:color="auto" w:fill="auto"/>
          </w:tcPr>
          <w:p w14:paraId="590E1ED9" w14:textId="77777777" w:rsidR="009D0C36" w:rsidRPr="000D6CEE" w:rsidRDefault="009D0C36" w:rsidP="0086366D">
            <w:pPr>
              <w:jc w:val="both"/>
            </w:pPr>
            <w:proofErr w:type="spellStart"/>
            <w:r>
              <w:t>Délai</w:t>
            </w:r>
            <w:proofErr w:type="spellEnd"/>
            <w:r>
              <w:t xml:space="preserve"> de </w:t>
            </w:r>
            <w:proofErr w:type="spellStart"/>
            <w:r>
              <w:t>garantie</w:t>
            </w:r>
            <w:proofErr w:type="spellEnd"/>
          </w:p>
        </w:tc>
        <w:tc>
          <w:tcPr>
            <w:tcW w:w="6237" w:type="dxa"/>
            <w:gridSpan w:val="2"/>
            <w:shd w:val="clear" w:color="auto" w:fill="auto"/>
          </w:tcPr>
          <w:p w14:paraId="0DC240A1" w14:textId="77777777" w:rsidR="009D0C36" w:rsidRPr="000D6CEE" w:rsidRDefault="009D0C36" w:rsidP="0086366D">
            <w:pPr>
              <w:jc w:val="both"/>
            </w:pPr>
          </w:p>
        </w:tc>
      </w:tr>
      <w:tr w:rsidR="009D0C36" w:rsidRPr="000D6CEE" w14:paraId="2B250511" w14:textId="77777777" w:rsidTr="0086366D">
        <w:tc>
          <w:tcPr>
            <w:tcW w:w="3652" w:type="dxa"/>
            <w:shd w:val="clear" w:color="auto" w:fill="auto"/>
          </w:tcPr>
          <w:p w14:paraId="65891DD3" w14:textId="77777777" w:rsidR="009D0C36" w:rsidRPr="000D6CEE" w:rsidRDefault="009D0C36" w:rsidP="0086366D">
            <w:pPr>
              <w:jc w:val="both"/>
            </w:pPr>
            <w:proofErr w:type="spellStart"/>
            <w:r w:rsidRPr="000D6CEE">
              <w:t>Titulaire</w:t>
            </w:r>
            <w:proofErr w:type="spellEnd"/>
          </w:p>
        </w:tc>
        <w:tc>
          <w:tcPr>
            <w:tcW w:w="6237" w:type="dxa"/>
            <w:gridSpan w:val="2"/>
            <w:shd w:val="clear" w:color="auto" w:fill="auto"/>
          </w:tcPr>
          <w:p w14:paraId="584A0815" w14:textId="77777777" w:rsidR="009D0C36" w:rsidRPr="000D6CEE" w:rsidRDefault="009D0C36" w:rsidP="0086366D">
            <w:pPr>
              <w:jc w:val="both"/>
            </w:pPr>
            <w:r>
              <w:t>ROBISON NATAHALIE TATIANA</w:t>
            </w:r>
          </w:p>
        </w:tc>
      </w:tr>
      <w:tr w:rsidR="009D0C36" w:rsidRPr="000D6CEE" w14:paraId="0163410A" w14:textId="77777777" w:rsidTr="0086366D">
        <w:tc>
          <w:tcPr>
            <w:tcW w:w="3652" w:type="dxa"/>
            <w:shd w:val="clear" w:color="auto" w:fill="auto"/>
          </w:tcPr>
          <w:p w14:paraId="4640252F"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shd w:val="clear" w:color="auto" w:fill="auto"/>
          </w:tcPr>
          <w:p w14:paraId="25DF44E8" w14:textId="77777777" w:rsidR="009D0C36" w:rsidRPr="000D6CEE" w:rsidRDefault="009D0C36" w:rsidP="0086366D">
            <w:pPr>
              <w:jc w:val="both"/>
            </w:pPr>
            <w:r>
              <w:t>19 892 000</w:t>
            </w:r>
          </w:p>
        </w:tc>
      </w:tr>
      <w:tr w:rsidR="009D0C36" w:rsidRPr="000D6CEE" w14:paraId="28DBAB71" w14:textId="77777777" w:rsidTr="0086366D">
        <w:tc>
          <w:tcPr>
            <w:tcW w:w="3652" w:type="dxa"/>
            <w:shd w:val="clear" w:color="auto" w:fill="auto"/>
          </w:tcPr>
          <w:p w14:paraId="57C2DE6B" w14:textId="77777777" w:rsidR="009D0C36" w:rsidRPr="000D6CEE" w:rsidRDefault="009D0C36" w:rsidP="0086366D">
            <w:pPr>
              <w:jc w:val="both"/>
            </w:pPr>
            <w:r>
              <w:t xml:space="preserve">Maître </w:t>
            </w:r>
            <w:proofErr w:type="spellStart"/>
            <w:r>
              <w:t>d’œuvre</w:t>
            </w:r>
            <w:proofErr w:type="spellEnd"/>
          </w:p>
        </w:tc>
        <w:tc>
          <w:tcPr>
            <w:tcW w:w="6237" w:type="dxa"/>
            <w:gridSpan w:val="2"/>
            <w:shd w:val="clear" w:color="auto" w:fill="auto"/>
          </w:tcPr>
          <w:p w14:paraId="69DB9B24" w14:textId="77777777" w:rsidR="009D0C36" w:rsidRDefault="009D0C36" w:rsidP="0086366D">
            <w:pPr>
              <w:jc w:val="both"/>
            </w:pPr>
          </w:p>
        </w:tc>
      </w:tr>
      <w:tr w:rsidR="009D0C36" w:rsidRPr="000D6CEE" w14:paraId="364795F6" w14:textId="77777777" w:rsidTr="0086366D">
        <w:tc>
          <w:tcPr>
            <w:tcW w:w="3652" w:type="dxa"/>
            <w:shd w:val="clear" w:color="auto" w:fill="auto"/>
          </w:tcPr>
          <w:p w14:paraId="0E4CCF18" w14:textId="77777777" w:rsidR="009D0C36" w:rsidRPr="000D6CEE" w:rsidRDefault="009D0C36" w:rsidP="0086366D">
            <w:pPr>
              <w:jc w:val="both"/>
            </w:pPr>
            <w:r w:rsidRPr="000D6CEE">
              <w:t>Non-</w:t>
            </w:r>
            <w:proofErr w:type="spellStart"/>
            <w:r w:rsidRPr="000D6CEE">
              <w:t>conformité</w:t>
            </w:r>
            <w:proofErr w:type="spellEnd"/>
          </w:p>
        </w:tc>
        <w:tc>
          <w:tcPr>
            <w:tcW w:w="6237" w:type="dxa"/>
            <w:gridSpan w:val="2"/>
            <w:shd w:val="clear" w:color="auto" w:fill="auto"/>
          </w:tcPr>
          <w:p w14:paraId="33B1724F" w14:textId="77777777" w:rsidR="009D0C36" w:rsidRDefault="009D0C36" w:rsidP="0086366D">
            <w:pPr>
              <w:jc w:val="both"/>
              <w:rPr>
                <w:b/>
                <w:i/>
              </w:rPr>
            </w:pPr>
            <w:r>
              <w:rPr>
                <w:b/>
                <w:i/>
              </w:rPr>
              <w:t>Dossier de consultation :</w:t>
            </w:r>
          </w:p>
          <w:p w14:paraId="397B0915" w14:textId="77777777" w:rsidR="009D0C36" w:rsidRDefault="009D0C36" w:rsidP="0086366D">
            <w:pPr>
              <w:jc w:val="both"/>
            </w:pPr>
            <w:proofErr w:type="spellStart"/>
            <w:r>
              <w:lastRenderedPageBreak/>
              <w:t>Suivant</w:t>
            </w:r>
            <w:proofErr w:type="spellEnd"/>
            <w:r>
              <w:t xml:space="preserve"> </w:t>
            </w:r>
            <w:proofErr w:type="spellStart"/>
            <w:r>
              <w:t>l’observation</w:t>
            </w:r>
            <w:proofErr w:type="spellEnd"/>
            <w:r>
              <w:t xml:space="preserve"> du garage </w:t>
            </w:r>
            <w:proofErr w:type="spellStart"/>
            <w:r>
              <w:t>administratif</w:t>
            </w:r>
            <w:proofErr w:type="spellEnd"/>
            <w:r>
              <w:t xml:space="preserve"> </w:t>
            </w:r>
            <w:proofErr w:type="spellStart"/>
            <w:r>
              <w:t>lors</w:t>
            </w:r>
            <w:proofErr w:type="spellEnd"/>
            <w:r>
              <w:t xml:space="preserve"> de la constatation du </w:t>
            </w:r>
            <w:proofErr w:type="spellStart"/>
            <w:r>
              <w:t>véhicule</w:t>
            </w:r>
            <w:proofErr w:type="spellEnd"/>
            <w:r>
              <w:t xml:space="preserve">, le </w:t>
            </w:r>
            <w:proofErr w:type="spellStart"/>
            <w:r>
              <w:t>moteur</w:t>
            </w:r>
            <w:proofErr w:type="spellEnd"/>
            <w:r>
              <w:t xml:space="preserve"> </w:t>
            </w:r>
            <w:proofErr w:type="spellStart"/>
            <w:r>
              <w:t>devrait</w:t>
            </w:r>
            <w:proofErr w:type="spellEnd"/>
            <w:r>
              <w:t xml:space="preserve"> </w:t>
            </w:r>
            <w:proofErr w:type="spellStart"/>
            <w:r>
              <w:t>être</w:t>
            </w:r>
            <w:proofErr w:type="spellEnd"/>
            <w:r>
              <w:t xml:space="preserve"> </w:t>
            </w:r>
            <w:proofErr w:type="spellStart"/>
            <w:r>
              <w:t>révisé</w:t>
            </w:r>
            <w:proofErr w:type="spellEnd"/>
            <w:r>
              <w:t xml:space="preserve"> </w:t>
            </w:r>
            <w:proofErr w:type="spellStart"/>
            <w:r>
              <w:t>mais</w:t>
            </w:r>
            <w:proofErr w:type="spellEnd"/>
            <w:r>
              <w:t xml:space="preserve"> </w:t>
            </w:r>
            <w:proofErr w:type="spellStart"/>
            <w:r>
              <w:t>l’autorité</w:t>
            </w:r>
            <w:proofErr w:type="spellEnd"/>
            <w:r>
              <w:t xml:space="preserve"> </w:t>
            </w:r>
            <w:proofErr w:type="spellStart"/>
            <w:r>
              <w:t>contractante</w:t>
            </w:r>
            <w:proofErr w:type="spellEnd"/>
            <w:r>
              <w:t xml:space="preserve"> </w:t>
            </w:r>
            <w:proofErr w:type="spellStart"/>
            <w:r>
              <w:t>n’inscrit</w:t>
            </w:r>
            <w:proofErr w:type="spellEnd"/>
            <w:r>
              <w:t xml:space="preserve"> pas </w:t>
            </w:r>
            <w:proofErr w:type="spellStart"/>
            <w:r>
              <w:t>cette</w:t>
            </w:r>
            <w:proofErr w:type="spellEnd"/>
            <w:r>
              <w:t xml:space="preserve"> article dans les </w:t>
            </w:r>
            <w:proofErr w:type="spellStart"/>
            <w:r>
              <w:t>prestations</w:t>
            </w:r>
            <w:proofErr w:type="spellEnd"/>
            <w:r>
              <w:t xml:space="preserve"> à </w:t>
            </w:r>
            <w:proofErr w:type="spellStart"/>
            <w:r>
              <w:t>réaliser</w:t>
            </w:r>
            <w:proofErr w:type="spellEnd"/>
            <w:r>
              <w:t>.</w:t>
            </w:r>
          </w:p>
          <w:p w14:paraId="40182FF0" w14:textId="77777777" w:rsidR="009D0C36" w:rsidRDefault="009D0C36" w:rsidP="0086366D">
            <w:pPr>
              <w:jc w:val="both"/>
            </w:pPr>
            <w:r>
              <w:t xml:space="preserve">Seul la marque du </w:t>
            </w:r>
            <w:proofErr w:type="spellStart"/>
            <w:r>
              <w:t>véhicule</w:t>
            </w:r>
            <w:proofErr w:type="spellEnd"/>
            <w:r>
              <w:t xml:space="preserve"> </w:t>
            </w:r>
            <w:proofErr w:type="spellStart"/>
            <w:r>
              <w:t>est</w:t>
            </w:r>
            <w:proofErr w:type="spellEnd"/>
            <w:r>
              <w:t xml:space="preserve"> dans le dossier </w:t>
            </w:r>
            <w:proofErr w:type="spellStart"/>
            <w:r>
              <w:t>mais</w:t>
            </w:r>
            <w:proofErr w:type="spellEnd"/>
            <w:r>
              <w:t xml:space="preserve"> non pas la </w:t>
            </w:r>
            <w:proofErr w:type="spellStart"/>
            <w:r>
              <w:t>série</w:t>
            </w:r>
            <w:proofErr w:type="spellEnd"/>
            <w:r>
              <w:t xml:space="preserve">, </w:t>
            </w:r>
            <w:proofErr w:type="spellStart"/>
            <w:r>
              <w:t>l’année</w:t>
            </w:r>
            <w:proofErr w:type="spellEnd"/>
            <w:r>
              <w:t xml:space="preserve"> de sortie.</w:t>
            </w:r>
          </w:p>
          <w:p w14:paraId="7AF3E4B3" w14:textId="77777777" w:rsidR="009D0C36" w:rsidRDefault="009D0C36" w:rsidP="0086366D">
            <w:pPr>
              <w:jc w:val="both"/>
              <w:rPr>
                <w:b/>
                <w:i/>
              </w:rPr>
            </w:pPr>
            <w:r>
              <w:t xml:space="preserve">La publication de </w:t>
            </w:r>
            <w:proofErr w:type="spellStart"/>
            <w:r>
              <w:t>l’ASAPC</w:t>
            </w:r>
            <w:proofErr w:type="spellEnd"/>
            <w:r>
              <w:t xml:space="preserve"> </w:t>
            </w:r>
            <w:proofErr w:type="spellStart"/>
            <w:r>
              <w:t>est</w:t>
            </w:r>
            <w:proofErr w:type="spellEnd"/>
            <w:r>
              <w:t xml:space="preserve"> </w:t>
            </w:r>
            <w:proofErr w:type="spellStart"/>
            <w:r>
              <w:t>faite</w:t>
            </w:r>
            <w:proofErr w:type="spellEnd"/>
            <w:r>
              <w:t xml:space="preserve"> le </w:t>
            </w:r>
            <w:proofErr w:type="spellStart"/>
            <w:r>
              <w:t>vendredi</w:t>
            </w:r>
            <w:proofErr w:type="spellEnd"/>
            <w:r>
              <w:t xml:space="preserve"> 29/07/22 et la date </w:t>
            </w:r>
            <w:proofErr w:type="spellStart"/>
            <w:r>
              <w:t>fixée</w:t>
            </w:r>
            <w:proofErr w:type="spellEnd"/>
            <w:r>
              <w:t xml:space="preserve"> pour la remise des </w:t>
            </w:r>
            <w:proofErr w:type="spellStart"/>
            <w:r>
              <w:t>offres</w:t>
            </w:r>
            <w:proofErr w:type="spellEnd"/>
            <w:r>
              <w:t xml:space="preserve"> le </w:t>
            </w:r>
            <w:proofErr w:type="spellStart"/>
            <w:r>
              <w:t>lundi</w:t>
            </w:r>
            <w:proofErr w:type="spellEnd"/>
            <w:r>
              <w:t xml:space="preserve"> 08/08/22. Si on constate il y </w:t>
            </w:r>
            <w:proofErr w:type="spellStart"/>
            <w:r>
              <w:t>avait</w:t>
            </w:r>
            <w:proofErr w:type="spellEnd"/>
            <w:r>
              <w:t xml:space="preserve"> quatre </w:t>
            </w:r>
            <w:proofErr w:type="spellStart"/>
            <w:r>
              <w:t>jours</w:t>
            </w:r>
            <w:proofErr w:type="spellEnd"/>
            <w:r>
              <w:t xml:space="preserve"> </w:t>
            </w:r>
            <w:proofErr w:type="spellStart"/>
            <w:r>
              <w:t>chômés</w:t>
            </w:r>
            <w:proofErr w:type="spellEnd"/>
            <w:r>
              <w:t xml:space="preserve"> entre la date de publication et </w:t>
            </w:r>
            <w:proofErr w:type="spellStart"/>
            <w:r>
              <w:t>l’ouverture</w:t>
            </w:r>
            <w:proofErr w:type="spellEnd"/>
            <w:r>
              <w:t xml:space="preserve"> des </w:t>
            </w:r>
            <w:proofErr w:type="spellStart"/>
            <w:r>
              <w:t>plis</w:t>
            </w:r>
            <w:proofErr w:type="spellEnd"/>
            <w:r>
              <w:t xml:space="preserve">, </w:t>
            </w:r>
            <w:proofErr w:type="spellStart"/>
            <w:r>
              <w:t>d’où</w:t>
            </w:r>
            <w:proofErr w:type="spellEnd"/>
            <w:r>
              <w:t xml:space="preserve"> la </w:t>
            </w:r>
            <w:proofErr w:type="spellStart"/>
            <w:r>
              <w:t>totalité</w:t>
            </w:r>
            <w:proofErr w:type="spellEnd"/>
            <w:r>
              <w:t xml:space="preserve"> du </w:t>
            </w:r>
            <w:proofErr w:type="spellStart"/>
            <w:r>
              <w:t>délai</w:t>
            </w:r>
            <w:proofErr w:type="spellEnd"/>
            <w:r>
              <w:t xml:space="preserve"> de publication </w:t>
            </w:r>
            <w:proofErr w:type="spellStart"/>
            <w:r>
              <w:t>est</w:t>
            </w:r>
            <w:proofErr w:type="spellEnd"/>
            <w:r>
              <w:t xml:space="preserve"> de cinq </w:t>
            </w:r>
            <w:proofErr w:type="spellStart"/>
            <w:r>
              <w:t>jours</w:t>
            </w:r>
            <w:proofErr w:type="spellEnd"/>
          </w:p>
          <w:p w14:paraId="7999910C" w14:textId="77777777" w:rsidR="009D0C36" w:rsidRDefault="009D0C36" w:rsidP="0086366D">
            <w:pPr>
              <w:jc w:val="both"/>
              <w:rPr>
                <w:b/>
                <w:i/>
              </w:rPr>
            </w:pPr>
            <w:proofErr w:type="spellStart"/>
            <w:r w:rsidRPr="000D6CEE">
              <w:rPr>
                <w:b/>
                <w:i/>
              </w:rPr>
              <w:t>Ouverture</w:t>
            </w:r>
            <w:proofErr w:type="spellEnd"/>
            <w:r w:rsidRPr="000D6CEE">
              <w:rPr>
                <w:b/>
                <w:i/>
              </w:rPr>
              <w:t xml:space="preserve"> des </w:t>
            </w:r>
            <w:proofErr w:type="spellStart"/>
            <w:r w:rsidRPr="000D6CEE">
              <w:rPr>
                <w:b/>
                <w:i/>
              </w:rPr>
              <w:t>plis</w:t>
            </w:r>
            <w:proofErr w:type="spellEnd"/>
            <w:r w:rsidRPr="000D6CEE">
              <w:rPr>
                <w:b/>
                <w:i/>
              </w:rPr>
              <w:t> :</w:t>
            </w:r>
          </w:p>
          <w:p w14:paraId="135E7A77" w14:textId="77777777" w:rsidR="009D0C36" w:rsidRPr="006524DD" w:rsidRDefault="009D0C36" w:rsidP="0086366D">
            <w:pPr>
              <w:jc w:val="both"/>
            </w:pPr>
            <w:r w:rsidRPr="006524DD">
              <w:t xml:space="preserve">Absence de nomination des </w:t>
            </w:r>
            <w:proofErr w:type="spellStart"/>
            <w:r w:rsidRPr="006524DD">
              <w:t>membres</w:t>
            </w:r>
            <w:proofErr w:type="spellEnd"/>
            <w:r w:rsidRPr="006524DD">
              <w:t xml:space="preserve"> de la CAO</w:t>
            </w:r>
            <w:r>
              <w:t xml:space="preserve"> qui y </w:t>
            </w:r>
            <w:proofErr w:type="spellStart"/>
            <w:r>
              <w:t>participent</w:t>
            </w:r>
            <w:proofErr w:type="spellEnd"/>
            <w:r>
              <w:t xml:space="preserve"> à la séance </w:t>
            </w:r>
            <w:proofErr w:type="spellStart"/>
            <w:r>
              <w:t>d’ouverture</w:t>
            </w:r>
            <w:proofErr w:type="spellEnd"/>
            <w:r>
              <w:t xml:space="preserve"> des </w:t>
            </w:r>
            <w:proofErr w:type="spellStart"/>
            <w:r>
              <w:t>plis</w:t>
            </w:r>
            <w:proofErr w:type="spellEnd"/>
            <w:r>
              <w:t xml:space="preserve"> et </w:t>
            </w:r>
            <w:proofErr w:type="spellStart"/>
            <w:r>
              <w:t>d’évaluation</w:t>
            </w:r>
            <w:proofErr w:type="spellEnd"/>
            <w:r>
              <w:t xml:space="preserve"> des </w:t>
            </w:r>
            <w:proofErr w:type="spellStart"/>
            <w:r>
              <w:t>offres</w:t>
            </w:r>
            <w:proofErr w:type="spellEnd"/>
            <w:r>
              <w:t>.</w:t>
            </w:r>
          </w:p>
          <w:p w14:paraId="2A8CD982" w14:textId="77777777" w:rsidR="009D0C36" w:rsidRPr="006524DD" w:rsidRDefault="009D0C36" w:rsidP="0086366D">
            <w:pPr>
              <w:jc w:val="both"/>
            </w:pPr>
            <w:r>
              <w:t xml:space="preserve">Absence </w:t>
            </w:r>
            <w:r w:rsidRPr="006524DD">
              <w:t xml:space="preserve">de la convocation de la CAO pour </w:t>
            </w:r>
            <w:proofErr w:type="spellStart"/>
            <w:r w:rsidRPr="006524DD">
              <w:t>pa</w:t>
            </w:r>
            <w:r>
              <w:t>rticiper</w:t>
            </w:r>
            <w:proofErr w:type="spellEnd"/>
            <w:r>
              <w:t xml:space="preserve"> à </w:t>
            </w:r>
            <w:proofErr w:type="spellStart"/>
            <w:r>
              <w:t>l’ouverture</w:t>
            </w:r>
            <w:proofErr w:type="spellEnd"/>
            <w:r>
              <w:t xml:space="preserve"> des </w:t>
            </w:r>
            <w:proofErr w:type="spellStart"/>
            <w:r>
              <w:t>plis</w:t>
            </w:r>
            <w:proofErr w:type="spellEnd"/>
            <w:r>
              <w:t>.</w:t>
            </w:r>
          </w:p>
          <w:p w14:paraId="7881257E" w14:textId="77777777" w:rsidR="009D0C36" w:rsidRDefault="009D0C36" w:rsidP="0086366D">
            <w:pPr>
              <w:jc w:val="both"/>
              <w:rPr>
                <w:b/>
                <w:i/>
              </w:rPr>
            </w:pPr>
            <w:proofErr w:type="spellStart"/>
            <w:r w:rsidRPr="000E5679">
              <w:rPr>
                <w:b/>
                <w:i/>
              </w:rPr>
              <w:t>Exécution</w:t>
            </w:r>
            <w:proofErr w:type="spellEnd"/>
            <w:r w:rsidRPr="000E5679">
              <w:rPr>
                <w:b/>
                <w:i/>
              </w:rPr>
              <w:t> :</w:t>
            </w:r>
          </w:p>
          <w:p w14:paraId="0D8847BD" w14:textId="77777777" w:rsidR="009D0C36" w:rsidRDefault="009D0C36" w:rsidP="0086366D">
            <w:pPr>
              <w:jc w:val="both"/>
            </w:pPr>
            <w:proofErr w:type="spellStart"/>
            <w:r>
              <w:t>Suivant</w:t>
            </w:r>
            <w:proofErr w:type="spellEnd"/>
            <w:r>
              <w:t xml:space="preserve"> le PV de </w:t>
            </w:r>
            <w:proofErr w:type="spellStart"/>
            <w:r>
              <w:t>réception</w:t>
            </w:r>
            <w:proofErr w:type="spellEnd"/>
            <w:r>
              <w:t xml:space="preserve">, la </w:t>
            </w:r>
            <w:proofErr w:type="spellStart"/>
            <w:r>
              <w:t>réalisation</w:t>
            </w:r>
            <w:proofErr w:type="spellEnd"/>
            <w:r>
              <w:t xml:space="preserve"> des </w:t>
            </w:r>
            <w:proofErr w:type="spellStart"/>
            <w:r>
              <w:t>prestations</w:t>
            </w:r>
            <w:proofErr w:type="spellEnd"/>
            <w:r>
              <w:t xml:space="preserve"> </w:t>
            </w:r>
            <w:proofErr w:type="spellStart"/>
            <w:r>
              <w:t>sont</w:t>
            </w:r>
            <w:proofErr w:type="spellEnd"/>
            <w:r>
              <w:t xml:space="preserve"> </w:t>
            </w:r>
            <w:proofErr w:type="spellStart"/>
            <w:r>
              <w:t>faites</w:t>
            </w:r>
            <w:proofErr w:type="spellEnd"/>
            <w:r>
              <w:t xml:space="preserve"> </w:t>
            </w:r>
            <w:proofErr w:type="spellStart"/>
            <w:r>
              <w:t>en</w:t>
            </w:r>
            <w:proofErr w:type="spellEnd"/>
            <w:r>
              <w:t xml:space="preserve"> trois (03) </w:t>
            </w:r>
            <w:proofErr w:type="spellStart"/>
            <w:r>
              <w:t>jours</w:t>
            </w:r>
            <w:proofErr w:type="spellEnd"/>
            <w:r>
              <w:t xml:space="preserve"> à </w:t>
            </w:r>
            <w:proofErr w:type="spellStart"/>
            <w:r>
              <w:t>partir</w:t>
            </w:r>
            <w:proofErr w:type="spellEnd"/>
            <w:r>
              <w:t xml:space="preserve"> de </w:t>
            </w:r>
            <w:proofErr w:type="spellStart"/>
            <w:r>
              <w:t>l’ordre</w:t>
            </w:r>
            <w:proofErr w:type="spellEnd"/>
            <w:r>
              <w:t xml:space="preserve"> de service de commencer la prestation, or les volumes des travaux à </w:t>
            </w:r>
            <w:proofErr w:type="spellStart"/>
            <w:r>
              <w:t>réaliser</w:t>
            </w:r>
            <w:proofErr w:type="spellEnd"/>
            <w:r>
              <w:t xml:space="preserve"> </w:t>
            </w:r>
            <w:proofErr w:type="spellStart"/>
            <w:r>
              <w:t>sont</w:t>
            </w:r>
            <w:proofErr w:type="spellEnd"/>
            <w:r>
              <w:t xml:space="preserve"> </w:t>
            </w:r>
            <w:proofErr w:type="spellStart"/>
            <w:r>
              <w:t>énormes</w:t>
            </w:r>
            <w:proofErr w:type="spellEnd"/>
            <w:r>
              <w:t xml:space="preserve"> </w:t>
            </w:r>
            <w:proofErr w:type="spellStart"/>
            <w:r>
              <w:t>suivant</w:t>
            </w:r>
            <w:proofErr w:type="spellEnd"/>
            <w:r>
              <w:t xml:space="preserve"> le </w:t>
            </w:r>
            <w:proofErr w:type="spellStart"/>
            <w:r>
              <w:t>contrat</w:t>
            </w:r>
            <w:proofErr w:type="spellEnd"/>
            <w:r>
              <w:t xml:space="preserve"> </w:t>
            </w:r>
            <w:proofErr w:type="spellStart"/>
            <w:r>
              <w:t>comme</w:t>
            </w:r>
            <w:proofErr w:type="spellEnd"/>
            <w:r>
              <w:t xml:space="preserve"> les travaux de </w:t>
            </w:r>
            <w:proofErr w:type="spellStart"/>
            <w:r>
              <w:t>peinture</w:t>
            </w:r>
            <w:proofErr w:type="spellEnd"/>
            <w:r>
              <w:t xml:space="preserve"> et dressage qui ne </w:t>
            </w:r>
            <w:proofErr w:type="spellStart"/>
            <w:r>
              <w:t>sont</w:t>
            </w:r>
            <w:proofErr w:type="spellEnd"/>
            <w:r>
              <w:t xml:space="preserve"> pas faits </w:t>
            </w:r>
            <w:proofErr w:type="spellStart"/>
            <w:r>
              <w:t>en</w:t>
            </w:r>
            <w:proofErr w:type="spellEnd"/>
            <w:r>
              <w:t xml:space="preserve"> trois </w:t>
            </w:r>
            <w:proofErr w:type="spellStart"/>
            <w:r>
              <w:t>jours</w:t>
            </w:r>
            <w:proofErr w:type="spellEnd"/>
            <w:r>
              <w:t>.</w:t>
            </w:r>
          </w:p>
          <w:p w14:paraId="4034E5F7" w14:textId="77777777" w:rsidR="009D0C36" w:rsidRDefault="009D0C36" w:rsidP="0086366D">
            <w:pPr>
              <w:jc w:val="both"/>
              <w:rPr>
                <w:b/>
                <w:i/>
              </w:rPr>
            </w:pPr>
            <w:proofErr w:type="spellStart"/>
            <w:r w:rsidRPr="00DE0828">
              <w:rPr>
                <w:b/>
                <w:i/>
              </w:rPr>
              <w:t>Réception</w:t>
            </w:r>
            <w:proofErr w:type="spellEnd"/>
            <w:r w:rsidRPr="00DE0828">
              <w:rPr>
                <w:b/>
                <w:i/>
              </w:rPr>
              <w:t> :</w:t>
            </w:r>
          </w:p>
          <w:p w14:paraId="4867196F" w14:textId="77777777" w:rsidR="009D0C36" w:rsidRPr="006A1F78" w:rsidRDefault="009D0C36" w:rsidP="0086366D">
            <w:pPr>
              <w:jc w:val="both"/>
            </w:pPr>
            <w:r>
              <w:t xml:space="preserve">Absence de </w:t>
            </w:r>
            <w:proofErr w:type="spellStart"/>
            <w:r>
              <w:t>l’acte</w:t>
            </w:r>
            <w:proofErr w:type="spellEnd"/>
            <w:r>
              <w:t xml:space="preserve"> de nomination des </w:t>
            </w:r>
            <w:proofErr w:type="spellStart"/>
            <w:r>
              <w:t>membres</w:t>
            </w:r>
            <w:proofErr w:type="spellEnd"/>
            <w:r>
              <w:t xml:space="preserve"> de la commission de </w:t>
            </w:r>
            <w:proofErr w:type="spellStart"/>
            <w:r>
              <w:t>réception</w:t>
            </w:r>
            <w:proofErr w:type="spellEnd"/>
          </w:p>
        </w:tc>
      </w:tr>
      <w:tr w:rsidR="009D0C36" w:rsidRPr="000D6CEE" w14:paraId="3FADEE79" w14:textId="77777777" w:rsidTr="0086366D">
        <w:tc>
          <w:tcPr>
            <w:tcW w:w="3652" w:type="dxa"/>
            <w:shd w:val="clear" w:color="auto" w:fill="auto"/>
          </w:tcPr>
          <w:p w14:paraId="7350C1A6" w14:textId="77777777" w:rsidR="009D0C36" w:rsidRPr="000D6CEE" w:rsidRDefault="009D0C36" w:rsidP="0086366D">
            <w:pPr>
              <w:jc w:val="both"/>
            </w:pPr>
          </w:p>
        </w:tc>
        <w:tc>
          <w:tcPr>
            <w:tcW w:w="6237" w:type="dxa"/>
            <w:gridSpan w:val="2"/>
            <w:shd w:val="clear" w:color="auto" w:fill="auto"/>
          </w:tcPr>
          <w:p w14:paraId="7C2201D9" w14:textId="77777777" w:rsidR="009D0C36" w:rsidRPr="001F5C0B" w:rsidRDefault="009D0C36" w:rsidP="0086366D">
            <w:pPr>
              <w:jc w:val="both"/>
            </w:pPr>
          </w:p>
        </w:tc>
      </w:tr>
      <w:tr w:rsidR="009D0C36" w:rsidRPr="000D6CEE" w14:paraId="2BD672C9" w14:textId="77777777" w:rsidTr="0086366D">
        <w:tc>
          <w:tcPr>
            <w:tcW w:w="3652" w:type="dxa"/>
            <w:shd w:val="clear" w:color="auto" w:fill="auto"/>
          </w:tcPr>
          <w:p w14:paraId="0EA26F8D" w14:textId="77777777" w:rsidR="009D0C36" w:rsidRPr="000D6CEE" w:rsidRDefault="009D0C36" w:rsidP="0086366D">
            <w:pPr>
              <w:jc w:val="both"/>
            </w:pPr>
            <w:proofErr w:type="spellStart"/>
            <w:r w:rsidRPr="000D6CEE">
              <w:t>Recommandations</w:t>
            </w:r>
            <w:proofErr w:type="spellEnd"/>
            <w:r w:rsidRPr="000D6CEE">
              <w:t xml:space="preserve"> </w:t>
            </w:r>
          </w:p>
        </w:tc>
        <w:tc>
          <w:tcPr>
            <w:tcW w:w="6237" w:type="dxa"/>
            <w:gridSpan w:val="2"/>
            <w:shd w:val="clear" w:color="auto" w:fill="auto"/>
          </w:tcPr>
          <w:p w14:paraId="089E34AA" w14:textId="77777777" w:rsidR="009D0C36" w:rsidRDefault="009D0C36" w:rsidP="0086366D">
            <w:pPr>
              <w:jc w:val="both"/>
              <w:rPr>
                <w:b/>
                <w:i/>
              </w:rPr>
            </w:pPr>
            <w:r>
              <w:rPr>
                <w:b/>
                <w:i/>
              </w:rPr>
              <w:t xml:space="preserve">Dossier de </w:t>
            </w:r>
            <w:proofErr w:type="spellStart"/>
            <w:r>
              <w:rPr>
                <w:b/>
                <w:i/>
              </w:rPr>
              <w:t>de</w:t>
            </w:r>
            <w:proofErr w:type="spellEnd"/>
            <w:r>
              <w:rPr>
                <w:b/>
                <w:i/>
              </w:rPr>
              <w:t xml:space="preserve"> consultation :</w:t>
            </w:r>
          </w:p>
          <w:p w14:paraId="38571954" w14:textId="77777777" w:rsidR="009D0C36" w:rsidRDefault="009D0C36" w:rsidP="0086366D">
            <w:pPr>
              <w:jc w:val="both"/>
            </w:pPr>
            <w:r>
              <w:t xml:space="preserve">Le </w:t>
            </w:r>
            <w:proofErr w:type="spellStart"/>
            <w:r>
              <w:t>délai</w:t>
            </w:r>
            <w:proofErr w:type="spellEnd"/>
            <w:r>
              <w:t xml:space="preserve"> de dix </w:t>
            </w:r>
            <w:proofErr w:type="spellStart"/>
            <w:r>
              <w:t>jours</w:t>
            </w:r>
            <w:proofErr w:type="spellEnd"/>
            <w:r>
              <w:t xml:space="preserve"> </w:t>
            </w:r>
            <w:proofErr w:type="spellStart"/>
            <w:r>
              <w:t>est</w:t>
            </w:r>
            <w:proofErr w:type="spellEnd"/>
            <w:r>
              <w:t xml:space="preserve"> le </w:t>
            </w:r>
            <w:proofErr w:type="spellStart"/>
            <w:r>
              <w:t>délai</w:t>
            </w:r>
            <w:proofErr w:type="spellEnd"/>
            <w:r>
              <w:t xml:space="preserve"> minimum </w:t>
            </w:r>
            <w:proofErr w:type="spellStart"/>
            <w:r>
              <w:t>imposé</w:t>
            </w:r>
            <w:proofErr w:type="spellEnd"/>
            <w:r>
              <w:t xml:space="preserve"> par les </w:t>
            </w:r>
            <w:proofErr w:type="spellStart"/>
            <w:r>
              <w:t>textes</w:t>
            </w:r>
            <w:proofErr w:type="spellEnd"/>
            <w:r>
              <w:t xml:space="preserve"> </w:t>
            </w:r>
            <w:proofErr w:type="spellStart"/>
            <w:r>
              <w:t>réglementaires</w:t>
            </w:r>
            <w:proofErr w:type="spellEnd"/>
            <w:r>
              <w:t xml:space="preserve">, </w:t>
            </w:r>
            <w:proofErr w:type="spellStart"/>
            <w:r>
              <w:t>mais</w:t>
            </w:r>
            <w:proofErr w:type="spellEnd"/>
            <w:r>
              <w:t xml:space="preserve"> </w:t>
            </w:r>
            <w:proofErr w:type="spellStart"/>
            <w:r>
              <w:t>l’autorité</w:t>
            </w:r>
            <w:proofErr w:type="spellEnd"/>
            <w:r>
              <w:t xml:space="preserve"> </w:t>
            </w:r>
            <w:proofErr w:type="spellStart"/>
            <w:r>
              <w:t>contractante</w:t>
            </w:r>
            <w:proofErr w:type="spellEnd"/>
            <w:r>
              <w:t xml:space="preserve"> </w:t>
            </w:r>
            <w:proofErr w:type="spellStart"/>
            <w:r>
              <w:t>avait</w:t>
            </w:r>
            <w:proofErr w:type="spellEnd"/>
            <w:r>
              <w:t xml:space="preserve"> le choix </w:t>
            </w:r>
            <w:proofErr w:type="spellStart"/>
            <w:r>
              <w:t>d’élargir</w:t>
            </w:r>
            <w:proofErr w:type="spellEnd"/>
            <w:r>
              <w:t xml:space="preserve"> la publication pour respecter les principes </w:t>
            </w:r>
            <w:proofErr w:type="spellStart"/>
            <w:r>
              <w:t>généraux</w:t>
            </w:r>
            <w:proofErr w:type="spellEnd"/>
            <w:r>
              <w:t xml:space="preserve"> du CMP.</w:t>
            </w:r>
          </w:p>
          <w:p w14:paraId="00736E81" w14:textId="77777777" w:rsidR="009D0C36" w:rsidRPr="003D0439" w:rsidRDefault="009D0C36" w:rsidP="0086366D">
            <w:pPr>
              <w:jc w:val="both"/>
            </w:pPr>
            <w:proofErr w:type="spellStart"/>
            <w:r>
              <w:t>Insérer</w:t>
            </w:r>
            <w:proofErr w:type="spellEnd"/>
            <w:r>
              <w:t xml:space="preserve"> les articles </w:t>
            </w:r>
            <w:proofErr w:type="spellStart"/>
            <w:r>
              <w:t>proposés</w:t>
            </w:r>
            <w:proofErr w:type="spellEnd"/>
            <w:r>
              <w:t xml:space="preserve"> par le service du garage </w:t>
            </w:r>
            <w:proofErr w:type="spellStart"/>
            <w:r>
              <w:t>administratif</w:t>
            </w:r>
            <w:proofErr w:type="spellEnd"/>
            <w:r>
              <w:t xml:space="preserve"> à </w:t>
            </w:r>
            <w:proofErr w:type="spellStart"/>
            <w:r>
              <w:t>réviser</w:t>
            </w:r>
            <w:proofErr w:type="spellEnd"/>
            <w:r>
              <w:t xml:space="preserve"> dans le dossier de consultation</w:t>
            </w:r>
          </w:p>
          <w:p w14:paraId="67630D2C" w14:textId="77777777" w:rsidR="009D0C36" w:rsidRDefault="009D0C36" w:rsidP="0086366D">
            <w:pPr>
              <w:jc w:val="both"/>
            </w:pPr>
            <w:proofErr w:type="spellStart"/>
            <w:r w:rsidRPr="00BC4DAA">
              <w:rPr>
                <w:b/>
                <w:i/>
              </w:rPr>
              <w:t>Ouverture</w:t>
            </w:r>
            <w:proofErr w:type="spellEnd"/>
            <w:r>
              <w:t xml:space="preserve"> </w:t>
            </w:r>
            <w:r w:rsidRPr="00BC4DAA">
              <w:rPr>
                <w:b/>
                <w:i/>
              </w:rPr>
              <w:t xml:space="preserve">des </w:t>
            </w:r>
            <w:proofErr w:type="spellStart"/>
            <w:r w:rsidRPr="00BC4DAA">
              <w:rPr>
                <w:b/>
                <w:i/>
              </w:rPr>
              <w:t>plis</w:t>
            </w:r>
            <w:proofErr w:type="spellEnd"/>
            <w:r>
              <w:t> :</w:t>
            </w:r>
          </w:p>
          <w:p w14:paraId="5DFD47AC" w14:textId="77777777" w:rsidR="009D0C36" w:rsidRDefault="009D0C36" w:rsidP="0086366D">
            <w:pPr>
              <w:jc w:val="both"/>
            </w:pPr>
            <w:r>
              <w:t xml:space="preserve">Se conformer à </w:t>
            </w:r>
            <w:proofErr w:type="spellStart"/>
            <w:r>
              <w:t>l’Article</w:t>
            </w:r>
            <w:proofErr w:type="spellEnd"/>
            <w:r>
              <w:t xml:space="preserve"> 35 </w:t>
            </w:r>
            <w:proofErr w:type="spellStart"/>
            <w:r>
              <w:t>alinéa</w:t>
            </w:r>
            <w:proofErr w:type="spellEnd"/>
            <w:r>
              <w:t xml:space="preserve"> IV et </w:t>
            </w:r>
            <w:proofErr w:type="spellStart"/>
            <w:r>
              <w:t>l’Article</w:t>
            </w:r>
            <w:proofErr w:type="spellEnd"/>
            <w:r>
              <w:t xml:space="preserve"> 45 de la Loi 2016-055 </w:t>
            </w:r>
            <w:proofErr w:type="spellStart"/>
            <w:r>
              <w:t>portant</w:t>
            </w:r>
            <w:proofErr w:type="spellEnd"/>
            <w:r>
              <w:t xml:space="preserve"> CMP pour le </w:t>
            </w:r>
            <w:proofErr w:type="spellStart"/>
            <w:r>
              <w:t>déroulement</w:t>
            </w:r>
            <w:proofErr w:type="spellEnd"/>
            <w:r>
              <w:t xml:space="preserve"> de </w:t>
            </w:r>
            <w:proofErr w:type="spellStart"/>
            <w:r>
              <w:t>l’ouverture</w:t>
            </w:r>
            <w:proofErr w:type="spellEnd"/>
            <w:r>
              <w:t xml:space="preserve"> des </w:t>
            </w:r>
            <w:proofErr w:type="spellStart"/>
            <w:r>
              <w:t>plis</w:t>
            </w:r>
            <w:proofErr w:type="spellEnd"/>
          </w:p>
          <w:p w14:paraId="58B36BFF" w14:textId="77777777" w:rsidR="009D0C36" w:rsidRDefault="009D0C36" w:rsidP="0086366D">
            <w:pPr>
              <w:jc w:val="both"/>
            </w:pPr>
            <w:r>
              <w:t xml:space="preserve">Pour la convocation de la CAO, se conformer à </w:t>
            </w:r>
            <w:proofErr w:type="spellStart"/>
            <w:r>
              <w:t>l’Article</w:t>
            </w:r>
            <w:proofErr w:type="spellEnd"/>
            <w:r>
              <w:t xml:space="preserve"> 9 du </w:t>
            </w:r>
            <w:proofErr w:type="spellStart"/>
            <w:r>
              <w:t>Décret</w:t>
            </w:r>
            <w:proofErr w:type="spellEnd"/>
            <w:r>
              <w:t xml:space="preserve"> 2006-344 </w:t>
            </w:r>
            <w:proofErr w:type="spellStart"/>
            <w:r>
              <w:t>portant</w:t>
            </w:r>
            <w:proofErr w:type="spellEnd"/>
            <w:r>
              <w:t xml:space="preserve"> constitution, composition et </w:t>
            </w:r>
            <w:proofErr w:type="spellStart"/>
            <w:r>
              <w:t>fonctionnement</w:t>
            </w:r>
            <w:proofErr w:type="spellEnd"/>
            <w:r>
              <w:t xml:space="preserve"> de la CAO</w:t>
            </w:r>
          </w:p>
          <w:p w14:paraId="7642FFA8" w14:textId="77777777" w:rsidR="009D0C36" w:rsidRDefault="009D0C36" w:rsidP="0086366D">
            <w:pPr>
              <w:jc w:val="both"/>
            </w:pPr>
            <w:proofErr w:type="spellStart"/>
            <w:r w:rsidRPr="00206CBA">
              <w:rPr>
                <w:b/>
                <w:i/>
              </w:rPr>
              <w:t>Exécution</w:t>
            </w:r>
            <w:proofErr w:type="spellEnd"/>
            <w:r w:rsidRPr="00206CBA">
              <w:rPr>
                <w:b/>
                <w:i/>
              </w:rPr>
              <w:t> </w:t>
            </w:r>
            <w:r>
              <w:t xml:space="preserve">: </w:t>
            </w:r>
          </w:p>
          <w:p w14:paraId="0356D110" w14:textId="77777777" w:rsidR="009D0C36" w:rsidRDefault="009D0C36" w:rsidP="0086366D">
            <w:pPr>
              <w:jc w:val="both"/>
            </w:pPr>
            <w:proofErr w:type="spellStart"/>
            <w:r>
              <w:t>Nommé</w:t>
            </w:r>
            <w:proofErr w:type="spellEnd"/>
            <w:r>
              <w:t xml:space="preserve"> un agent qui </w:t>
            </w:r>
            <w:proofErr w:type="spellStart"/>
            <w:r>
              <w:t>est</w:t>
            </w:r>
            <w:proofErr w:type="spellEnd"/>
            <w:r>
              <w:t xml:space="preserve"> </w:t>
            </w:r>
            <w:proofErr w:type="spellStart"/>
            <w:r>
              <w:t>en</w:t>
            </w:r>
            <w:proofErr w:type="spellEnd"/>
            <w:r>
              <w:t xml:space="preserve"> charge de </w:t>
            </w:r>
            <w:proofErr w:type="spellStart"/>
            <w:r>
              <w:t>suivi</w:t>
            </w:r>
            <w:proofErr w:type="spellEnd"/>
            <w:r>
              <w:t xml:space="preserve"> de </w:t>
            </w:r>
            <w:proofErr w:type="spellStart"/>
            <w:r>
              <w:t>réalisation</w:t>
            </w:r>
            <w:proofErr w:type="spellEnd"/>
            <w:r>
              <w:t xml:space="preserve"> des travaux pour </w:t>
            </w:r>
            <w:proofErr w:type="spellStart"/>
            <w:r>
              <w:t>vérifier</w:t>
            </w:r>
            <w:proofErr w:type="spellEnd"/>
            <w:r>
              <w:t xml:space="preserve"> </w:t>
            </w:r>
            <w:proofErr w:type="spellStart"/>
            <w:r>
              <w:t>l’effectivité</w:t>
            </w:r>
            <w:proofErr w:type="spellEnd"/>
            <w:r>
              <w:t xml:space="preserve"> des </w:t>
            </w:r>
            <w:proofErr w:type="spellStart"/>
            <w:r>
              <w:t>dépenses</w:t>
            </w:r>
            <w:proofErr w:type="spellEnd"/>
            <w:r>
              <w:t>.</w:t>
            </w:r>
          </w:p>
          <w:p w14:paraId="349EFE32" w14:textId="77777777" w:rsidR="009D0C36" w:rsidRDefault="009D0C36" w:rsidP="0086366D">
            <w:pPr>
              <w:jc w:val="both"/>
              <w:rPr>
                <w:b/>
                <w:i/>
              </w:rPr>
            </w:pPr>
            <w:proofErr w:type="spellStart"/>
            <w:r w:rsidRPr="00DE0828">
              <w:rPr>
                <w:b/>
                <w:i/>
              </w:rPr>
              <w:t>Réception</w:t>
            </w:r>
            <w:proofErr w:type="spellEnd"/>
            <w:r w:rsidRPr="00DE0828">
              <w:rPr>
                <w:b/>
                <w:i/>
              </w:rPr>
              <w:t> :</w:t>
            </w:r>
          </w:p>
          <w:p w14:paraId="528AA485" w14:textId="77777777" w:rsidR="009D0C36" w:rsidRPr="000D6CEE" w:rsidRDefault="009D0C36" w:rsidP="0086366D">
            <w:pPr>
              <w:jc w:val="both"/>
            </w:pPr>
            <w:r>
              <w:t xml:space="preserve">Se conformer à </w:t>
            </w:r>
            <w:proofErr w:type="spellStart"/>
            <w:r>
              <w:t>l’article</w:t>
            </w:r>
            <w:proofErr w:type="spellEnd"/>
            <w:r>
              <w:t xml:space="preserve"> 3 de </w:t>
            </w:r>
            <w:proofErr w:type="spellStart"/>
            <w:r>
              <w:t>l’Arrêté</w:t>
            </w:r>
            <w:proofErr w:type="spellEnd"/>
            <w:r>
              <w:t xml:space="preserve"> N° 21543/2007-MFB du 11/12/2007 </w:t>
            </w:r>
            <w:proofErr w:type="spellStart"/>
            <w:r>
              <w:t>portant</w:t>
            </w:r>
            <w:proofErr w:type="spellEnd"/>
            <w:r>
              <w:t xml:space="preserve"> constitution des Commissions de </w:t>
            </w:r>
            <w:proofErr w:type="spellStart"/>
            <w:r>
              <w:t>réception</w:t>
            </w:r>
            <w:proofErr w:type="spellEnd"/>
          </w:p>
        </w:tc>
      </w:tr>
      <w:tr w:rsidR="009D0C36" w:rsidRPr="000D6CEE" w14:paraId="625AE59D" w14:textId="77777777" w:rsidTr="0086366D">
        <w:tc>
          <w:tcPr>
            <w:tcW w:w="3652" w:type="dxa"/>
            <w:shd w:val="clear" w:color="auto" w:fill="auto"/>
          </w:tcPr>
          <w:p w14:paraId="5CFE5525" w14:textId="77777777" w:rsidR="009D0C36" w:rsidRPr="000D6CEE" w:rsidRDefault="009D0C36" w:rsidP="0086366D">
            <w:pPr>
              <w:jc w:val="both"/>
            </w:pPr>
            <w:proofErr w:type="spellStart"/>
            <w:r w:rsidRPr="000D6CEE">
              <w:t>Commentaire</w:t>
            </w:r>
            <w:proofErr w:type="spellEnd"/>
            <w:r w:rsidRPr="000D6CEE">
              <w:t xml:space="preserve"> de </w:t>
            </w:r>
            <w:proofErr w:type="spellStart"/>
            <w:r w:rsidRPr="000D6CEE">
              <w:t>l’Autorité</w:t>
            </w:r>
            <w:proofErr w:type="spellEnd"/>
            <w:r w:rsidRPr="000D6CEE">
              <w:t xml:space="preserve"> </w:t>
            </w:r>
            <w:proofErr w:type="spellStart"/>
            <w:r w:rsidRPr="000D6CEE">
              <w:t>contractante</w:t>
            </w:r>
            <w:proofErr w:type="spellEnd"/>
          </w:p>
        </w:tc>
        <w:tc>
          <w:tcPr>
            <w:tcW w:w="6237" w:type="dxa"/>
            <w:gridSpan w:val="2"/>
            <w:shd w:val="clear" w:color="auto" w:fill="auto"/>
          </w:tcPr>
          <w:p w14:paraId="24155B43" w14:textId="77777777" w:rsidR="009D0C36" w:rsidRPr="000D6CEE" w:rsidRDefault="009D0C36" w:rsidP="0086366D">
            <w:pPr>
              <w:jc w:val="both"/>
            </w:pPr>
          </w:p>
        </w:tc>
      </w:tr>
      <w:tr w:rsidR="009D0C36" w:rsidRPr="000D6CEE" w14:paraId="11E536CD" w14:textId="77777777" w:rsidTr="0086366D">
        <w:tc>
          <w:tcPr>
            <w:tcW w:w="3652" w:type="dxa"/>
            <w:shd w:val="clear" w:color="auto" w:fill="auto"/>
          </w:tcPr>
          <w:p w14:paraId="5427B4CA" w14:textId="77777777" w:rsidR="009D0C36" w:rsidRPr="000D6CEE" w:rsidRDefault="009D0C36" w:rsidP="0086366D">
            <w:pPr>
              <w:jc w:val="both"/>
            </w:pPr>
            <w:proofErr w:type="spellStart"/>
            <w:r w:rsidRPr="000D6CEE">
              <w:t>Appréciation</w:t>
            </w:r>
            <w:proofErr w:type="spellEnd"/>
            <w:r w:rsidRPr="000D6CEE">
              <w:t xml:space="preserve"> de </w:t>
            </w:r>
            <w:proofErr w:type="spellStart"/>
            <w:r w:rsidRPr="000D6CEE">
              <w:t>l’auditeur</w:t>
            </w:r>
            <w:proofErr w:type="spellEnd"/>
          </w:p>
        </w:tc>
        <w:tc>
          <w:tcPr>
            <w:tcW w:w="6237" w:type="dxa"/>
            <w:gridSpan w:val="2"/>
            <w:shd w:val="clear" w:color="auto" w:fill="auto"/>
          </w:tcPr>
          <w:p w14:paraId="124F93C9" w14:textId="77777777" w:rsidR="009D0C36" w:rsidRPr="000D6CEE" w:rsidRDefault="009D0C36" w:rsidP="0086366D">
            <w:pPr>
              <w:jc w:val="both"/>
            </w:pPr>
          </w:p>
        </w:tc>
      </w:tr>
    </w:tbl>
    <w:p w14:paraId="21741377" w14:textId="77777777" w:rsidR="009D0C36" w:rsidRDefault="009D0C36" w:rsidP="009D0C36">
      <w:pPr>
        <w:rPr>
          <w:b/>
          <w:lang w:val="fr-FR"/>
        </w:rPr>
      </w:pPr>
    </w:p>
    <w:p w14:paraId="7D1B9085" w14:textId="77777777" w:rsidR="009D0C36" w:rsidRDefault="009D0C36" w:rsidP="009D0C36">
      <w:pPr>
        <w:rPr>
          <w:b/>
          <w:lang w:val="fr-FR"/>
        </w:rPr>
      </w:pPr>
    </w:p>
    <w:p w14:paraId="25844BC8" w14:textId="77777777" w:rsidR="009D0C36" w:rsidRDefault="009D0C36" w:rsidP="009D0C36">
      <w:pPr>
        <w:rPr>
          <w:b/>
          <w:lang w:val="fr-FR"/>
        </w:rPr>
      </w:pPr>
    </w:p>
    <w:p w14:paraId="5F5C0F19" w14:textId="77777777" w:rsidR="009D0C36" w:rsidRDefault="009D0C36" w:rsidP="009D0C36">
      <w:pPr>
        <w:rPr>
          <w:b/>
          <w:lang w:val="fr-FR"/>
        </w:rPr>
      </w:pPr>
    </w:p>
    <w:p w14:paraId="69BC0AF2" w14:textId="77777777" w:rsidR="009D0C36" w:rsidRDefault="009D0C36" w:rsidP="009D0C36">
      <w:pPr>
        <w:rPr>
          <w:b/>
          <w:lang w:val="fr-FR"/>
        </w:rPr>
      </w:pPr>
    </w:p>
    <w:p w14:paraId="6DFCD016" w14:textId="77777777" w:rsidR="009D0C36" w:rsidRDefault="009D0C36" w:rsidP="009D0C36">
      <w:pPr>
        <w:rPr>
          <w:b/>
          <w:lang w:val="fr-FR"/>
        </w:rPr>
      </w:pPr>
    </w:p>
    <w:p w14:paraId="16C7C498" w14:textId="77777777" w:rsidR="009D0C36" w:rsidRDefault="009D0C36" w:rsidP="009D0C36">
      <w:pPr>
        <w:rPr>
          <w:b/>
          <w:lang w:val="fr-FR"/>
        </w:rPr>
      </w:pPr>
    </w:p>
    <w:p w14:paraId="08CDC494" w14:textId="77777777" w:rsidR="009D0C36" w:rsidRDefault="009D0C36" w:rsidP="009D0C36">
      <w:pPr>
        <w:rPr>
          <w:b/>
          <w:lang w:val="fr-FR"/>
        </w:rPr>
      </w:pPr>
    </w:p>
    <w:p w14:paraId="58FB0E92" w14:textId="77777777" w:rsidR="009D0C36" w:rsidRDefault="009D0C36" w:rsidP="009D0C36">
      <w:pPr>
        <w:rPr>
          <w:b/>
          <w:lang w:val="fr-FR"/>
        </w:rPr>
      </w:pPr>
    </w:p>
    <w:p w14:paraId="326AE8B5" w14:textId="77777777" w:rsidR="009D0C36" w:rsidRDefault="009D0C36" w:rsidP="009D0C36">
      <w:pPr>
        <w:rPr>
          <w:b/>
          <w:lang w:val="fr-FR"/>
        </w:rPr>
      </w:pPr>
    </w:p>
    <w:p w14:paraId="4A6E3049" w14:textId="77777777" w:rsidR="009D0C36" w:rsidRDefault="009D0C36" w:rsidP="009D0C36">
      <w:pPr>
        <w:rPr>
          <w:b/>
          <w:lang w:val="fr-FR"/>
        </w:rPr>
      </w:pPr>
    </w:p>
    <w:p w14:paraId="003F33C5" w14:textId="77777777" w:rsidR="009D0C36" w:rsidRDefault="009D0C36" w:rsidP="009D0C36">
      <w:pPr>
        <w:rPr>
          <w:b/>
          <w:lang w:val="fr-FR"/>
        </w:rPr>
      </w:pPr>
    </w:p>
    <w:p w14:paraId="13B1B87A" w14:textId="77777777" w:rsidR="009D0C36" w:rsidRDefault="009D0C36" w:rsidP="009D0C36">
      <w:pPr>
        <w:rPr>
          <w:b/>
          <w:lang w:val="fr-FR"/>
        </w:rPr>
      </w:pPr>
    </w:p>
    <w:p w14:paraId="23FEE4BC" w14:textId="77777777" w:rsidR="009D0C36" w:rsidRDefault="009D0C36" w:rsidP="009D0C36">
      <w:pPr>
        <w:rPr>
          <w:b/>
          <w:lang w:val="fr-FR"/>
        </w:rPr>
      </w:pPr>
    </w:p>
    <w:p w14:paraId="0499BBED" w14:textId="77777777" w:rsidR="009D0C36" w:rsidRDefault="009D0C36" w:rsidP="009D0C36">
      <w:pPr>
        <w:rPr>
          <w:b/>
          <w:lang w:val="fr-FR"/>
        </w:rPr>
      </w:pPr>
    </w:p>
    <w:p w14:paraId="18CB1E8F" w14:textId="77777777" w:rsidR="009D0C36" w:rsidRDefault="009D0C36" w:rsidP="009D0C36">
      <w:pPr>
        <w:rPr>
          <w:b/>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536"/>
        <w:gridCol w:w="1701"/>
      </w:tblGrid>
      <w:tr w:rsidR="00913938" w:rsidRPr="000D6CEE" w14:paraId="568B4EC6" w14:textId="77777777" w:rsidTr="00D76933">
        <w:tc>
          <w:tcPr>
            <w:tcW w:w="8188" w:type="dxa"/>
            <w:gridSpan w:val="2"/>
            <w:shd w:val="clear" w:color="auto" w:fill="auto"/>
          </w:tcPr>
          <w:p w14:paraId="436014EA" w14:textId="77777777" w:rsidR="00913938" w:rsidRPr="000D6CEE" w:rsidRDefault="00913938" w:rsidP="0086366D">
            <w:pPr>
              <w:jc w:val="both"/>
            </w:pPr>
            <w:proofErr w:type="spellStart"/>
            <w:r w:rsidRPr="000D6CEE">
              <w:t>Référence</w:t>
            </w:r>
            <w:proofErr w:type="spellEnd"/>
            <w:r w:rsidRPr="000D6CEE">
              <w:t xml:space="preserve"> du </w:t>
            </w:r>
            <w:proofErr w:type="spellStart"/>
            <w:r w:rsidRPr="000D6CEE">
              <w:t>marché</w:t>
            </w:r>
            <w:proofErr w:type="spellEnd"/>
            <w:r w:rsidRPr="000D6CEE">
              <w:t xml:space="preserve"> : N° </w:t>
            </w:r>
            <w:r>
              <w:t xml:space="preserve"> 025-FRN-2022/MAM/PRMP2/UGPM</w:t>
            </w:r>
          </w:p>
        </w:tc>
        <w:tc>
          <w:tcPr>
            <w:tcW w:w="1701" w:type="dxa"/>
            <w:shd w:val="clear" w:color="auto" w:fill="auto"/>
          </w:tcPr>
          <w:p w14:paraId="580F1AFD" w14:textId="77777777" w:rsidR="00913938" w:rsidRPr="00D76933" w:rsidRDefault="00D76933" w:rsidP="0086366D">
            <w:pPr>
              <w:jc w:val="both"/>
              <w:rPr>
                <w:b/>
              </w:rPr>
            </w:pPr>
            <w:r w:rsidRPr="00D76933">
              <w:rPr>
                <w:b/>
              </w:rPr>
              <w:t>N°02/CPX/22</w:t>
            </w:r>
          </w:p>
        </w:tc>
      </w:tr>
      <w:tr w:rsidR="009D0C36" w:rsidRPr="000D6CEE" w14:paraId="08746DB2" w14:textId="77777777" w:rsidTr="0086366D">
        <w:tc>
          <w:tcPr>
            <w:tcW w:w="3652" w:type="dxa"/>
            <w:shd w:val="clear" w:color="auto" w:fill="auto"/>
          </w:tcPr>
          <w:p w14:paraId="3959ED3A" w14:textId="77777777" w:rsidR="009D0C36" w:rsidRPr="000D6CEE" w:rsidRDefault="009D0C36" w:rsidP="0086366D">
            <w:pPr>
              <w:jc w:val="both"/>
            </w:pPr>
            <w:r w:rsidRPr="000D6CEE">
              <w:t xml:space="preserve">Source de </w:t>
            </w:r>
            <w:proofErr w:type="spellStart"/>
            <w:r w:rsidRPr="000D6CEE">
              <w:t>financement</w:t>
            </w:r>
            <w:proofErr w:type="spellEnd"/>
          </w:p>
        </w:tc>
        <w:tc>
          <w:tcPr>
            <w:tcW w:w="6237" w:type="dxa"/>
            <w:gridSpan w:val="2"/>
            <w:shd w:val="clear" w:color="auto" w:fill="auto"/>
          </w:tcPr>
          <w:p w14:paraId="49EEA81B" w14:textId="77777777" w:rsidR="009D0C36" w:rsidRDefault="009D0C36" w:rsidP="0086366D">
            <w:pPr>
              <w:jc w:val="both"/>
            </w:pPr>
            <w:r>
              <w:t>RPI</w:t>
            </w:r>
          </w:p>
          <w:p w14:paraId="63B3EC13" w14:textId="77777777" w:rsidR="009D0C36" w:rsidRPr="000D6CEE" w:rsidRDefault="009D0C36" w:rsidP="0086366D">
            <w:pPr>
              <w:jc w:val="both"/>
            </w:pPr>
            <w:r>
              <w:t>Imputation : 00-38-0-B10-00000</w:t>
            </w:r>
          </w:p>
        </w:tc>
      </w:tr>
      <w:tr w:rsidR="009D0C36" w:rsidRPr="000D6CEE" w14:paraId="3CE9FB96" w14:textId="77777777" w:rsidTr="0086366D">
        <w:tc>
          <w:tcPr>
            <w:tcW w:w="9889" w:type="dxa"/>
            <w:gridSpan w:val="3"/>
            <w:shd w:val="clear" w:color="auto" w:fill="auto"/>
          </w:tcPr>
          <w:p w14:paraId="75A10281" w14:textId="77777777" w:rsidR="009D0C36" w:rsidRPr="000D6CEE" w:rsidRDefault="009D0C36" w:rsidP="0086366D">
            <w:pPr>
              <w:jc w:val="both"/>
            </w:pPr>
          </w:p>
        </w:tc>
      </w:tr>
      <w:tr w:rsidR="009D0C36" w:rsidRPr="000D6CEE" w14:paraId="2E4CC441" w14:textId="77777777" w:rsidTr="0086366D">
        <w:tc>
          <w:tcPr>
            <w:tcW w:w="3652" w:type="dxa"/>
            <w:shd w:val="clear" w:color="auto" w:fill="auto"/>
          </w:tcPr>
          <w:p w14:paraId="7765728B" w14:textId="77777777" w:rsidR="009D0C36" w:rsidRPr="000D6CEE" w:rsidRDefault="009D0C36" w:rsidP="0086366D">
            <w:pPr>
              <w:jc w:val="both"/>
            </w:pPr>
            <w:proofErr w:type="spellStart"/>
            <w:r>
              <w:t>Autorité</w:t>
            </w:r>
            <w:proofErr w:type="spellEnd"/>
            <w:r>
              <w:t xml:space="preserve"> </w:t>
            </w:r>
            <w:proofErr w:type="spellStart"/>
            <w:r>
              <w:t>contractante</w:t>
            </w:r>
            <w:proofErr w:type="spellEnd"/>
          </w:p>
        </w:tc>
        <w:tc>
          <w:tcPr>
            <w:tcW w:w="6237" w:type="dxa"/>
            <w:gridSpan w:val="2"/>
            <w:shd w:val="clear" w:color="auto" w:fill="auto"/>
          </w:tcPr>
          <w:p w14:paraId="09E84286" w14:textId="77777777" w:rsidR="009D0C36" w:rsidRPr="000D6CEE" w:rsidRDefault="009D0C36" w:rsidP="0086366D">
            <w:pPr>
              <w:jc w:val="both"/>
            </w:pPr>
            <w:proofErr w:type="spellStart"/>
            <w:r>
              <w:t>Ministère</w:t>
            </w:r>
            <w:proofErr w:type="spellEnd"/>
            <w:r>
              <w:t xml:space="preserve"> de </w:t>
            </w:r>
            <w:proofErr w:type="spellStart"/>
            <w:r>
              <w:t>l’Artisanat</w:t>
            </w:r>
            <w:proofErr w:type="spellEnd"/>
            <w:r>
              <w:t xml:space="preserve"> et des Métiers</w:t>
            </w:r>
          </w:p>
        </w:tc>
      </w:tr>
      <w:tr w:rsidR="009D0C36" w:rsidRPr="000D6CEE" w14:paraId="78AD0C0E" w14:textId="77777777" w:rsidTr="0086366D">
        <w:tc>
          <w:tcPr>
            <w:tcW w:w="9889" w:type="dxa"/>
            <w:gridSpan w:val="3"/>
            <w:shd w:val="clear" w:color="auto" w:fill="auto"/>
          </w:tcPr>
          <w:p w14:paraId="5211C695" w14:textId="77777777" w:rsidR="009D0C36" w:rsidRDefault="009D0C36" w:rsidP="0086366D">
            <w:pPr>
              <w:jc w:val="both"/>
            </w:pPr>
            <w:proofErr w:type="spellStart"/>
            <w:r w:rsidRPr="000D6CEE">
              <w:t>Objet</w:t>
            </w:r>
            <w:proofErr w:type="spellEnd"/>
            <w:r w:rsidRPr="000D6CEE">
              <w:t xml:space="preserve"> du </w:t>
            </w:r>
            <w:proofErr w:type="spellStart"/>
            <w:r w:rsidRPr="000D6CEE">
              <w:t>marché</w:t>
            </w:r>
            <w:proofErr w:type="spellEnd"/>
            <w:r w:rsidRPr="000D6CEE">
              <w:t xml:space="preserve"> : </w:t>
            </w:r>
            <w:proofErr w:type="spellStart"/>
            <w:r w:rsidRPr="00B04A00">
              <w:t>Fourniture</w:t>
            </w:r>
            <w:proofErr w:type="spellEnd"/>
            <w:r w:rsidRPr="00B04A00">
              <w:t xml:space="preserve"> de </w:t>
            </w:r>
            <w:proofErr w:type="spellStart"/>
            <w:r w:rsidRPr="00B04A00">
              <w:t>consomptible</w:t>
            </w:r>
            <w:proofErr w:type="spellEnd"/>
            <w:r w:rsidRPr="00B04A00">
              <w:t xml:space="preserve"> </w:t>
            </w:r>
            <w:proofErr w:type="spellStart"/>
            <w:r w:rsidRPr="00B04A00">
              <w:t>informatique</w:t>
            </w:r>
            <w:proofErr w:type="spellEnd"/>
            <w:r w:rsidRPr="00B04A00">
              <w:t xml:space="preserve"> </w:t>
            </w:r>
            <w:proofErr w:type="spellStart"/>
            <w:r w:rsidRPr="00B04A00">
              <w:t>repartis</w:t>
            </w:r>
            <w:proofErr w:type="spellEnd"/>
            <w:r w:rsidRPr="00B04A00">
              <w:t xml:space="preserve"> </w:t>
            </w:r>
            <w:proofErr w:type="spellStart"/>
            <w:r w:rsidRPr="00B04A00">
              <w:t>en</w:t>
            </w:r>
            <w:proofErr w:type="spellEnd"/>
            <w:r w:rsidRPr="00B04A00">
              <w:t xml:space="preserve"> 4 lots : </w:t>
            </w:r>
          </w:p>
          <w:p w14:paraId="0EFC1B39" w14:textId="77777777" w:rsidR="009D0C36" w:rsidRPr="000D6CEE" w:rsidRDefault="009D0C36" w:rsidP="0086366D">
            <w:pPr>
              <w:jc w:val="both"/>
            </w:pPr>
            <w:r w:rsidRPr="00B04A00">
              <w:t xml:space="preserve">lot 4: </w:t>
            </w:r>
            <w:proofErr w:type="spellStart"/>
            <w:r w:rsidRPr="00B04A00">
              <w:t>Fourniture</w:t>
            </w:r>
            <w:proofErr w:type="spellEnd"/>
            <w:r w:rsidRPr="00B04A00">
              <w:t xml:space="preserve"> de </w:t>
            </w:r>
            <w:proofErr w:type="spellStart"/>
            <w:r w:rsidRPr="00B04A00">
              <w:t>consomptible</w:t>
            </w:r>
            <w:proofErr w:type="spellEnd"/>
            <w:r w:rsidRPr="00B04A00">
              <w:t xml:space="preserve"> </w:t>
            </w:r>
            <w:proofErr w:type="spellStart"/>
            <w:r w:rsidRPr="00B04A00">
              <w:t>informatique</w:t>
            </w:r>
            <w:proofErr w:type="spellEnd"/>
            <w:r w:rsidRPr="00B04A00">
              <w:t xml:space="preserve"> pour la direction centrale</w:t>
            </w:r>
          </w:p>
        </w:tc>
      </w:tr>
      <w:tr w:rsidR="009D0C36" w14:paraId="282EE453" w14:textId="77777777" w:rsidTr="0086366D">
        <w:tc>
          <w:tcPr>
            <w:tcW w:w="3652" w:type="dxa"/>
            <w:shd w:val="clear" w:color="auto" w:fill="auto"/>
          </w:tcPr>
          <w:p w14:paraId="21B477B0" w14:textId="77777777" w:rsidR="009D0C36" w:rsidRPr="000D6CEE" w:rsidRDefault="009D0C36" w:rsidP="0086366D">
            <w:pPr>
              <w:jc w:val="both"/>
            </w:pPr>
            <w:proofErr w:type="spellStart"/>
            <w:r>
              <w:t>Objet</w:t>
            </w:r>
            <w:proofErr w:type="spellEnd"/>
            <w:r>
              <w:t xml:space="preserve"> PPM</w:t>
            </w:r>
          </w:p>
        </w:tc>
        <w:tc>
          <w:tcPr>
            <w:tcW w:w="6237" w:type="dxa"/>
            <w:gridSpan w:val="2"/>
            <w:shd w:val="clear" w:color="auto" w:fill="auto"/>
          </w:tcPr>
          <w:p w14:paraId="2360657E" w14:textId="77777777" w:rsidR="009D0C36" w:rsidRDefault="009D0C36" w:rsidP="0086366D">
            <w:pPr>
              <w:jc w:val="both"/>
            </w:pPr>
            <w:proofErr w:type="spellStart"/>
            <w:r w:rsidRPr="007616FE">
              <w:t>Fourniture</w:t>
            </w:r>
            <w:proofErr w:type="spellEnd"/>
            <w:r w:rsidRPr="007616FE">
              <w:t xml:space="preserve"> de </w:t>
            </w:r>
            <w:proofErr w:type="spellStart"/>
            <w:r w:rsidRPr="007616FE">
              <w:t>consomptible</w:t>
            </w:r>
            <w:proofErr w:type="spellEnd"/>
            <w:r w:rsidRPr="007616FE">
              <w:t xml:space="preserve"> </w:t>
            </w:r>
            <w:proofErr w:type="spellStart"/>
            <w:r w:rsidRPr="007616FE">
              <w:t>informatique</w:t>
            </w:r>
            <w:proofErr w:type="spellEnd"/>
            <w:r w:rsidRPr="007616FE">
              <w:t xml:space="preserve"> </w:t>
            </w:r>
            <w:proofErr w:type="spellStart"/>
            <w:r w:rsidRPr="007616FE">
              <w:t>repartis</w:t>
            </w:r>
            <w:proofErr w:type="spellEnd"/>
            <w:r w:rsidRPr="007616FE">
              <w:t xml:space="preserve"> </w:t>
            </w:r>
            <w:proofErr w:type="spellStart"/>
            <w:r w:rsidRPr="007616FE">
              <w:t>en</w:t>
            </w:r>
            <w:proofErr w:type="spellEnd"/>
            <w:r w:rsidRPr="007616FE">
              <w:t xml:space="preserve"> 4 lots: </w:t>
            </w:r>
          </w:p>
          <w:p w14:paraId="44226259" w14:textId="77777777" w:rsidR="009D0C36" w:rsidRDefault="009D0C36" w:rsidP="0086366D">
            <w:pPr>
              <w:jc w:val="both"/>
            </w:pPr>
            <w:r>
              <w:t xml:space="preserve">Lot 1 : </w:t>
            </w:r>
            <w:proofErr w:type="spellStart"/>
            <w:r w:rsidRPr="007616FE">
              <w:t>Fourniture</w:t>
            </w:r>
            <w:proofErr w:type="spellEnd"/>
            <w:r w:rsidRPr="007616FE">
              <w:t xml:space="preserve"> de </w:t>
            </w:r>
            <w:proofErr w:type="spellStart"/>
            <w:r w:rsidRPr="007616FE">
              <w:t>consomptible</w:t>
            </w:r>
            <w:proofErr w:type="spellEnd"/>
            <w:r w:rsidRPr="007616FE">
              <w:t xml:space="preserve"> </w:t>
            </w:r>
            <w:proofErr w:type="spellStart"/>
            <w:r w:rsidRPr="007616FE">
              <w:t>informatique</w:t>
            </w:r>
            <w:proofErr w:type="spellEnd"/>
            <w:r w:rsidRPr="007616FE">
              <w:t xml:space="preserve"> pour</w:t>
            </w:r>
            <w:r>
              <w:t xml:space="preserve"> la </w:t>
            </w:r>
            <w:proofErr w:type="spellStart"/>
            <w:r>
              <w:t>Région</w:t>
            </w:r>
            <w:proofErr w:type="spellEnd"/>
            <w:r>
              <w:t xml:space="preserve"> </w:t>
            </w:r>
            <w:proofErr w:type="spellStart"/>
            <w:r>
              <w:t>Betsiboka</w:t>
            </w:r>
            <w:proofErr w:type="spellEnd"/>
          </w:p>
          <w:p w14:paraId="7623C66C" w14:textId="77777777" w:rsidR="009D0C36" w:rsidRDefault="009D0C36" w:rsidP="0086366D">
            <w:pPr>
              <w:jc w:val="both"/>
            </w:pPr>
            <w:r>
              <w:t xml:space="preserve">Lot 2 : </w:t>
            </w:r>
            <w:proofErr w:type="spellStart"/>
            <w:r w:rsidRPr="007616FE">
              <w:t>Fourniture</w:t>
            </w:r>
            <w:proofErr w:type="spellEnd"/>
            <w:r w:rsidRPr="007616FE">
              <w:t xml:space="preserve"> de </w:t>
            </w:r>
            <w:proofErr w:type="spellStart"/>
            <w:r w:rsidRPr="007616FE">
              <w:t>consomptible</w:t>
            </w:r>
            <w:proofErr w:type="spellEnd"/>
            <w:r w:rsidRPr="007616FE">
              <w:t xml:space="preserve"> </w:t>
            </w:r>
            <w:proofErr w:type="spellStart"/>
            <w:r w:rsidRPr="007616FE">
              <w:t>informatique</w:t>
            </w:r>
            <w:proofErr w:type="spellEnd"/>
            <w:r w:rsidRPr="007616FE">
              <w:t xml:space="preserve"> pour</w:t>
            </w:r>
            <w:r>
              <w:t xml:space="preserve"> la </w:t>
            </w:r>
            <w:proofErr w:type="spellStart"/>
            <w:r>
              <w:t>Région</w:t>
            </w:r>
            <w:proofErr w:type="spellEnd"/>
            <w:r>
              <w:t xml:space="preserve"> </w:t>
            </w:r>
            <w:proofErr w:type="spellStart"/>
            <w:r>
              <w:t>Ihorombe</w:t>
            </w:r>
            <w:proofErr w:type="spellEnd"/>
          </w:p>
          <w:p w14:paraId="5580121F" w14:textId="77777777" w:rsidR="009D0C36" w:rsidRDefault="009D0C36" w:rsidP="0086366D">
            <w:pPr>
              <w:jc w:val="both"/>
            </w:pPr>
            <w:r>
              <w:t xml:space="preserve">Lot 3 : </w:t>
            </w:r>
            <w:proofErr w:type="spellStart"/>
            <w:r w:rsidRPr="007616FE">
              <w:t>Fourniture</w:t>
            </w:r>
            <w:proofErr w:type="spellEnd"/>
            <w:r w:rsidRPr="007616FE">
              <w:t xml:space="preserve"> de </w:t>
            </w:r>
            <w:proofErr w:type="spellStart"/>
            <w:r w:rsidRPr="007616FE">
              <w:t>consomptible</w:t>
            </w:r>
            <w:proofErr w:type="spellEnd"/>
            <w:r w:rsidRPr="007616FE">
              <w:t xml:space="preserve"> </w:t>
            </w:r>
            <w:proofErr w:type="spellStart"/>
            <w:r w:rsidRPr="007616FE">
              <w:t>informatique</w:t>
            </w:r>
            <w:proofErr w:type="spellEnd"/>
            <w:r w:rsidRPr="007616FE">
              <w:t xml:space="preserve"> pour</w:t>
            </w:r>
            <w:r>
              <w:t xml:space="preserve"> la </w:t>
            </w:r>
            <w:proofErr w:type="spellStart"/>
            <w:r>
              <w:t>Région</w:t>
            </w:r>
            <w:proofErr w:type="spellEnd"/>
            <w:r>
              <w:t xml:space="preserve"> </w:t>
            </w:r>
            <w:proofErr w:type="spellStart"/>
            <w:r>
              <w:t>Amoron’i</w:t>
            </w:r>
            <w:proofErr w:type="spellEnd"/>
            <w:r>
              <w:t xml:space="preserve"> Mania</w:t>
            </w:r>
          </w:p>
          <w:p w14:paraId="2D4416E4" w14:textId="77777777" w:rsidR="009D0C36" w:rsidRDefault="009D0C36" w:rsidP="0086366D">
            <w:pPr>
              <w:jc w:val="both"/>
            </w:pPr>
            <w:r>
              <w:t>L</w:t>
            </w:r>
            <w:r w:rsidRPr="007616FE">
              <w:t xml:space="preserve">ot 4: </w:t>
            </w:r>
            <w:proofErr w:type="spellStart"/>
            <w:r w:rsidRPr="007616FE">
              <w:t>Fourniture</w:t>
            </w:r>
            <w:proofErr w:type="spellEnd"/>
            <w:r w:rsidRPr="007616FE">
              <w:t xml:space="preserve"> de </w:t>
            </w:r>
            <w:proofErr w:type="spellStart"/>
            <w:r w:rsidRPr="007616FE">
              <w:t>consomptible</w:t>
            </w:r>
            <w:proofErr w:type="spellEnd"/>
            <w:r w:rsidRPr="007616FE">
              <w:t xml:space="preserve"> </w:t>
            </w:r>
            <w:proofErr w:type="spellStart"/>
            <w:r w:rsidRPr="007616FE">
              <w:t>informatique</w:t>
            </w:r>
            <w:proofErr w:type="spellEnd"/>
            <w:r w:rsidRPr="007616FE">
              <w:t xml:space="preserve"> pour la direction centrale</w:t>
            </w:r>
          </w:p>
        </w:tc>
      </w:tr>
      <w:tr w:rsidR="009D0C36" w:rsidRPr="000D6CEE" w14:paraId="5863FED2" w14:textId="77777777" w:rsidTr="0086366D">
        <w:tc>
          <w:tcPr>
            <w:tcW w:w="3652" w:type="dxa"/>
            <w:shd w:val="clear" w:color="auto" w:fill="auto"/>
          </w:tcPr>
          <w:p w14:paraId="29FA002C" w14:textId="77777777" w:rsidR="009D0C36" w:rsidRPr="000D6CEE" w:rsidRDefault="009D0C36" w:rsidP="0086366D">
            <w:pPr>
              <w:jc w:val="both"/>
            </w:pPr>
            <w:r w:rsidRPr="000D6CEE">
              <w:t>PRMP</w:t>
            </w:r>
            <w:r>
              <w:t xml:space="preserve"> </w:t>
            </w:r>
          </w:p>
        </w:tc>
        <w:tc>
          <w:tcPr>
            <w:tcW w:w="6237" w:type="dxa"/>
            <w:gridSpan w:val="2"/>
            <w:shd w:val="clear" w:color="auto" w:fill="auto"/>
          </w:tcPr>
          <w:p w14:paraId="76E55E6A" w14:textId="77777777" w:rsidR="009D0C36" w:rsidRPr="000D6CEE" w:rsidRDefault="009D0C36" w:rsidP="0086366D">
            <w:pPr>
              <w:jc w:val="both"/>
            </w:pPr>
            <w:r>
              <w:t>MIHARITIANA Maximillien</w:t>
            </w:r>
          </w:p>
        </w:tc>
      </w:tr>
      <w:tr w:rsidR="009D0C36" w:rsidRPr="000D6CEE" w14:paraId="27DEA648" w14:textId="77777777" w:rsidTr="0086366D">
        <w:tc>
          <w:tcPr>
            <w:tcW w:w="3652" w:type="dxa"/>
            <w:shd w:val="clear" w:color="auto" w:fill="auto"/>
          </w:tcPr>
          <w:p w14:paraId="0F3390F0"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shd w:val="clear" w:color="auto" w:fill="auto"/>
          </w:tcPr>
          <w:p w14:paraId="484C0813" w14:textId="77777777" w:rsidR="009D0C36" w:rsidRPr="000D6CEE" w:rsidRDefault="009D0C36" w:rsidP="0086366D">
            <w:pPr>
              <w:jc w:val="both"/>
            </w:pPr>
            <w:r>
              <w:t>18 920 000</w:t>
            </w:r>
          </w:p>
        </w:tc>
      </w:tr>
      <w:tr w:rsidR="009D0C36" w:rsidRPr="000D6CEE" w14:paraId="3A409172" w14:textId="77777777" w:rsidTr="0086366D">
        <w:tc>
          <w:tcPr>
            <w:tcW w:w="3652" w:type="dxa"/>
            <w:shd w:val="clear" w:color="auto" w:fill="auto"/>
          </w:tcPr>
          <w:p w14:paraId="239DE8C8" w14:textId="77777777" w:rsidR="009D0C36" w:rsidRPr="000D6CEE" w:rsidRDefault="009D0C36" w:rsidP="0086366D">
            <w:pPr>
              <w:jc w:val="both"/>
            </w:pPr>
            <w:proofErr w:type="spellStart"/>
            <w:r w:rsidRPr="000D6CEE">
              <w:t>Montant</w:t>
            </w:r>
            <w:proofErr w:type="spellEnd"/>
            <w:r w:rsidRPr="000D6CEE">
              <w:t xml:space="preserve"> </w:t>
            </w:r>
            <w:proofErr w:type="spellStart"/>
            <w:r w:rsidRPr="000D6CEE">
              <w:t>estimatif</w:t>
            </w:r>
            <w:proofErr w:type="spellEnd"/>
            <w:r w:rsidRPr="000D6CEE">
              <w:t xml:space="preserve"> dans le PPM</w:t>
            </w:r>
          </w:p>
        </w:tc>
        <w:tc>
          <w:tcPr>
            <w:tcW w:w="6237" w:type="dxa"/>
            <w:gridSpan w:val="2"/>
            <w:shd w:val="clear" w:color="auto" w:fill="auto"/>
          </w:tcPr>
          <w:p w14:paraId="7BF80536" w14:textId="77777777" w:rsidR="009D0C36" w:rsidRDefault="009D0C36" w:rsidP="0086366D">
            <w:pPr>
              <w:jc w:val="both"/>
            </w:pPr>
            <w:proofErr w:type="spellStart"/>
            <w:r>
              <w:t>Màj</w:t>
            </w:r>
            <w:proofErr w:type="spellEnd"/>
            <w:r>
              <w:t xml:space="preserve"> N° 06 du 16/09/2022</w:t>
            </w:r>
          </w:p>
          <w:p w14:paraId="74ECF089" w14:textId="77777777" w:rsidR="009D0C36" w:rsidRDefault="009D0C36" w:rsidP="0086366D">
            <w:pPr>
              <w:jc w:val="both"/>
            </w:pPr>
            <w:r>
              <w:t>Lot 1 : 1 500 000</w:t>
            </w:r>
          </w:p>
          <w:p w14:paraId="40D4A4CA" w14:textId="77777777" w:rsidR="009D0C36" w:rsidRDefault="009D0C36" w:rsidP="0086366D">
            <w:pPr>
              <w:jc w:val="both"/>
            </w:pPr>
            <w:r>
              <w:t>Lot 2 : 1 500 000</w:t>
            </w:r>
          </w:p>
          <w:p w14:paraId="38C2BE50" w14:textId="77777777" w:rsidR="009D0C36" w:rsidRDefault="009D0C36" w:rsidP="0086366D">
            <w:pPr>
              <w:jc w:val="both"/>
            </w:pPr>
            <w:r>
              <w:t>Lot 3 : 1 500 000</w:t>
            </w:r>
          </w:p>
          <w:p w14:paraId="220BD03E" w14:textId="77777777" w:rsidR="009D0C36" w:rsidRPr="000D6CEE" w:rsidRDefault="009D0C36" w:rsidP="0086366D">
            <w:pPr>
              <w:jc w:val="both"/>
            </w:pPr>
            <w:r>
              <w:t>Lot 4 : 36 700 000</w:t>
            </w:r>
          </w:p>
        </w:tc>
      </w:tr>
      <w:tr w:rsidR="009D0C36" w:rsidRPr="000D6CEE" w14:paraId="0A166AEE" w14:textId="77777777" w:rsidTr="0086366D">
        <w:tc>
          <w:tcPr>
            <w:tcW w:w="3652" w:type="dxa"/>
            <w:shd w:val="clear" w:color="auto" w:fill="auto"/>
          </w:tcPr>
          <w:p w14:paraId="5A18A1B9" w14:textId="77777777" w:rsidR="009D0C36" w:rsidRPr="000D6CEE" w:rsidRDefault="009D0C36" w:rsidP="0086366D">
            <w:pPr>
              <w:jc w:val="both"/>
            </w:pPr>
            <w:r w:rsidRPr="000D6CEE">
              <w:t xml:space="preserve">Mode de </w:t>
            </w:r>
            <w:proofErr w:type="spellStart"/>
            <w:r w:rsidRPr="000D6CEE">
              <w:t>passation</w:t>
            </w:r>
            <w:proofErr w:type="spellEnd"/>
          </w:p>
        </w:tc>
        <w:tc>
          <w:tcPr>
            <w:tcW w:w="6237" w:type="dxa"/>
            <w:gridSpan w:val="2"/>
            <w:shd w:val="clear" w:color="auto" w:fill="auto"/>
          </w:tcPr>
          <w:p w14:paraId="7E0111D7" w14:textId="77777777" w:rsidR="009D0C36" w:rsidRPr="000D6CEE" w:rsidRDefault="009D0C36" w:rsidP="0086366D">
            <w:pPr>
              <w:jc w:val="both"/>
            </w:pPr>
            <w:r>
              <w:t xml:space="preserve">Consultation de prix par </w:t>
            </w:r>
            <w:proofErr w:type="spellStart"/>
            <w:r>
              <w:t>voie</w:t>
            </w:r>
            <w:proofErr w:type="spellEnd"/>
            <w:r>
              <w:t xml:space="preserve"> </w:t>
            </w:r>
            <w:proofErr w:type="spellStart"/>
            <w:r>
              <w:t>d’Affichage</w:t>
            </w:r>
            <w:proofErr w:type="spellEnd"/>
          </w:p>
        </w:tc>
      </w:tr>
      <w:tr w:rsidR="009D0C36" w:rsidRPr="000D6CEE" w14:paraId="0FC84123" w14:textId="77777777" w:rsidTr="0086366D">
        <w:tc>
          <w:tcPr>
            <w:tcW w:w="3652" w:type="dxa"/>
            <w:shd w:val="clear" w:color="auto" w:fill="auto"/>
          </w:tcPr>
          <w:p w14:paraId="1910EFD3" w14:textId="77777777" w:rsidR="009D0C36" w:rsidRPr="000D6CEE" w:rsidRDefault="009D0C36" w:rsidP="0086366D">
            <w:pPr>
              <w:jc w:val="both"/>
            </w:pPr>
            <w:r w:rsidRPr="000D6CEE">
              <w:t>Compte</w:t>
            </w:r>
          </w:p>
        </w:tc>
        <w:tc>
          <w:tcPr>
            <w:tcW w:w="6237" w:type="dxa"/>
            <w:gridSpan w:val="2"/>
            <w:shd w:val="clear" w:color="auto" w:fill="auto"/>
          </w:tcPr>
          <w:p w14:paraId="39CD3071" w14:textId="77777777" w:rsidR="009D0C36" w:rsidRPr="000D6CEE" w:rsidRDefault="009D0C36" w:rsidP="0086366D">
            <w:pPr>
              <w:jc w:val="both"/>
            </w:pPr>
            <w:r>
              <w:t>6113</w:t>
            </w:r>
          </w:p>
        </w:tc>
      </w:tr>
      <w:tr w:rsidR="009D0C36" w:rsidRPr="000D6CEE" w14:paraId="594B076D" w14:textId="77777777" w:rsidTr="0086366D">
        <w:tc>
          <w:tcPr>
            <w:tcW w:w="3652" w:type="dxa"/>
            <w:shd w:val="clear" w:color="auto" w:fill="auto"/>
          </w:tcPr>
          <w:p w14:paraId="10778647" w14:textId="77777777" w:rsidR="009D0C36" w:rsidRPr="000D6CEE" w:rsidRDefault="009D0C36" w:rsidP="0086366D">
            <w:pPr>
              <w:jc w:val="both"/>
            </w:pPr>
            <w:r w:rsidRPr="000D6CEE">
              <w:t xml:space="preserve">Date de publication </w:t>
            </w:r>
            <w:proofErr w:type="spellStart"/>
            <w:r w:rsidRPr="000D6CEE">
              <w:t>l’AGPM</w:t>
            </w:r>
            <w:proofErr w:type="spellEnd"/>
            <w:r w:rsidRPr="000D6CEE">
              <w:t xml:space="preserve"> et PPM</w:t>
            </w:r>
          </w:p>
        </w:tc>
        <w:tc>
          <w:tcPr>
            <w:tcW w:w="6237" w:type="dxa"/>
            <w:gridSpan w:val="2"/>
            <w:shd w:val="clear" w:color="auto" w:fill="auto"/>
          </w:tcPr>
          <w:p w14:paraId="54670BDD" w14:textId="77777777" w:rsidR="009D0C36" w:rsidRDefault="009D0C36" w:rsidP="0086366D">
            <w:pPr>
              <w:jc w:val="both"/>
            </w:pPr>
            <w:r>
              <w:t>26/09/2022</w:t>
            </w:r>
          </w:p>
          <w:p w14:paraId="103EEE5C" w14:textId="77777777" w:rsidR="009D0C36" w:rsidRPr="000D6CEE" w:rsidRDefault="009D0C36" w:rsidP="0086366D">
            <w:pPr>
              <w:jc w:val="both"/>
            </w:pPr>
            <w:r>
              <w:t xml:space="preserve">Absence de bordereau </w:t>
            </w:r>
            <w:proofErr w:type="spellStart"/>
            <w:r>
              <w:t>d’envoi</w:t>
            </w:r>
            <w:proofErr w:type="spellEnd"/>
            <w:r>
              <w:t xml:space="preserve"> pour publication </w:t>
            </w:r>
            <w:proofErr w:type="spellStart"/>
            <w:r>
              <w:t>auprès</w:t>
            </w:r>
            <w:proofErr w:type="spellEnd"/>
            <w:r>
              <w:t xml:space="preserve"> ARMP, CF, CNM</w:t>
            </w:r>
          </w:p>
        </w:tc>
      </w:tr>
      <w:tr w:rsidR="009D0C36" w:rsidRPr="000D6CEE" w14:paraId="2625A994" w14:textId="77777777" w:rsidTr="0086366D">
        <w:tc>
          <w:tcPr>
            <w:tcW w:w="3652" w:type="dxa"/>
            <w:shd w:val="clear" w:color="auto" w:fill="auto"/>
          </w:tcPr>
          <w:p w14:paraId="2E68CFCB" w14:textId="77777777" w:rsidR="009D0C36" w:rsidRPr="000D6CEE" w:rsidRDefault="009D0C36" w:rsidP="0086366D">
            <w:pPr>
              <w:jc w:val="both"/>
            </w:pPr>
            <w:r w:rsidRPr="000D6CEE">
              <w:t>D</w:t>
            </w:r>
            <w:r>
              <w:t xml:space="preserve">ate de publication de </w:t>
            </w:r>
            <w:proofErr w:type="spellStart"/>
            <w:r>
              <w:t>l’avis</w:t>
            </w:r>
            <w:proofErr w:type="spellEnd"/>
            <w:r>
              <w:t xml:space="preserve"> de consultation de prix</w:t>
            </w:r>
          </w:p>
        </w:tc>
        <w:tc>
          <w:tcPr>
            <w:tcW w:w="6237" w:type="dxa"/>
            <w:gridSpan w:val="2"/>
            <w:shd w:val="clear" w:color="auto" w:fill="auto"/>
          </w:tcPr>
          <w:p w14:paraId="05F86781" w14:textId="77777777" w:rsidR="009D0C36" w:rsidRDefault="009D0C36" w:rsidP="0086366D">
            <w:pPr>
              <w:jc w:val="both"/>
            </w:pPr>
            <w:r>
              <w:t>20/09/2022</w:t>
            </w:r>
          </w:p>
          <w:p w14:paraId="25A781A7" w14:textId="77777777" w:rsidR="009D0C36" w:rsidRPr="000D6CEE" w:rsidRDefault="009D0C36" w:rsidP="0086366D">
            <w:pPr>
              <w:jc w:val="both"/>
            </w:pPr>
            <w:r>
              <w:t xml:space="preserve">Absence de bordereau </w:t>
            </w:r>
            <w:proofErr w:type="spellStart"/>
            <w:r>
              <w:t>d’envoi</w:t>
            </w:r>
            <w:proofErr w:type="spellEnd"/>
            <w:r>
              <w:t xml:space="preserve"> pour publication ARMP, CF, CNM, CCIA</w:t>
            </w:r>
          </w:p>
        </w:tc>
      </w:tr>
      <w:tr w:rsidR="009D0C36" w14:paraId="6DD22933" w14:textId="77777777" w:rsidTr="0086366D">
        <w:tc>
          <w:tcPr>
            <w:tcW w:w="3652" w:type="dxa"/>
            <w:shd w:val="clear" w:color="auto" w:fill="auto"/>
          </w:tcPr>
          <w:p w14:paraId="0DE7584D" w14:textId="77777777" w:rsidR="009D0C36" w:rsidRPr="000D6CEE" w:rsidRDefault="009D0C36" w:rsidP="0086366D">
            <w:pPr>
              <w:jc w:val="both"/>
            </w:pPr>
            <w:r>
              <w:t xml:space="preserve">Dossier de consultation </w:t>
            </w:r>
          </w:p>
        </w:tc>
        <w:tc>
          <w:tcPr>
            <w:tcW w:w="6237" w:type="dxa"/>
            <w:gridSpan w:val="2"/>
            <w:shd w:val="clear" w:color="auto" w:fill="auto"/>
          </w:tcPr>
          <w:p w14:paraId="7F334B06" w14:textId="77777777" w:rsidR="009D0C36" w:rsidRDefault="009D0C36" w:rsidP="0086366D">
            <w:pPr>
              <w:jc w:val="both"/>
            </w:pPr>
            <w:r>
              <w:t xml:space="preserve">ND </w:t>
            </w:r>
          </w:p>
        </w:tc>
      </w:tr>
      <w:tr w:rsidR="009D0C36" w:rsidRPr="000D6CEE" w14:paraId="15063483" w14:textId="77777777" w:rsidTr="0086366D">
        <w:tc>
          <w:tcPr>
            <w:tcW w:w="3652" w:type="dxa"/>
            <w:shd w:val="clear" w:color="auto" w:fill="auto"/>
          </w:tcPr>
          <w:p w14:paraId="32838BD4" w14:textId="77777777" w:rsidR="009D0C36" w:rsidRPr="000D6CEE" w:rsidRDefault="009D0C36" w:rsidP="0086366D">
            <w:pPr>
              <w:jc w:val="both"/>
            </w:pPr>
            <w:r w:rsidRPr="000D6CEE">
              <w:t xml:space="preserve">Date </w:t>
            </w:r>
            <w:proofErr w:type="spellStart"/>
            <w:r w:rsidRPr="000D6CEE">
              <w:t>limite</w:t>
            </w:r>
            <w:proofErr w:type="spellEnd"/>
            <w:r w:rsidRPr="000D6CEE">
              <w:t xml:space="preserve"> de </w:t>
            </w:r>
            <w:proofErr w:type="spellStart"/>
            <w:r w:rsidRPr="000D6CEE">
              <w:t>dépôts</w:t>
            </w:r>
            <w:proofErr w:type="spellEnd"/>
            <w:r w:rsidRPr="000D6CEE">
              <w:t xml:space="preserve"> des </w:t>
            </w:r>
            <w:proofErr w:type="spellStart"/>
            <w:r w:rsidRPr="000D6CEE">
              <w:t>offres</w:t>
            </w:r>
            <w:proofErr w:type="spellEnd"/>
          </w:p>
        </w:tc>
        <w:tc>
          <w:tcPr>
            <w:tcW w:w="6237" w:type="dxa"/>
            <w:gridSpan w:val="2"/>
            <w:shd w:val="clear" w:color="auto" w:fill="auto"/>
          </w:tcPr>
          <w:p w14:paraId="7B98190E" w14:textId="77777777" w:rsidR="009D0C36" w:rsidRPr="000D6CEE" w:rsidRDefault="009D0C36" w:rsidP="0086366D">
            <w:pPr>
              <w:jc w:val="both"/>
            </w:pPr>
            <w:r>
              <w:t>03/10/2022  à 10H 00min</w:t>
            </w:r>
          </w:p>
        </w:tc>
      </w:tr>
      <w:tr w:rsidR="009D0C36" w:rsidRPr="000D6CEE" w14:paraId="51FE5325" w14:textId="77777777" w:rsidTr="0086366D">
        <w:tc>
          <w:tcPr>
            <w:tcW w:w="3652" w:type="dxa"/>
            <w:shd w:val="clear" w:color="auto" w:fill="auto"/>
          </w:tcPr>
          <w:p w14:paraId="2A1933F9" w14:textId="77777777" w:rsidR="009D0C36" w:rsidRPr="000D6CEE" w:rsidRDefault="009D0C36" w:rsidP="0086366D">
            <w:pPr>
              <w:jc w:val="both"/>
            </w:pPr>
            <w:proofErr w:type="spellStart"/>
            <w:r w:rsidRPr="000D6CEE">
              <w:t>Délai</w:t>
            </w:r>
            <w:proofErr w:type="spellEnd"/>
            <w:r w:rsidRPr="000D6CEE">
              <w:t xml:space="preserve"> de remise des </w:t>
            </w:r>
            <w:proofErr w:type="spellStart"/>
            <w:r w:rsidRPr="000D6CEE">
              <w:t>offres</w:t>
            </w:r>
            <w:proofErr w:type="spellEnd"/>
          </w:p>
        </w:tc>
        <w:tc>
          <w:tcPr>
            <w:tcW w:w="6237" w:type="dxa"/>
            <w:gridSpan w:val="2"/>
            <w:shd w:val="clear" w:color="auto" w:fill="auto"/>
          </w:tcPr>
          <w:p w14:paraId="23EB9BA5" w14:textId="77777777" w:rsidR="009D0C36" w:rsidRDefault="009D0C36" w:rsidP="0086366D">
            <w:pPr>
              <w:jc w:val="both"/>
            </w:pPr>
            <w:r>
              <w:t xml:space="preserve">Dix (10) </w:t>
            </w:r>
            <w:proofErr w:type="spellStart"/>
            <w:r>
              <w:t>jours</w:t>
            </w:r>
            <w:proofErr w:type="spellEnd"/>
          </w:p>
          <w:p w14:paraId="20BEC7A9" w14:textId="77777777" w:rsidR="009D0C36" w:rsidRPr="000D6CEE" w:rsidRDefault="009D0C36" w:rsidP="0086366D">
            <w:pPr>
              <w:jc w:val="both"/>
            </w:pPr>
          </w:p>
        </w:tc>
      </w:tr>
      <w:tr w:rsidR="009D0C36" w:rsidRPr="000D6CEE" w14:paraId="46F96067" w14:textId="77777777" w:rsidTr="0086366D">
        <w:tc>
          <w:tcPr>
            <w:tcW w:w="3652" w:type="dxa"/>
            <w:shd w:val="clear" w:color="auto" w:fill="auto"/>
          </w:tcPr>
          <w:p w14:paraId="24C8877D" w14:textId="77777777" w:rsidR="009D0C36" w:rsidRPr="000D6CEE" w:rsidRDefault="009D0C36" w:rsidP="0086366D">
            <w:pPr>
              <w:jc w:val="both"/>
            </w:pPr>
            <w:proofErr w:type="spellStart"/>
            <w:r>
              <w:lastRenderedPageBreak/>
              <w:t>Désignation</w:t>
            </w:r>
            <w:proofErr w:type="spellEnd"/>
            <w:r>
              <w:t xml:space="preserve"> des </w:t>
            </w:r>
            <w:proofErr w:type="spellStart"/>
            <w:r>
              <w:t>membres</w:t>
            </w:r>
            <w:proofErr w:type="spellEnd"/>
            <w:r>
              <w:t xml:space="preserve"> de la CAO</w:t>
            </w:r>
          </w:p>
        </w:tc>
        <w:tc>
          <w:tcPr>
            <w:tcW w:w="6237" w:type="dxa"/>
            <w:gridSpan w:val="2"/>
            <w:shd w:val="clear" w:color="auto" w:fill="auto"/>
          </w:tcPr>
          <w:p w14:paraId="3C02801B" w14:textId="77777777" w:rsidR="009D0C36" w:rsidRPr="000D6CEE" w:rsidRDefault="009D0C36" w:rsidP="0086366D">
            <w:pPr>
              <w:jc w:val="both"/>
            </w:pPr>
            <w:r>
              <w:t xml:space="preserve">Absence de nomination des </w:t>
            </w:r>
            <w:proofErr w:type="spellStart"/>
            <w:r>
              <w:t>membres</w:t>
            </w:r>
            <w:proofErr w:type="spellEnd"/>
            <w:r>
              <w:t xml:space="preserve"> de la CAO qui y </w:t>
            </w:r>
            <w:proofErr w:type="spellStart"/>
            <w:r>
              <w:t>participe</w:t>
            </w:r>
            <w:proofErr w:type="spellEnd"/>
            <w:r>
              <w:t xml:space="preserve"> au séance </w:t>
            </w:r>
            <w:proofErr w:type="spellStart"/>
            <w:r>
              <w:t>d’ouverture</w:t>
            </w:r>
            <w:proofErr w:type="spellEnd"/>
            <w:r>
              <w:t xml:space="preserve"> des </w:t>
            </w:r>
            <w:proofErr w:type="spellStart"/>
            <w:r>
              <w:t>plis</w:t>
            </w:r>
            <w:proofErr w:type="spellEnd"/>
            <w:r>
              <w:t xml:space="preserve"> et </w:t>
            </w:r>
            <w:proofErr w:type="spellStart"/>
            <w:r>
              <w:t>d’évaluation</w:t>
            </w:r>
            <w:proofErr w:type="spellEnd"/>
            <w:r>
              <w:t xml:space="preserve"> des </w:t>
            </w:r>
            <w:proofErr w:type="spellStart"/>
            <w:r>
              <w:t>offres</w:t>
            </w:r>
            <w:proofErr w:type="spellEnd"/>
          </w:p>
        </w:tc>
      </w:tr>
      <w:tr w:rsidR="009D0C36" w:rsidRPr="000D6CEE" w14:paraId="3969F9A6" w14:textId="77777777" w:rsidTr="0086366D">
        <w:tc>
          <w:tcPr>
            <w:tcW w:w="3652" w:type="dxa"/>
            <w:shd w:val="clear" w:color="auto" w:fill="auto"/>
          </w:tcPr>
          <w:p w14:paraId="67F42C07" w14:textId="77777777" w:rsidR="009D0C36" w:rsidRDefault="009D0C36" w:rsidP="0086366D">
            <w:pPr>
              <w:jc w:val="both"/>
            </w:pPr>
            <w:r>
              <w:t xml:space="preserve">Date </w:t>
            </w:r>
            <w:proofErr w:type="spellStart"/>
            <w:r>
              <w:t>d’ouverture</w:t>
            </w:r>
            <w:proofErr w:type="spellEnd"/>
            <w:r>
              <w:t xml:space="preserve"> des </w:t>
            </w:r>
            <w:proofErr w:type="spellStart"/>
            <w:r>
              <w:t>plis</w:t>
            </w:r>
            <w:proofErr w:type="spellEnd"/>
          </w:p>
        </w:tc>
        <w:tc>
          <w:tcPr>
            <w:tcW w:w="6237" w:type="dxa"/>
            <w:gridSpan w:val="2"/>
            <w:shd w:val="clear" w:color="auto" w:fill="auto"/>
          </w:tcPr>
          <w:p w14:paraId="1D49F5DE" w14:textId="77777777" w:rsidR="009D0C36" w:rsidRPr="000D6CEE" w:rsidRDefault="009D0C36" w:rsidP="0086366D">
            <w:pPr>
              <w:jc w:val="both"/>
            </w:pPr>
            <w:r>
              <w:t>ND</w:t>
            </w:r>
          </w:p>
        </w:tc>
      </w:tr>
      <w:tr w:rsidR="009D0C36" w:rsidRPr="000D6CEE" w14:paraId="2C564AA5" w14:textId="77777777" w:rsidTr="0086366D">
        <w:tc>
          <w:tcPr>
            <w:tcW w:w="3652" w:type="dxa"/>
            <w:shd w:val="clear" w:color="auto" w:fill="auto"/>
          </w:tcPr>
          <w:p w14:paraId="319B3165" w14:textId="77777777" w:rsidR="009D0C36" w:rsidRPr="000D6CEE" w:rsidRDefault="009D0C36" w:rsidP="0086366D">
            <w:pPr>
              <w:jc w:val="both"/>
            </w:pPr>
            <w:r w:rsidRPr="000D6CEE">
              <w:t xml:space="preserve">Date de convocation des </w:t>
            </w:r>
            <w:proofErr w:type="spellStart"/>
            <w:r w:rsidRPr="000D6CEE">
              <w:t>membres</w:t>
            </w:r>
            <w:proofErr w:type="spellEnd"/>
            <w:r w:rsidRPr="000D6CEE">
              <w:t xml:space="preserve"> de la CAO</w:t>
            </w:r>
          </w:p>
        </w:tc>
        <w:tc>
          <w:tcPr>
            <w:tcW w:w="6237" w:type="dxa"/>
            <w:gridSpan w:val="2"/>
            <w:shd w:val="clear" w:color="auto" w:fill="auto"/>
          </w:tcPr>
          <w:p w14:paraId="29C2AC3C" w14:textId="77777777" w:rsidR="009D0C36" w:rsidRPr="000D6CEE" w:rsidRDefault="009D0C36" w:rsidP="0086366D">
            <w:pPr>
              <w:jc w:val="both"/>
            </w:pPr>
            <w:r>
              <w:t>ND</w:t>
            </w:r>
          </w:p>
        </w:tc>
      </w:tr>
      <w:tr w:rsidR="009D0C36" w:rsidRPr="000D6CEE" w14:paraId="2CC79D74" w14:textId="77777777" w:rsidTr="0086366D">
        <w:tc>
          <w:tcPr>
            <w:tcW w:w="3652" w:type="dxa"/>
            <w:shd w:val="clear" w:color="auto" w:fill="auto"/>
          </w:tcPr>
          <w:p w14:paraId="057A7569" w14:textId="77777777" w:rsidR="009D0C36" w:rsidRPr="000D6CEE" w:rsidRDefault="009D0C36" w:rsidP="0086366D">
            <w:pPr>
              <w:jc w:val="both"/>
            </w:pPr>
            <w:r w:rsidRPr="000D6CEE">
              <w:t xml:space="preserve">Durée de </w:t>
            </w:r>
            <w:proofErr w:type="spellStart"/>
            <w:r w:rsidRPr="000D6CEE">
              <w:t>validité</w:t>
            </w:r>
            <w:proofErr w:type="spellEnd"/>
            <w:r w:rsidRPr="000D6CEE">
              <w:t xml:space="preserve"> des </w:t>
            </w:r>
            <w:proofErr w:type="spellStart"/>
            <w:r w:rsidRPr="000D6CEE">
              <w:t>offres</w:t>
            </w:r>
            <w:proofErr w:type="spellEnd"/>
          </w:p>
        </w:tc>
        <w:tc>
          <w:tcPr>
            <w:tcW w:w="6237" w:type="dxa"/>
            <w:gridSpan w:val="2"/>
            <w:shd w:val="clear" w:color="auto" w:fill="auto"/>
          </w:tcPr>
          <w:p w14:paraId="45F6EBFA" w14:textId="77777777" w:rsidR="009D0C36" w:rsidRPr="000D6CEE" w:rsidRDefault="009D0C36" w:rsidP="0086366D">
            <w:pPr>
              <w:jc w:val="both"/>
            </w:pPr>
          </w:p>
        </w:tc>
      </w:tr>
      <w:tr w:rsidR="009D0C36" w:rsidRPr="000D6CEE" w14:paraId="4A2A90A1" w14:textId="77777777" w:rsidTr="0086366D">
        <w:tc>
          <w:tcPr>
            <w:tcW w:w="3652" w:type="dxa"/>
            <w:shd w:val="clear" w:color="auto" w:fill="auto"/>
          </w:tcPr>
          <w:p w14:paraId="00F0377F" w14:textId="77777777" w:rsidR="009D0C36" w:rsidRPr="000D6CEE" w:rsidRDefault="009D0C36" w:rsidP="0086366D">
            <w:pPr>
              <w:jc w:val="both"/>
            </w:pPr>
            <w:r w:rsidRPr="000D6CEE">
              <w:t xml:space="preserve">Date </w:t>
            </w:r>
            <w:proofErr w:type="spellStart"/>
            <w:r w:rsidRPr="000D6CEE">
              <w:t>d’évaluation</w:t>
            </w:r>
            <w:proofErr w:type="spellEnd"/>
            <w:r w:rsidRPr="000D6CEE">
              <w:t xml:space="preserve"> des </w:t>
            </w:r>
            <w:proofErr w:type="spellStart"/>
            <w:r w:rsidRPr="000D6CEE">
              <w:t>offres</w:t>
            </w:r>
            <w:proofErr w:type="spellEnd"/>
          </w:p>
        </w:tc>
        <w:tc>
          <w:tcPr>
            <w:tcW w:w="6237" w:type="dxa"/>
            <w:gridSpan w:val="2"/>
            <w:shd w:val="clear" w:color="auto" w:fill="auto"/>
          </w:tcPr>
          <w:p w14:paraId="1A8DBA23" w14:textId="77777777" w:rsidR="009D0C36" w:rsidRPr="000D6CEE" w:rsidRDefault="009D0C36" w:rsidP="0086366D">
            <w:pPr>
              <w:jc w:val="both"/>
            </w:pPr>
            <w:r>
              <w:t>ND</w:t>
            </w:r>
          </w:p>
        </w:tc>
      </w:tr>
      <w:tr w:rsidR="009D0C36" w:rsidRPr="00ED2C45" w14:paraId="035E2880" w14:textId="77777777" w:rsidTr="0086366D">
        <w:tc>
          <w:tcPr>
            <w:tcW w:w="3652" w:type="dxa"/>
            <w:shd w:val="clear" w:color="auto" w:fill="auto"/>
          </w:tcPr>
          <w:p w14:paraId="5DFB5381" w14:textId="77777777" w:rsidR="009D0C36" w:rsidRPr="00ED2C45" w:rsidRDefault="009D0C36" w:rsidP="0086366D">
            <w:pPr>
              <w:jc w:val="both"/>
            </w:pPr>
            <w:r w:rsidRPr="00ED2C45">
              <w:t xml:space="preserve">Date du PV de validation des </w:t>
            </w:r>
            <w:proofErr w:type="spellStart"/>
            <w:r w:rsidRPr="00ED2C45">
              <w:t>offres</w:t>
            </w:r>
            <w:proofErr w:type="spellEnd"/>
          </w:p>
        </w:tc>
        <w:tc>
          <w:tcPr>
            <w:tcW w:w="6237" w:type="dxa"/>
            <w:gridSpan w:val="2"/>
            <w:shd w:val="clear" w:color="auto" w:fill="auto"/>
          </w:tcPr>
          <w:p w14:paraId="0DBF6A50" w14:textId="77777777" w:rsidR="009D0C36" w:rsidRPr="00ED2C45" w:rsidRDefault="009D0C36" w:rsidP="0086366D">
            <w:pPr>
              <w:jc w:val="both"/>
            </w:pPr>
            <w:r>
              <w:t>ND</w:t>
            </w:r>
          </w:p>
        </w:tc>
      </w:tr>
      <w:tr w:rsidR="009D0C36" w:rsidRPr="000D6CEE" w14:paraId="644C0D1F" w14:textId="77777777" w:rsidTr="0086366D">
        <w:tc>
          <w:tcPr>
            <w:tcW w:w="3652" w:type="dxa"/>
            <w:shd w:val="clear" w:color="auto" w:fill="auto"/>
          </w:tcPr>
          <w:p w14:paraId="4E447B22" w14:textId="77777777" w:rsidR="009D0C36" w:rsidRPr="000D6CEE" w:rsidRDefault="009D0C36" w:rsidP="0086366D">
            <w:pPr>
              <w:jc w:val="both"/>
            </w:pPr>
            <w:r w:rsidRPr="000D6CEE">
              <w:t xml:space="preserve">Date de </w:t>
            </w:r>
            <w:r>
              <w:t xml:space="preserve">la </w:t>
            </w:r>
            <w:proofErr w:type="spellStart"/>
            <w:r>
              <w:t>décision</w:t>
            </w:r>
            <w:proofErr w:type="spellEnd"/>
            <w:r w:rsidRPr="000D6CEE">
              <w:t xml:space="preserve"> </w:t>
            </w:r>
            <w:proofErr w:type="spellStart"/>
            <w:r w:rsidRPr="000D6CEE">
              <w:t>d’attribution</w:t>
            </w:r>
            <w:proofErr w:type="spellEnd"/>
          </w:p>
        </w:tc>
        <w:tc>
          <w:tcPr>
            <w:tcW w:w="6237" w:type="dxa"/>
            <w:gridSpan w:val="2"/>
            <w:shd w:val="clear" w:color="auto" w:fill="auto"/>
          </w:tcPr>
          <w:p w14:paraId="3434AFE1" w14:textId="77777777" w:rsidR="009D0C36" w:rsidRPr="000D6CEE" w:rsidRDefault="009D0C36" w:rsidP="0086366D">
            <w:pPr>
              <w:jc w:val="both"/>
            </w:pPr>
            <w:r>
              <w:t>ND</w:t>
            </w:r>
          </w:p>
        </w:tc>
      </w:tr>
      <w:tr w:rsidR="009D0C36" w14:paraId="55EB8306" w14:textId="77777777" w:rsidTr="0086366D">
        <w:tc>
          <w:tcPr>
            <w:tcW w:w="3652" w:type="dxa"/>
            <w:shd w:val="clear" w:color="auto" w:fill="auto"/>
          </w:tcPr>
          <w:p w14:paraId="54A05BEA" w14:textId="77777777" w:rsidR="009D0C36" w:rsidRPr="000D6CEE" w:rsidRDefault="009D0C36" w:rsidP="0086366D">
            <w:pPr>
              <w:jc w:val="both"/>
            </w:pPr>
            <w:r>
              <w:t xml:space="preserve">Date de </w:t>
            </w:r>
            <w:proofErr w:type="spellStart"/>
            <w:r>
              <w:t>l’Avis</w:t>
            </w:r>
            <w:proofErr w:type="spellEnd"/>
            <w:r>
              <w:t xml:space="preserve"> </w:t>
            </w:r>
            <w:proofErr w:type="spellStart"/>
            <w:r>
              <w:t>d’attribution</w:t>
            </w:r>
            <w:proofErr w:type="spellEnd"/>
          </w:p>
        </w:tc>
        <w:tc>
          <w:tcPr>
            <w:tcW w:w="6237" w:type="dxa"/>
            <w:gridSpan w:val="2"/>
            <w:shd w:val="clear" w:color="auto" w:fill="auto"/>
          </w:tcPr>
          <w:p w14:paraId="26F3114D" w14:textId="77777777" w:rsidR="009D0C36" w:rsidRDefault="009D0C36" w:rsidP="0086366D">
            <w:pPr>
              <w:jc w:val="both"/>
            </w:pPr>
            <w:r>
              <w:t>ND</w:t>
            </w:r>
          </w:p>
        </w:tc>
      </w:tr>
      <w:tr w:rsidR="009D0C36" w:rsidRPr="000D6CEE" w14:paraId="497FEA5A" w14:textId="77777777" w:rsidTr="0086366D">
        <w:tc>
          <w:tcPr>
            <w:tcW w:w="3652" w:type="dxa"/>
            <w:shd w:val="clear" w:color="auto" w:fill="auto"/>
          </w:tcPr>
          <w:p w14:paraId="470E6508" w14:textId="77777777" w:rsidR="009D0C36" w:rsidRPr="000D6CEE" w:rsidRDefault="009D0C36" w:rsidP="0086366D">
            <w:pPr>
              <w:jc w:val="both"/>
            </w:pPr>
            <w:r w:rsidRPr="000D6CEE">
              <w:t xml:space="preserve">Date </w:t>
            </w:r>
            <w:proofErr w:type="spellStart"/>
            <w:r w:rsidRPr="000D6CEE">
              <w:t>d’information</w:t>
            </w:r>
            <w:proofErr w:type="spellEnd"/>
            <w:r w:rsidRPr="000D6CEE">
              <w:t xml:space="preserve"> des </w:t>
            </w:r>
            <w:proofErr w:type="spellStart"/>
            <w:r w:rsidRPr="000D6CEE">
              <w:t>candidats</w:t>
            </w:r>
            <w:proofErr w:type="spellEnd"/>
            <w:r w:rsidRPr="000D6CEE">
              <w:t xml:space="preserve"> non </w:t>
            </w:r>
            <w:proofErr w:type="spellStart"/>
            <w:r w:rsidRPr="000D6CEE">
              <w:t>retenus</w:t>
            </w:r>
            <w:proofErr w:type="spellEnd"/>
          </w:p>
        </w:tc>
        <w:tc>
          <w:tcPr>
            <w:tcW w:w="6237" w:type="dxa"/>
            <w:gridSpan w:val="2"/>
            <w:shd w:val="clear" w:color="auto" w:fill="auto"/>
          </w:tcPr>
          <w:p w14:paraId="0E46B44F" w14:textId="77777777" w:rsidR="009D0C36" w:rsidRPr="000D6CEE" w:rsidRDefault="009D0C36" w:rsidP="0086366D">
            <w:pPr>
              <w:jc w:val="both"/>
            </w:pPr>
          </w:p>
        </w:tc>
      </w:tr>
      <w:tr w:rsidR="009D0C36" w:rsidRPr="000D6CEE" w14:paraId="7AA31022" w14:textId="77777777" w:rsidTr="0086366D">
        <w:tc>
          <w:tcPr>
            <w:tcW w:w="3652" w:type="dxa"/>
            <w:shd w:val="clear" w:color="auto" w:fill="auto"/>
          </w:tcPr>
          <w:p w14:paraId="4B4E6C9D" w14:textId="77777777" w:rsidR="009D0C36" w:rsidRPr="000D6CEE" w:rsidRDefault="009D0C36" w:rsidP="0086366D">
            <w:pPr>
              <w:jc w:val="both"/>
            </w:pPr>
            <w:r w:rsidRPr="000D6CEE">
              <w:t xml:space="preserve">Date de signature de </w:t>
            </w:r>
            <w:proofErr w:type="spellStart"/>
            <w:r w:rsidRPr="000D6CEE">
              <w:t>contrat</w:t>
            </w:r>
            <w:proofErr w:type="spellEnd"/>
          </w:p>
        </w:tc>
        <w:tc>
          <w:tcPr>
            <w:tcW w:w="6237" w:type="dxa"/>
            <w:gridSpan w:val="2"/>
            <w:shd w:val="clear" w:color="auto" w:fill="auto"/>
          </w:tcPr>
          <w:p w14:paraId="1AA9AEC9" w14:textId="77777777" w:rsidR="009D0C36" w:rsidRPr="000D6CEE" w:rsidRDefault="009D0C36" w:rsidP="0086366D">
            <w:pPr>
              <w:jc w:val="both"/>
            </w:pPr>
            <w:r>
              <w:t>10/10/22</w:t>
            </w:r>
          </w:p>
        </w:tc>
      </w:tr>
      <w:tr w:rsidR="009D0C36" w:rsidRPr="000D6CEE" w14:paraId="5F1492C3" w14:textId="77777777" w:rsidTr="0086366D">
        <w:tc>
          <w:tcPr>
            <w:tcW w:w="3652" w:type="dxa"/>
            <w:shd w:val="clear" w:color="auto" w:fill="auto"/>
          </w:tcPr>
          <w:p w14:paraId="5CAEF49E" w14:textId="77777777" w:rsidR="009D0C36" w:rsidRPr="000D6CEE" w:rsidRDefault="009D0C36" w:rsidP="0086366D">
            <w:pPr>
              <w:jc w:val="both"/>
            </w:pPr>
            <w:r w:rsidRPr="000D6CEE">
              <w:t xml:space="preserve">Date du Visa du </w:t>
            </w:r>
            <w:proofErr w:type="spellStart"/>
            <w:r w:rsidRPr="000D6CEE">
              <w:t>contrôle</w:t>
            </w:r>
            <w:proofErr w:type="spellEnd"/>
            <w:r w:rsidRPr="000D6CEE">
              <w:t xml:space="preserve"> financier</w:t>
            </w:r>
          </w:p>
        </w:tc>
        <w:tc>
          <w:tcPr>
            <w:tcW w:w="6237" w:type="dxa"/>
            <w:gridSpan w:val="2"/>
            <w:shd w:val="clear" w:color="auto" w:fill="auto"/>
          </w:tcPr>
          <w:p w14:paraId="3EEB2C70" w14:textId="77777777" w:rsidR="009D0C36" w:rsidRPr="000D6CEE" w:rsidRDefault="009D0C36" w:rsidP="0086366D">
            <w:pPr>
              <w:jc w:val="both"/>
            </w:pPr>
            <w:r>
              <w:t>04/11/2022</w:t>
            </w:r>
          </w:p>
        </w:tc>
      </w:tr>
      <w:tr w:rsidR="009D0C36" w:rsidRPr="000D6CEE" w14:paraId="44E59C67" w14:textId="77777777" w:rsidTr="0086366D">
        <w:tc>
          <w:tcPr>
            <w:tcW w:w="3652" w:type="dxa"/>
            <w:shd w:val="clear" w:color="auto" w:fill="auto"/>
          </w:tcPr>
          <w:p w14:paraId="334F2705" w14:textId="77777777" w:rsidR="009D0C36" w:rsidRPr="000D6CEE" w:rsidRDefault="009D0C36" w:rsidP="0086366D">
            <w:pPr>
              <w:jc w:val="both"/>
            </w:pPr>
            <w:r w:rsidRPr="000D6CEE">
              <w:t xml:space="preserve">Date </w:t>
            </w:r>
            <w:proofErr w:type="spellStart"/>
            <w:r w:rsidRPr="000D6CEE">
              <w:t>d’approbation</w:t>
            </w:r>
            <w:proofErr w:type="spellEnd"/>
          </w:p>
        </w:tc>
        <w:tc>
          <w:tcPr>
            <w:tcW w:w="6237" w:type="dxa"/>
            <w:gridSpan w:val="2"/>
            <w:shd w:val="clear" w:color="auto" w:fill="auto"/>
          </w:tcPr>
          <w:p w14:paraId="7E98BF08" w14:textId="77777777" w:rsidR="009D0C36" w:rsidRPr="000D6CEE" w:rsidRDefault="009D0C36" w:rsidP="0086366D">
            <w:pPr>
              <w:jc w:val="both"/>
            </w:pPr>
            <w:r>
              <w:t>07/11/2022</w:t>
            </w:r>
          </w:p>
        </w:tc>
      </w:tr>
      <w:tr w:rsidR="009D0C36" w:rsidRPr="000D6CEE" w14:paraId="1853C513" w14:textId="77777777" w:rsidTr="0086366D">
        <w:tc>
          <w:tcPr>
            <w:tcW w:w="3652" w:type="dxa"/>
            <w:shd w:val="clear" w:color="auto" w:fill="auto"/>
          </w:tcPr>
          <w:p w14:paraId="37ADF70E" w14:textId="77777777" w:rsidR="009D0C36" w:rsidRPr="000D6CEE" w:rsidRDefault="009D0C36" w:rsidP="0086366D">
            <w:pPr>
              <w:jc w:val="both"/>
            </w:pPr>
            <w:r w:rsidRPr="000D6CEE">
              <w:t xml:space="preserve">Date </w:t>
            </w:r>
            <w:proofErr w:type="spellStart"/>
            <w:r w:rsidRPr="000D6CEE">
              <w:t>d’enregistrement</w:t>
            </w:r>
            <w:proofErr w:type="spellEnd"/>
            <w:r w:rsidRPr="000D6CEE">
              <w:t xml:space="preserve"> du </w:t>
            </w:r>
            <w:proofErr w:type="spellStart"/>
            <w:r w:rsidRPr="000D6CEE">
              <w:t>contrat</w:t>
            </w:r>
            <w:proofErr w:type="spellEnd"/>
          </w:p>
        </w:tc>
        <w:tc>
          <w:tcPr>
            <w:tcW w:w="6237" w:type="dxa"/>
            <w:gridSpan w:val="2"/>
            <w:shd w:val="clear" w:color="auto" w:fill="auto"/>
          </w:tcPr>
          <w:p w14:paraId="27EBB38C" w14:textId="77777777" w:rsidR="009D0C36" w:rsidRPr="000D6CEE" w:rsidRDefault="009D0C36" w:rsidP="0086366D">
            <w:pPr>
              <w:jc w:val="both"/>
            </w:pPr>
            <w:r>
              <w:t>08/11/2022</w:t>
            </w:r>
          </w:p>
        </w:tc>
      </w:tr>
      <w:tr w:rsidR="009D0C36" w:rsidRPr="000D6CEE" w14:paraId="67F6C0DC" w14:textId="77777777" w:rsidTr="0086366D">
        <w:tc>
          <w:tcPr>
            <w:tcW w:w="3652" w:type="dxa"/>
            <w:shd w:val="clear" w:color="auto" w:fill="auto"/>
          </w:tcPr>
          <w:p w14:paraId="60BC1AC1" w14:textId="77777777" w:rsidR="009D0C36" w:rsidRPr="000D6CEE" w:rsidRDefault="009D0C36" w:rsidP="0086366D">
            <w:pPr>
              <w:jc w:val="both"/>
            </w:pPr>
            <w:r w:rsidRPr="000D6CEE">
              <w:t xml:space="preserve">Date de notification du </w:t>
            </w:r>
            <w:proofErr w:type="spellStart"/>
            <w:r w:rsidRPr="000D6CEE">
              <w:t>contrat</w:t>
            </w:r>
            <w:proofErr w:type="spellEnd"/>
          </w:p>
        </w:tc>
        <w:tc>
          <w:tcPr>
            <w:tcW w:w="6237" w:type="dxa"/>
            <w:gridSpan w:val="2"/>
            <w:shd w:val="clear" w:color="auto" w:fill="auto"/>
          </w:tcPr>
          <w:p w14:paraId="2B5B4870" w14:textId="77777777" w:rsidR="009D0C36" w:rsidRPr="000D6CEE" w:rsidRDefault="009D0C36" w:rsidP="0086366D">
            <w:pPr>
              <w:jc w:val="both"/>
            </w:pPr>
            <w:r>
              <w:t>07/11/2022</w:t>
            </w:r>
          </w:p>
        </w:tc>
      </w:tr>
      <w:tr w:rsidR="009D0C36" w:rsidRPr="000D6CEE" w14:paraId="44093E15" w14:textId="77777777" w:rsidTr="0086366D">
        <w:tc>
          <w:tcPr>
            <w:tcW w:w="3652" w:type="dxa"/>
            <w:shd w:val="clear" w:color="auto" w:fill="auto"/>
          </w:tcPr>
          <w:p w14:paraId="00519F67" w14:textId="77777777" w:rsidR="009D0C36" w:rsidRPr="000D6CEE" w:rsidRDefault="009D0C36" w:rsidP="0086366D">
            <w:pPr>
              <w:jc w:val="both"/>
            </w:pPr>
            <w:r w:rsidRPr="000D6CEE">
              <w:t xml:space="preserve">Date de </w:t>
            </w:r>
            <w:proofErr w:type="spellStart"/>
            <w:r w:rsidRPr="000D6CEE">
              <w:t>l’OS</w:t>
            </w:r>
            <w:proofErr w:type="spellEnd"/>
          </w:p>
        </w:tc>
        <w:tc>
          <w:tcPr>
            <w:tcW w:w="6237" w:type="dxa"/>
            <w:gridSpan w:val="2"/>
            <w:shd w:val="clear" w:color="auto" w:fill="auto"/>
          </w:tcPr>
          <w:p w14:paraId="565CDFF9" w14:textId="77777777" w:rsidR="009D0C36" w:rsidRPr="000D6CEE" w:rsidRDefault="009D0C36" w:rsidP="0086366D">
            <w:pPr>
              <w:jc w:val="both"/>
            </w:pPr>
            <w:r>
              <w:t>12/10/2022</w:t>
            </w:r>
          </w:p>
        </w:tc>
      </w:tr>
      <w:tr w:rsidR="009D0C36" w:rsidRPr="000D6CEE" w14:paraId="52F81683" w14:textId="77777777" w:rsidTr="0086366D">
        <w:tc>
          <w:tcPr>
            <w:tcW w:w="3652" w:type="dxa"/>
            <w:shd w:val="clear" w:color="auto" w:fill="auto"/>
          </w:tcPr>
          <w:p w14:paraId="319F7FB3" w14:textId="77777777" w:rsidR="009D0C36" w:rsidRPr="000D6CEE" w:rsidRDefault="009D0C36" w:rsidP="0086366D">
            <w:pPr>
              <w:jc w:val="both"/>
            </w:pPr>
            <w:proofErr w:type="spellStart"/>
            <w:r w:rsidRPr="000D6CEE">
              <w:t>Délai</w:t>
            </w:r>
            <w:proofErr w:type="spellEnd"/>
            <w:r w:rsidRPr="000D6CEE">
              <w:t xml:space="preserve"> </w:t>
            </w:r>
            <w:proofErr w:type="spellStart"/>
            <w:r>
              <w:t>d’exécution</w:t>
            </w:r>
            <w:proofErr w:type="spellEnd"/>
            <w:r>
              <w:t xml:space="preserve"> </w:t>
            </w:r>
          </w:p>
        </w:tc>
        <w:tc>
          <w:tcPr>
            <w:tcW w:w="6237" w:type="dxa"/>
            <w:gridSpan w:val="2"/>
            <w:shd w:val="clear" w:color="auto" w:fill="auto"/>
          </w:tcPr>
          <w:p w14:paraId="4EF2C839" w14:textId="77777777" w:rsidR="009D0C36" w:rsidRPr="000D6CEE" w:rsidRDefault="009D0C36" w:rsidP="0086366D">
            <w:pPr>
              <w:jc w:val="both"/>
            </w:pPr>
            <w:r>
              <w:t>CINQ (05)</w:t>
            </w:r>
            <w:r w:rsidRPr="000D6CEE">
              <w:t xml:space="preserve"> </w:t>
            </w:r>
            <w:proofErr w:type="spellStart"/>
            <w:r w:rsidRPr="000D6CEE">
              <w:t>jours</w:t>
            </w:r>
            <w:proofErr w:type="spellEnd"/>
          </w:p>
        </w:tc>
      </w:tr>
      <w:tr w:rsidR="009D0C36" w:rsidRPr="00C537A7" w14:paraId="014B132D" w14:textId="77777777" w:rsidTr="0086366D">
        <w:tc>
          <w:tcPr>
            <w:tcW w:w="3652" w:type="dxa"/>
            <w:shd w:val="clear" w:color="auto" w:fill="auto"/>
          </w:tcPr>
          <w:p w14:paraId="12847755" w14:textId="77777777" w:rsidR="009D0C36" w:rsidRPr="000D6CEE" w:rsidRDefault="009D0C36" w:rsidP="0086366D">
            <w:pPr>
              <w:jc w:val="both"/>
            </w:pPr>
            <w:r w:rsidRPr="000D6CEE">
              <w:t xml:space="preserve">Date de </w:t>
            </w:r>
            <w:proofErr w:type="spellStart"/>
            <w:r w:rsidRPr="000D6CEE">
              <w:t>réception</w:t>
            </w:r>
            <w:proofErr w:type="spellEnd"/>
            <w:r w:rsidRPr="000D6CEE">
              <w:t xml:space="preserve">  </w:t>
            </w:r>
          </w:p>
        </w:tc>
        <w:tc>
          <w:tcPr>
            <w:tcW w:w="6237" w:type="dxa"/>
            <w:gridSpan w:val="2"/>
            <w:shd w:val="clear" w:color="auto" w:fill="auto"/>
          </w:tcPr>
          <w:p w14:paraId="7EE2C640" w14:textId="77777777" w:rsidR="009D0C36" w:rsidRDefault="009D0C36" w:rsidP="0086366D">
            <w:pPr>
              <w:jc w:val="both"/>
            </w:pPr>
            <w:r>
              <w:t xml:space="preserve">14/10/22 </w:t>
            </w:r>
          </w:p>
          <w:p w14:paraId="5CDC854D" w14:textId="77777777" w:rsidR="009D0C36" w:rsidRDefault="009D0C36" w:rsidP="0086366D">
            <w:pPr>
              <w:jc w:val="both"/>
            </w:pPr>
            <w:proofErr w:type="spellStart"/>
            <w:r>
              <w:t>Décision</w:t>
            </w:r>
            <w:proofErr w:type="spellEnd"/>
            <w:r>
              <w:t> : ND</w:t>
            </w:r>
          </w:p>
          <w:p w14:paraId="12F2C526" w14:textId="77777777" w:rsidR="009D0C36" w:rsidRDefault="009D0C36" w:rsidP="0086366D">
            <w:pPr>
              <w:jc w:val="both"/>
            </w:pPr>
            <w:proofErr w:type="spellStart"/>
            <w:r>
              <w:t>Président</w:t>
            </w:r>
            <w:proofErr w:type="spellEnd"/>
            <w:r>
              <w:t> : MIHARITIANA Maximillien (PRMP)</w:t>
            </w:r>
          </w:p>
          <w:p w14:paraId="0682050C" w14:textId="77777777" w:rsidR="009D0C36" w:rsidRDefault="009D0C36" w:rsidP="0086366D">
            <w:pPr>
              <w:jc w:val="both"/>
            </w:pPr>
            <w:proofErr w:type="spellStart"/>
            <w:r>
              <w:t>Membres</w:t>
            </w:r>
            <w:proofErr w:type="spellEnd"/>
            <w:r>
              <w:t> :</w:t>
            </w:r>
          </w:p>
          <w:p w14:paraId="4508405A" w14:textId="77777777" w:rsidR="009D0C36" w:rsidRDefault="009D0C36" w:rsidP="0086366D">
            <w:pPr>
              <w:jc w:val="both"/>
            </w:pPr>
            <w:r>
              <w:t>RANDRIAMAMALY Ernest Jean Denis (GAC)</w:t>
            </w:r>
          </w:p>
          <w:p w14:paraId="68998FDD" w14:textId="77777777" w:rsidR="009D0C36" w:rsidRDefault="009D0C36" w:rsidP="0086366D">
            <w:pPr>
              <w:jc w:val="both"/>
            </w:pPr>
            <w:r>
              <w:t>FATAKA CLAUDIA (</w:t>
            </w:r>
            <w:proofErr w:type="spellStart"/>
            <w:r>
              <w:t>Dépositaire</w:t>
            </w:r>
            <w:proofErr w:type="spellEnd"/>
            <w:r>
              <w:t xml:space="preserve"> </w:t>
            </w:r>
            <w:proofErr w:type="spellStart"/>
            <w:r>
              <w:t>comptable</w:t>
            </w:r>
            <w:proofErr w:type="spellEnd"/>
            <w:r>
              <w:t xml:space="preserve">) </w:t>
            </w:r>
          </w:p>
          <w:p w14:paraId="663102F3" w14:textId="77777777" w:rsidR="009D0C36" w:rsidRPr="00C537A7" w:rsidRDefault="009D0C36" w:rsidP="0086366D">
            <w:pPr>
              <w:jc w:val="both"/>
            </w:pPr>
            <w:r>
              <w:t xml:space="preserve">Le </w:t>
            </w:r>
            <w:proofErr w:type="spellStart"/>
            <w:r>
              <w:t>montant</w:t>
            </w:r>
            <w:proofErr w:type="spellEnd"/>
            <w:r>
              <w:t xml:space="preserve"> des articles </w:t>
            </w:r>
            <w:proofErr w:type="spellStart"/>
            <w:r>
              <w:t>livrés</w:t>
            </w:r>
            <w:proofErr w:type="spellEnd"/>
            <w:r>
              <w:t xml:space="preserve"> </w:t>
            </w:r>
            <w:proofErr w:type="spellStart"/>
            <w:r>
              <w:t>est</w:t>
            </w:r>
            <w:proofErr w:type="spellEnd"/>
            <w:r>
              <w:t xml:space="preserve"> de </w:t>
            </w:r>
            <w:proofErr w:type="spellStart"/>
            <w:r>
              <w:t>Ar</w:t>
            </w:r>
            <w:proofErr w:type="spellEnd"/>
            <w:r>
              <w:t xml:space="preserve"> 2 000 000</w:t>
            </w:r>
          </w:p>
        </w:tc>
      </w:tr>
      <w:tr w:rsidR="009D0C36" w:rsidRPr="000D6CEE" w14:paraId="6CA9B6A0" w14:textId="77777777" w:rsidTr="0086366D">
        <w:tc>
          <w:tcPr>
            <w:tcW w:w="3652" w:type="dxa"/>
            <w:shd w:val="clear" w:color="auto" w:fill="auto"/>
          </w:tcPr>
          <w:p w14:paraId="382B523B" w14:textId="77777777" w:rsidR="009D0C36" w:rsidRPr="000D6CEE" w:rsidRDefault="009D0C36" w:rsidP="0086366D">
            <w:pPr>
              <w:jc w:val="both"/>
            </w:pPr>
            <w:proofErr w:type="spellStart"/>
            <w:r w:rsidRPr="000D6CEE">
              <w:t>Titulaire</w:t>
            </w:r>
            <w:proofErr w:type="spellEnd"/>
          </w:p>
        </w:tc>
        <w:tc>
          <w:tcPr>
            <w:tcW w:w="6237" w:type="dxa"/>
            <w:gridSpan w:val="2"/>
            <w:shd w:val="clear" w:color="auto" w:fill="auto"/>
          </w:tcPr>
          <w:p w14:paraId="70FE73B4" w14:textId="77777777" w:rsidR="009D0C36" w:rsidRPr="000D6CEE" w:rsidRDefault="009D0C36" w:rsidP="0086366D">
            <w:pPr>
              <w:jc w:val="both"/>
            </w:pPr>
            <w:r>
              <w:t>SABITY ALY</w:t>
            </w:r>
          </w:p>
        </w:tc>
      </w:tr>
      <w:tr w:rsidR="009D0C36" w:rsidRPr="000D6CEE" w14:paraId="1726C741" w14:textId="77777777" w:rsidTr="0086366D">
        <w:tc>
          <w:tcPr>
            <w:tcW w:w="3652" w:type="dxa"/>
            <w:shd w:val="clear" w:color="auto" w:fill="auto"/>
          </w:tcPr>
          <w:p w14:paraId="45D00A3E"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shd w:val="clear" w:color="auto" w:fill="auto"/>
          </w:tcPr>
          <w:p w14:paraId="5925B893" w14:textId="77777777" w:rsidR="009D0C36" w:rsidRPr="000D6CEE" w:rsidRDefault="009D0C36" w:rsidP="0086366D">
            <w:pPr>
              <w:jc w:val="both"/>
            </w:pPr>
            <w:r>
              <w:t>18 715 000</w:t>
            </w:r>
          </w:p>
        </w:tc>
      </w:tr>
      <w:tr w:rsidR="009D0C36" w:rsidRPr="006A1F78" w14:paraId="35CC3B83" w14:textId="77777777" w:rsidTr="0086366D">
        <w:tc>
          <w:tcPr>
            <w:tcW w:w="3652" w:type="dxa"/>
            <w:shd w:val="clear" w:color="auto" w:fill="auto"/>
          </w:tcPr>
          <w:p w14:paraId="45B6D903" w14:textId="77777777" w:rsidR="009D0C36" w:rsidRPr="000D6CEE" w:rsidRDefault="009D0C36" w:rsidP="0086366D">
            <w:pPr>
              <w:jc w:val="both"/>
            </w:pPr>
            <w:r w:rsidRPr="000D6CEE">
              <w:t>Non-</w:t>
            </w:r>
            <w:proofErr w:type="spellStart"/>
            <w:r w:rsidRPr="000D6CEE">
              <w:t>conformité</w:t>
            </w:r>
            <w:proofErr w:type="spellEnd"/>
          </w:p>
        </w:tc>
        <w:tc>
          <w:tcPr>
            <w:tcW w:w="6237" w:type="dxa"/>
            <w:gridSpan w:val="2"/>
            <w:shd w:val="clear" w:color="auto" w:fill="auto"/>
          </w:tcPr>
          <w:p w14:paraId="12B01E1C" w14:textId="77777777" w:rsidR="009D0C36" w:rsidRDefault="009D0C36" w:rsidP="0086366D">
            <w:pPr>
              <w:jc w:val="both"/>
              <w:rPr>
                <w:b/>
                <w:i/>
              </w:rPr>
            </w:pPr>
            <w:r>
              <w:rPr>
                <w:b/>
                <w:i/>
              </w:rPr>
              <w:t>Dossier de consultation :</w:t>
            </w:r>
          </w:p>
          <w:p w14:paraId="097FDFBB" w14:textId="77777777" w:rsidR="009D0C36" w:rsidRDefault="009D0C36" w:rsidP="0086366D">
            <w:pPr>
              <w:jc w:val="both"/>
              <w:rPr>
                <w:b/>
                <w:i/>
              </w:rPr>
            </w:pPr>
            <w:r>
              <w:t>ND</w:t>
            </w:r>
          </w:p>
          <w:p w14:paraId="09B6CE52" w14:textId="77777777" w:rsidR="009D0C36" w:rsidRDefault="009D0C36" w:rsidP="0086366D">
            <w:pPr>
              <w:jc w:val="both"/>
              <w:rPr>
                <w:b/>
                <w:i/>
              </w:rPr>
            </w:pPr>
            <w:proofErr w:type="spellStart"/>
            <w:r w:rsidRPr="000D6CEE">
              <w:rPr>
                <w:b/>
                <w:i/>
              </w:rPr>
              <w:t>Ouverture</w:t>
            </w:r>
            <w:proofErr w:type="spellEnd"/>
            <w:r w:rsidRPr="000D6CEE">
              <w:rPr>
                <w:b/>
                <w:i/>
              </w:rPr>
              <w:t xml:space="preserve"> des </w:t>
            </w:r>
            <w:proofErr w:type="spellStart"/>
            <w:r w:rsidRPr="000D6CEE">
              <w:rPr>
                <w:b/>
                <w:i/>
              </w:rPr>
              <w:t>plis</w:t>
            </w:r>
            <w:proofErr w:type="spellEnd"/>
            <w:r w:rsidRPr="000D6CEE">
              <w:rPr>
                <w:b/>
                <w:i/>
              </w:rPr>
              <w:t> :</w:t>
            </w:r>
          </w:p>
          <w:p w14:paraId="4515DAE8" w14:textId="77777777" w:rsidR="009D0C36" w:rsidRPr="006524DD" w:rsidRDefault="009D0C36" w:rsidP="0086366D">
            <w:pPr>
              <w:jc w:val="both"/>
            </w:pPr>
            <w:r>
              <w:t>ND</w:t>
            </w:r>
          </w:p>
          <w:p w14:paraId="727BDC2E" w14:textId="77777777" w:rsidR="009D0C36" w:rsidRDefault="009D0C36" w:rsidP="0086366D">
            <w:pPr>
              <w:jc w:val="both"/>
              <w:rPr>
                <w:b/>
                <w:i/>
              </w:rPr>
            </w:pPr>
            <w:proofErr w:type="spellStart"/>
            <w:r>
              <w:rPr>
                <w:b/>
                <w:i/>
              </w:rPr>
              <w:t>Contrat</w:t>
            </w:r>
            <w:proofErr w:type="spellEnd"/>
            <w:r>
              <w:rPr>
                <w:b/>
                <w:i/>
              </w:rPr>
              <w:t xml:space="preserve"> </w:t>
            </w:r>
            <w:r w:rsidRPr="000E5679">
              <w:rPr>
                <w:b/>
                <w:i/>
              </w:rPr>
              <w:t>:</w:t>
            </w:r>
          </w:p>
          <w:p w14:paraId="14BAD21D" w14:textId="77777777" w:rsidR="009D0C36" w:rsidRPr="00860D69" w:rsidRDefault="009D0C36" w:rsidP="0086366D">
            <w:pPr>
              <w:jc w:val="both"/>
            </w:pPr>
            <w:r>
              <w:t xml:space="preserve">Le </w:t>
            </w:r>
            <w:proofErr w:type="spellStart"/>
            <w:r>
              <w:t>montant</w:t>
            </w:r>
            <w:proofErr w:type="spellEnd"/>
            <w:r>
              <w:t xml:space="preserve"> du </w:t>
            </w:r>
            <w:proofErr w:type="spellStart"/>
            <w:r>
              <w:t>contrat</w:t>
            </w:r>
            <w:proofErr w:type="spellEnd"/>
            <w:r>
              <w:t xml:space="preserve"> </w:t>
            </w:r>
            <w:proofErr w:type="spellStart"/>
            <w:r>
              <w:t>inscrit</w:t>
            </w:r>
            <w:proofErr w:type="spellEnd"/>
            <w:r>
              <w:t xml:space="preserve"> dans le SIGMP </w:t>
            </w:r>
            <w:proofErr w:type="spellStart"/>
            <w:r>
              <w:t>est</w:t>
            </w:r>
            <w:proofErr w:type="spellEnd"/>
            <w:r>
              <w:t xml:space="preserve"> de </w:t>
            </w:r>
            <w:proofErr w:type="spellStart"/>
            <w:r>
              <w:t>Ar</w:t>
            </w:r>
            <w:proofErr w:type="spellEnd"/>
            <w:r>
              <w:t xml:space="preserve"> 18 920 000 au nom de SABITY Aly or le </w:t>
            </w:r>
            <w:proofErr w:type="spellStart"/>
            <w:r>
              <w:t>contrat</w:t>
            </w:r>
            <w:proofErr w:type="spellEnd"/>
            <w:r>
              <w:t xml:space="preserve"> </w:t>
            </w:r>
            <w:proofErr w:type="spellStart"/>
            <w:r>
              <w:t>en</w:t>
            </w:r>
            <w:proofErr w:type="spellEnd"/>
            <w:r>
              <w:t xml:space="preserve"> version physique </w:t>
            </w:r>
            <w:proofErr w:type="spellStart"/>
            <w:r>
              <w:t>est</w:t>
            </w:r>
            <w:proofErr w:type="spellEnd"/>
            <w:r>
              <w:t xml:space="preserve"> de </w:t>
            </w:r>
            <w:proofErr w:type="spellStart"/>
            <w:r>
              <w:t>Ar</w:t>
            </w:r>
            <w:proofErr w:type="spellEnd"/>
            <w:r>
              <w:t xml:space="preserve"> 18 715 000.</w:t>
            </w:r>
          </w:p>
          <w:p w14:paraId="5E1B70AF" w14:textId="77777777" w:rsidR="009D0C36" w:rsidRDefault="009D0C36" w:rsidP="0086366D">
            <w:pPr>
              <w:jc w:val="both"/>
            </w:pPr>
            <w:r>
              <w:t xml:space="preserve">Ce </w:t>
            </w:r>
            <w:proofErr w:type="spellStart"/>
            <w:r>
              <w:t>montant</w:t>
            </w:r>
            <w:proofErr w:type="spellEnd"/>
            <w:r>
              <w:t xml:space="preserve"> </w:t>
            </w:r>
            <w:proofErr w:type="spellStart"/>
            <w:r>
              <w:t>est</w:t>
            </w:r>
            <w:proofErr w:type="spellEnd"/>
            <w:r>
              <w:t xml:space="preserve"> </w:t>
            </w:r>
            <w:proofErr w:type="spellStart"/>
            <w:r>
              <w:t>l’offre</w:t>
            </w:r>
            <w:proofErr w:type="spellEnd"/>
            <w:r>
              <w:t xml:space="preserve"> du </w:t>
            </w:r>
            <w:proofErr w:type="spellStart"/>
            <w:r>
              <w:t>fournisseur</w:t>
            </w:r>
            <w:proofErr w:type="spellEnd"/>
            <w:r>
              <w:t xml:space="preserve"> RAMASOMBAZAHA </w:t>
            </w:r>
            <w:proofErr w:type="spellStart"/>
            <w:r>
              <w:t>Vaniniaina</w:t>
            </w:r>
            <w:proofErr w:type="spellEnd"/>
            <w:r>
              <w:t xml:space="preserve"> Antonio </w:t>
            </w:r>
            <w:proofErr w:type="spellStart"/>
            <w:r>
              <w:t>dont</w:t>
            </w:r>
            <w:proofErr w:type="spellEnd"/>
            <w:r>
              <w:t xml:space="preserve"> il </w:t>
            </w:r>
            <w:proofErr w:type="spellStart"/>
            <w:r>
              <w:t>paye</w:t>
            </w:r>
            <w:proofErr w:type="spellEnd"/>
            <w:r>
              <w:t xml:space="preserve"> le </w:t>
            </w:r>
            <w:proofErr w:type="spellStart"/>
            <w:r>
              <w:t>coût</w:t>
            </w:r>
            <w:proofErr w:type="spellEnd"/>
            <w:r>
              <w:t xml:space="preserve"> du Cahier de charge </w:t>
            </w:r>
            <w:proofErr w:type="spellStart"/>
            <w:r>
              <w:t>auprès</w:t>
            </w:r>
            <w:proofErr w:type="spellEnd"/>
            <w:r>
              <w:t xml:space="preserve"> de </w:t>
            </w:r>
            <w:proofErr w:type="spellStart"/>
            <w:r>
              <w:t>l’ARMP</w:t>
            </w:r>
            <w:proofErr w:type="spellEnd"/>
            <w:r>
              <w:t xml:space="preserve"> </w:t>
            </w:r>
            <w:proofErr w:type="spellStart"/>
            <w:r>
              <w:t>suivant</w:t>
            </w:r>
            <w:proofErr w:type="spellEnd"/>
            <w:r>
              <w:t xml:space="preserve"> quittance N°-2022-219453 du 09/09/2022, </w:t>
            </w:r>
          </w:p>
          <w:p w14:paraId="5DBED4B8" w14:textId="77777777" w:rsidR="009D0C36" w:rsidRDefault="009D0C36" w:rsidP="0086366D">
            <w:pPr>
              <w:jc w:val="both"/>
              <w:rPr>
                <w:b/>
                <w:i/>
              </w:rPr>
            </w:pPr>
            <w:proofErr w:type="spellStart"/>
            <w:r>
              <w:rPr>
                <w:b/>
                <w:i/>
              </w:rPr>
              <w:t>Exécution</w:t>
            </w:r>
            <w:proofErr w:type="spellEnd"/>
            <w:r>
              <w:rPr>
                <w:b/>
                <w:i/>
              </w:rPr>
              <w:t xml:space="preserve"> </w:t>
            </w:r>
            <w:r w:rsidRPr="00DE0828">
              <w:rPr>
                <w:b/>
                <w:i/>
              </w:rPr>
              <w:t>:</w:t>
            </w:r>
          </w:p>
          <w:p w14:paraId="7CF38D4D" w14:textId="77777777" w:rsidR="009D0C36" w:rsidRDefault="009D0C36" w:rsidP="0086366D">
            <w:pPr>
              <w:jc w:val="both"/>
            </w:pPr>
            <w:proofErr w:type="spellStart"/>
            <w:r>
              <w:t>Suivant</w:t>
            </w:r>
            <w:proofErr w:type="spellEnd"/>
            <w:r>
              <w:t xml:space="preserve"> </w:t>
            </w:r>
            <w:proofErr w:type="spellStart"/>
            <w:r>
              <w:t>l’ordre</w:t>
            </w:r>
            <w:proofErr w:type="spellEnd"/>
            <w:r>
              <w:t xml:space="preserve"> de service et le PV de </w:t>
            </w:r>
            <w:proofErr w:type="spellStart"/>
            <w:r>
              <w:t>réception</w:t>
            </w:r>
            <w:proofErr w:type="spellEnd"/>
            <w:r>
              <w:t xml:space="preserve">, la livraison </w:t>
            </w:r>
            <w:proofErr w:type="spellStart"/>
            <w:r>
              <w:t>est</w:t>
            </w:r>
            <w:proofErr w:type="spellEnd"/>
            <w:r>
              <w:t xml:space="preserve"> </w:t>
            </w:r>
            <w:proofErr w:type="spellStart"/>
            <w:r>
              <w:t>exécutée</w:t>
            </w:r>
            <w:proofErr w:type="spellEnd"/>
            <w:r>
              <w:t xml:space="preserve"> </w:t>
            </w:r>
            <w:proofErr w:type="spellStart"/>
            <w:r>
              <w:t>avant</w:t>
            </w:r>
            <w:proofErr w:type="spellEnd"/>
            <w:r>
              <w:t xml:space="preserve"> le Visa du </w:t>
            </w:r>
            <w:proofErr w:type="spellStart"/>
            <w:r>
              <w:t>contrôle</w:t>
            </w:r>
            <w:proofErr w:type="spellEnd"/>
            <w:r>
              <w:t xml:space="preserve"> financier et </w:t>
            </w:r>
            <w:proofErr w:type="spellStart"/>
            <w:r>
              <w:t>l’enregistrement</w:t>
            </w:r>
            <w:proofErr w:type="spellEnd"/>
            <w:r>
              <w:t xml:space="preserve"> </w:t>
            </w:r>
            <w:proofErr w:type="spellStart"/>
            <w:r>
              <w:t>auprès</w:t>
            </w:r>
            <w:proofErr w:type="spellEnd"/>
            <w:r>
              <w:t xml:space="preserve"> du </w:t>
            </w:r>
            <w:proofErr w:type="spellStart"/>
            <w:r>
              <w:t>centre</w:t>
            </w:r>
            <w:proofErr w:type="spellEnd"/>
            <w:r>
              <w:t xml:space="preserve"> fiscal.</w:t>
            </w:r>
          </w:p>
          <w:p w14:paraId="2680C9D8" w14:textId="77777777" w:rsidR="009D0C36" w:rsidRPr="006A1F78" w:rsidRDefault="009D0C36" w:rsidP="0086366D">
            <w:pPr>
              <w:jc w:val="both"/>
            </w:pPr>
            <w:r>
              <w:t xml:space="preserve">Le </w:t>
            </w:r>
            <w:proofErr w:type="spellStart"/>
            <w:r>
              <w:t>marché</w:t>
            </w:r>
            <w:proofErr w:type="spellEnd"/>
            <w:r>
              <w:t xml:space="preserve"> </w:t>
            </w:r>
            <w:proofErr w:type="spellStart"/>
            <w:r>
              <w:t>est</w:t>
            </w:r>
            <w:proofErr w:type="spellEnd"/>
            <w:r>
              <w:t xml:space="preserve"> à </w:t>
            </w:r>
            <w:proofErr w:type="spellStart"/>
            <w:r>
              <w:t>quantité</w:t>
            </w:r>
            <w:proofErr w:type="spellEnd"/>
            <w:r>
              <w:t xml:space="preserve"> fixe, or la livraison </w:t>
            </w:r>
            <w:proofErr w:type="spellStart"/>
            <w:r>
              <w:t>est</w:t>
            </w:r>
            <w:proofErr w:type="spellEnd"/>
            <w:r>
              <w:t xml:space="preserve"> </w:t>
            </w:r>
            <w:proofErr w:type="spellStart"/>
            <w:r>
              <w:t>partielle</w:t>
            </w:r>
            <w:proofErr w:type="spellEnd"/>
            <w:r>
              <w:t xml:space="preserve"> car </w:t>
            </w:r>
            <w:proofErr w:type="spellStart"/>
            <w:r>
              <w:t>suivant</w:t>
            </w:r>
            <w:proofErr w:type="spellEnd"/>
            <w:r>
              <w:t xml:space="preserve"> le PV de </w:t>
            </w:r>
            <w:proofErr w:type="spellStart"/>
            <w:r>
              <w:t>réception</w:t>
            </w:r>
            <w:proofErr w:type="spellEnd"/>
            <w:r>
              <w:t xml:space="preserve">, </w:t>
            </w:r>
            <w:proofErr w:type="spellStart"/>
            <w:r>
              <w:t>seule</w:t>
            </w:r>
            <w:proofErr w:type="spellEnd"/>
            <w:r>
              <w:t xml:space="preserve"> trois articles sur les </w:t>
            </w:r>
            <w:proofErr w:type="spellStart"/>
            <w:r>
              <w:t>douze</w:t>
            </w:r>
            <w:proofErr w:type="spellEnd"/>
            <w:r>
              <w:t xml:space="preserve"> </w:t>
            </w:r>
            <w:proofErr w:type="spellStart"/>
            <w:r>
              <w:t>prévues</w:t>
            </w:r>
            <w:proofErr w:type="spellEnd"/>
            <w:r>
              <w:t xml:space="preserve"> dans le </w:t>
            </w:r>
            <w:proofErr w:type="spellStart"/>
            <w:r>
              <w:t>contrat</w:t>
            </w:r>
            <w:proofErr w:type="spellEnd"/>
            <w:r>
              <w:t xml:space="preserve"> </w:t>
            </w:r>
            <w:proofErr w:type="spellStart"/>
            <w:r>
              <w:t>est</w:t>
            </w:r>
            <w:proofErr w:type="spellEnd"/>
            <w:r>
              <w:t xml:space="preserve"> </w:t>
            </w:r>
            <w:proofErr w:type="spellStart"/>
            <w:r>
              <w:t>livré</w:t>
            </w:r>
            <w:proofErr w:type="spellEnd"/>
            <w:r>
              <w:t>.</w:t>
            </w:r>
          </w:p>
        </w:tc>
      </w:tr>
      <w:tr w:rsidR="009D0C36" w:rsidRPr="001F5C0B" w14:paraId="6005A15A" w14:textId="77777777" w:rsidTr="0086366D">
        <w:tc>
          <w:tcPr>
            <w:tcW w:w="3652" w:type="dxa"/>
            <w:shd w:val="clear" w:color="auto" w:fill="auto"/>
          </w:tcPr>
          <w:p w14:paraId="7713D479" w14:textId="77777777" w:rsidR="009D0C36" w:rsidRPr="000D6CEE" w:rsidRDefault="009D0C36" w:rsidP="0086366D">
            <w:pPr>
              <w:jc w:val="both"/>
            </w:pPr>
          </w:p>
        </w:tc>
        <w:tc>
          <w:tcPr>
            <w:tcW w:w="6237" w:type="dxa"/>
            <w:gridSpan w:val="2"/>
            <w:shd w:val="clear" w:color="auto" w:fill="auto"/>
          </w:tcPr>
          <w:p w14:paraId="4ECB1586" w14:textId="77777777" w:rsidR="009D0C36" w:rsidRPr="001F5C0B" w:rsidRDefault="009D0C36" w:rsidP="0086366D">
            <w:pPr>
              <w:jc w:val="both"/>
            </w:pPr>
          </w:p>
        </w:tc>
      </w:tr>
      <w:tr w:rsidR="009D0C36" w:rsidRPr="000D6CEE" w14:paraId="25FA8175" w14:textId="77777777" w:rsidTr="0086366D">
        <w:tc>
          <w:tcPr>
            <w:tcW w:w="3652" w:type="dxa"/>
            <w:shd w:val="clear" w:color="auto" w:fill="auto"/>
          </w:tcPr>
          <w:p w14:paraId="530BD435" w14:textId="77777777" w:rsidR="009D0C36" w:rsidRPr="000D6CEE" w:rsidRDefault="009D0C36" w:rsidP="0086366D">
            <w:pPr>
              <w:jc w:val="both"/>
            </w:pPr>
            <w:proofErr w:type="spellStart"/>
            <w:r w:rsidRPr="000D6CEE">
              <w:lastRenderedPageBreak/>
              <w:t>Recommandations</w:t>
            </w:r>
            <w:proofErr w:type="spellEnd"/>
            <w:r w:rsidRPr="000D6CEE">
              <w:t xml:space="preserve"> </w:t>
            </w:r>
          </w:p>
        </w:tc>
        <w:tc>
          <w:tcPr>
            <w:tcW w:w="6237" w:type="dxa"/>
            <w:gridSpan w:val="2"/>
            <w:shd w:val="clear" w:color="auto" w:fill="auto"/>
          </w:tcPr>
          <w:p w14:paraId="07D8DF48" w14:textId="77777777" w:rsidR="009D0C36" w:rsidRPr="000D6CEE" w:rsidRDefault="009D0C36" w:rsidP="0086366D">
            <w:pPr>
              <w:jc w:val="both"/>
            </w:pPr>
          </w:p>
        </w:tc>
      </w:tr>
      <w:tr w:rsidR="009D0C36" w:rsidRPr="000D6CEE" w14:paraId="0A5DC100" w14:textId="77777777" w:rsidTr="0086366D">
        <w:tc>
          <w:tcPr>
            <w:tcW w:w="3652" w:type="dxa"/>
            <w:shd w:val="clear" w:color="auto" w:fill="auto"/>
          </w:tcPr>
          <w:p w14:paraId="1645371B" w14:textId="77777777" w:rsidR="009D0C36" w:rsidRPr="000D6CEE" w:rsidRDefault="009D0C36" w:rsidP="0086366D">
            <w:pPr>
              <w:jc w:val="both"/>
            </w:pPr>
            <w:proofErr w:type="spellStart"/>
            <w:r w:rsidRPr="000D6CEE">
              <w:t>Commentaire</w:t>
            </w:r>
            <w:proofErr w:type="spellEnd"/>
            <w:r w:rsidRPr="000D6CEE">
              <w:t xml:space="preserve"> de </w:t>
            </w:r>
            <w:proofErr w:type="spellStart"/>
            <w:r w:rsidRPr="000D6CEE">
              <w:t>l’Autorité</w:t>
            </w:r>
            <w:proofErr w:type="spellEnd"/>
            <w:r w:rsidRPr="000D6CEE">
              <w:t xml:space="preserve"> </w:t>
            </w:r>
            <w:proofErr w:type="spellStart"/>
            <w:r w:rsidRPr="000D6CEE">
              <w:t>contractante</w:t>
            </w:r>
            <w:proofErr w:type="spellEnd"/>
          </w:p>
        </w:tc>
        <w:tc>
          <w:tcPr>
            <w:tcW w:w="6237" w:type="dxa"/>
            <w:gridSpan w:val="2"/>
            <w:shd w:val="clear" w:color="auto" w:fill="auto"/>
          </w:tcPr>
          <w:p w14:paraId="785FB2DD" w14:textId="77777777" w:rsidR="009D0C36" w:rsidRPr="000D6CEE" w:rsidRDefault="009D0C36" w:rsidP="0086366D">
            <w:pPr>
              <w:jc w:val="both"/>
            </w:pPr>
          </w:p>
        </w:tc>
      </w:tr>
      <w:tr w:rsidR="009D0C36" w:rsidRPr="000D6CEE" w14:paraId="0E21E3A9" w14:textId="77777777" w:rsidTr="0086366D">
        <w:tc>
          <w:tcPr>
            <w:tcW w:w="3652" w:type="dxa"/>
            <w:shd w:val="clear" w:color="auto" w:fill="auto"/>
          </w:tcPr>
          <w:p w14:paraId="49C1C217" w14:textId="77777777" w:rsidR="009D0C36" w:rsidRPr="000D6CEE" w:rsidRDefault="009D0C36" w:rsidP="0086366D">
            <w:pPr>
              <w:jc w:val="both"/>
            </w:pPr>
            <w:proofErr w:type="spellStart"/>
            <w:r w:rsidRPr="000D6CEE">
              <w:t>Appréciation</w:t>
            </w:r>
            <w:proofErr w:type="spellEnd"/>
            <w:r w:rsidRPr="000D6CEE">
              <w:t xml:space="preserve"> de </w:t>
            </w:r>
            <w:proofErr w:type="spellStart"/>
            <w:r w:rsidRPr="000D6CEE">
              <w:t>l’auditeur</w:t>
            </w:r>
            <w:proofErr w:type="spellEnd"/>
          </w:p>
        </w:tc>
        <w:tc>
          <w:tcPr>
            <w:tcW w:w="6237" w:type="dxa"/>
            <w:gridSpan w:val="2"/>
            <w:shd w:val="clear" w:color="auto" w:fill="auto"/>
          </w:tcPr>
          <w:p w14:paraId="293FC2D3" w14:textId="77777777" w:rsidR="009D0C36" w:rsidRPr="000D6CEE" w:rsidRDefault="009D0C36" w:rsidP="0086366D">
            <w:pPr>
              <w:jc w:val="both"/>
            </w:pPr>
          </w:p>
        </w:tc>
      </w:tr>
    </w:tbl>
    <w:p w14:paraId="4527770D" w14:textId="77777777" w:rsidR="009D0C36" w:rsidRDefault="009D0C36" w:rsidP="009D0C36">
      <w:pPr>
        <w:rPr>
          <w:b/>
          <w:lang w:val="fr-FR"/>
        </w:rPr>
      </w:pPr>
    </w:p>
    <w:p w14:paraId="160F1175" w14:textId="77777777" w:rsidR="009D0C36" w:rsidRDefault="009D0C36" w:rsidP="009D0C36">
      <w:pPr>
        <w:rPr>
          <w:b/>
          <w:lang w:val="fr-FR"/>
        </w:rPr>
      </w:pPr>
    </w:p>
    <w:p w14:paraId="5B1D5FE9" w14:textId="77777777" w:rsidR="009D0C36" w:rsidRDefault="009D0C36" w:rsidP="009D0C36">
      <w:pPr>
        <w:rPr>
          <w:b/>
          <w:lang w:val="fr-FR"/>
        </w:rPr>
      </w:pPr>
    </w:p>
    <w:p w14:paraId="10F56682" w14:textId="77777777" w:rsidR="009D0C36" w:rsidRDefault="009D0C36" w:rsidP="009D0C36">
      <w:pPr>
        <w:rPr>
          <w:b/>
          <w:lang w:val="fr-FR"/>
        </w:rPr>
      </w:pPr>
    </w:p>
    <w:p w14:paraId="316A3C2E" w14:textId="77777777" w:rsidR="009D0C36" w:rsidRDefault="009D0C36" w:rsidP="009D0C36">
      <w:pPr>
        <w:rPr>
          <w:b/>
          <w:lang w:val="fr-FR"/>
        </w:rPr>
      </w:pPr>
    </w:p>
    <w:p w14:paraId="539377F8" w14:textId="77777777" w:rsidR="009D0C36" w:rsidRDefault="009D0C36" w:rsidP="009D0C36">
      <w:pPr>
        <w:rPr>
          <w:b/>
          <w:lang w:val="fr-FR"/>
        </w:rPr>
      </w:pPr>
    </w:p>
    <w:p w14:paraId="5B6E34F7" w14:textId="77777777" w:rsidR="009D0C36" w:rsidRDefault="009D0C36" w:rsidP="009D0C36">
      <w:pPr>
        <w:rPr>
          <w:b/>
          <w:lang w:val="fr-FR"/>
        </w:rPr>
      </w:pPr>
    </w:p>
    <w:p w14:paraId="2DF2D9B3" w14:textId="77777777" w:rsidR="009D0C36" w:rsidRDefault="009D0C36" w:rsidP="009D0C36">
      <w:pPr>
        <w:rPr>
          <w:b/>
          <w:lang w:val="fr-FR"/>
        </w:rPr>
      </w:pPr>
    </w:p>
    <w:p w14:paraId="58966611" w14:textId="77777777" w:rsidR="009D0C36" w:rsidRDefault="009D0C36" w:rsidP="009D0C36">
      <w:pPr>
        <w:rPr>
          <w:b/>
          <w:lang w:val="fr-FR"/>
        </w:rPr>
      </w:pPr>
    </w:p>
    <w:p w14:paraId="1CD6834D" w14:textId="77777777" w:rsidR="009D0C36" w:rsidRDefault="009D0C36" w:rsidP="009D0C36">
      <w:pPr>
        <w:rPr>
          <w:b/>
          <w:lang w:val="fr-FR"/>
        </w:rPr>
      </w:pPr>
    </w:p>
    <w:p w14:paraId="6C77F4BD" w14:textId="77777777" w:rsidR="009D0C36" w:rsidRDefault="009D0C36" w:rsidP="009D0C36">
      <w:pPr>
        <w:rPr>
          <w:b/>
          <w:lang w:val="fr-FR"/>
        </w:rPr>
      </w:pPr>
    </w:p>
    <w:p w14:paraId="50F4F9B6" w14:textId="77777777" w:rsidR="00576763" w:rsidRDefault="00576763" w:rsidP="009D0C36">
      <w:pPr>
        <w:rPr>
          <w:b/>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4646"/>
        <w:gridCol w:w="1592"/>
      </w:tblGrid>
      <w:tr w:rsidR="00D76933" w:rsidRPr="000D6CEE" w14:paraId="0B940784" w14:textId="77777777" w:rsidTr="00D76933">
        <w:tc>
          <w:tcPr>
            <w:tcW w:w="8330" w:type="dxa"/>
            <w:gridSpan w:val="2"/>
            <w:shd w:val="clear" w:color="auto" w:fill="auto"/>
          </w:tcPr>
          <w:p w14:paraId="611C891E" w14:textId="77777777" w:rsidR="00D76933" w:rsidRPr="000D6CEE" w:rsidRDefault="00D76933" w:rsidP="0086366D">
            <w:pPr>
              <w:jc w:val="both"/>
            </w:pPr>
            <w:proofErr w:type="spellStart"/>
            <w:r w:rsidRPr="000D6CEE">
              <w:t>Référence</w:t>
            </w:r>
            <w:proofErr w:type="spellEnd"/>
            <w:r w:rsidRPr="000D6CEE">
              <w:t xml:space="preserve"> du </w:t>
            </w:r>
            <w:proofErr w:type="spellStart"/>
            <w:r w:rsidRPr="000D6CEE">
              <w:t>marché</w:t>
            </w:r>
            <w:proofErr w:type="spellEnd"/>
            <w:r w:rsidRPr="000D6CEE">
              <w:t xml:space="preserve"> : N° </w:t>
            </w:r>
            <w:r>
              <w:t xml:space="preserve"> 010/CONV/MAM/PRMP2/UGPM/PS/2022</w:t>
            </w:r>
          </w:p>
        </w:tc>
        <w:tc>
          <w:tcPr>
            <w:tcW w:w="1559" w:type="dxa"/>
            <w:shd w:val="clear" w:color="auto" w:fill="auto"/>
          </w:tcPr>
          <w:p w14:paraId="1EC5211D" w14:textId="77777777" w:rsidR="00D76933" w:rsidRPr="00D76933" w:rsidRDefault="00D76933" w:rsidP="0086366D">
            <w:pPr>
              <w:jc w:val="both"/>
              <w:rPr>
                <w:b/>
              </w:rPr>
            </w:pPr>
            <w:r w:rsidRPr="00D76933">
              <w:rPr>
                <w:b/>
              </w:rPr>
              <w:t>N°03/CPX/22</w:t>
            </w:r>
          </w:p>
        </w:tc>
      </w:tr>
      <w:tr w:rsidR="009D0C36" w:rsidRPr="000D6CEE" w14:paraId="091F0BC5" w14:textId="77777777" w:rsidTr="0086366D">
        <w:tc>
          <w:tcPr>
            <w:tcW w:w="3652" w:type="dxa"/>
            <w:shd w:val="clear" w:color="auto" w:fill="auto"/>
          </w:tcPr>
          <w:p w14:paraId="48F10C59" w14:textId="77777777" w:rsidR="009D0C36" w:rsidRPr="000D6CEE" w:rsidRDefault="009D0C36" w:rsidP="0086366D">
            <w:pPr>
              <w:jc w:val="both"/>
            </w:pPr>
            <w:r w:rsidRPr="000D6CEE">
              <w:t xml:space="preserve">Source de </w:t>
            </w:r>
            <w:proofErr w:type="spellStart"/>
            <w:r w:rsidRPr="000D6CEE">
              <w:t>financement</w:t>
            </w:r>
            <w:proofErr w:type="spellEnd"/>
          </w:p>
        </w:tc>
        <w:tc>
          <w:tcPr>
            <w:tcW w:w="6237" w:type="dxa"/>
            <w:gridSpan w:val="2"/>
            <w:shd w:val="clear" w:color="auto" w:fill="auto"/>
          </w:tcPr>
          <w:p w14:paraId="6273916A" w14:textId="77777777" w:rsidR="009D0C36" w:rsidRDefault="009D0C36" w:rsidP="0086366D">
            <w:pPr>
              <w:jc w:val="both"/>
            </w:pPr>
            <w:r>
              <w:t>RPI</w:t>
            </w:r>
          </w:p>
          <w:p w14:paraId="069E7C9B" w14:textId="77777777" w:rsidR="009D0C36" w:rsidRPr="000D6CEE" w:rsidRDefault="009D0C36" w:rsidP="0086366D">
            <w:pPr>
              <w:jc w:val="both"/>
            </w:pPr>
            <w:r>
              <w:t>Imputation : 00-38-0-B10-00000</w:t>
            </w:r>
          </w:p>
        </w:tc>
      </w:tr>
      <w:tr w:rsidR="009D0C36" w:rsidRPr="000D6CEE" w14:paraId="098A5674" w14:textId="77777777" w:rsidTr="0086366D">
        <w:tc>
          <w:tcPr>
            <w:tcW w:w="9889" w:type="dxa"/>
            <w:gridSpan w:val="3"/>
            <w:shd w:val="clear" w:color="auto" w:fill="auto"/>
          </w:tcPr>
          <w:p w14:paraId="071346A8" w14:textId="77777777" w:rsidR="009D0C36" w:rsidRPr="000D6CEE" w:rsidRDefault="009D0C36" w:rsidP="0086366D">
            <w:pPr>
              <w:jc w:val="both"/>
            </w:pPr>
          </w:p>
        </w:tc>
      </w:tr>
      <w:tr w:rsidR="009D0C36" w:rsidRPr="000D6CEE" w14:paraId="3DF589A2" w14:textId="77777777" w:rsidTr="0086366D">
        <w:tc>
          <w:tcPr>
            <w:tcW w:w="3652" w:type="dxa"/>
            <w:shd w:val="clear" w:color="auto" w:fill="auto"/>
          </w:tcPr>
          <w:p w14:paraId="1B235531" w14:textId="77777777" w:rsidR="009D0C36" w:rsidRPr="000D6CEE" w:rsidRDefault="009D0C36" w:rsidP="0086366D">
            <w:pPr>
              <w:jc w:val="both"/>
            </w:pPr>
            <w:proofErr w:type="spellStart"/>
            <w:r>
              <w:t>Autorité</w:t>
            </w:r>
            <w:proofErr w:type="spellEnd"/>
            <w:r>
              <w:t xml:space="preserve"> </w:t>
            </w:r>
            <w:proofErr w:type="spellStart"/>
            <w:r>
              <w:t>contractante</w:t>
            </w:r>
            <w:proofErr w:type="spellEnd"/>
          </w:p>
        </w:tc>
        <w:tc>
          <w:tcPr>
            <w:tcW w:w="6237" w:type="dxa"/>
            <w:gridSpan w:val="2"/>
            <w:shd w:val="clear" w:color="auto" w:fill="auto"/>
          </w:tcPr>
          <w:p w14:paraId="3588035B" w14:textId="77777777" w:rsidR="009D0C36" w:rsidRPr="000D6CEE" w:rsidRDefault="009D0C36" w:rsidP="0086366D">
            <w:pPr>
              <w:jc w:val="both"/>
            </w:pPr>
            <w:proofErr w:type="spellStart"/>
            <w:r>
              <w:t>Ministère</w:t>
            </w:r>
            <w:proofErr w:type="spellEnd"/>
            <w:r>
              <w:t xml:space="preserve"> de </w:t>
            </w:r>
            <w:proofErr w:type="spellStart"/>
            <w:r>
              <w:t>l’Artisanat</w:t>
            </w:r>
            <w:proofErr w:type="spellEnd"/>
            <w:r>
              <w:t xml:space="preserve"> et des Métiers</w:t>
            </w:r>
          </w:p>
        </w:tc>
      </w:tr>
      <w:tr w:rsidR="009D0C36" w:rsidRPr="000D6CEE" w14:paraId="1CC1CF71" w14:textId="77777777" w:rsidTr="0086366D">
        <w:tc>
          <w:tcPr>
            <w:tcW w:w="9889" w:type="dxa"/>
            <w:gridSpan w:val="3"/>
            <w:shd w:val="clear" w:color="auto" w:fill="auto"/>
          </w:tcPr>
          <w:p w14:paraId="0FADE1F3" w14:textId="77777777" w:rsidR="009D0C36" w:rsidRPr="000D6CEE" w:rsidRDefault="009D0C36" w:rsidP="0086366D">
            <w:pPr>
              <w:jc w:val="both"/>
            </w:pPr>
            <w:proofErr w:type="spellStart"/>
            <w:r w:rsidRPr="000D6CEE">
              <w:t>Objet</w:t>
            </w:r>
            <w:proofErr w:type="spellEnd"/>
            <w:r w:rsidRPr="000D6CEE">
              <w:t xml:space="preserve"> du </w:t>
            </w:r>
            <w:proofErr w:type="spellStart"/>
            <w:r w:rsidRPr="000D6CEE">
              <w:t>marché</w:t>
            </w:r>
            <w:proofErr w:type="spellEnd"/>
            <w:r w:rsidRPr="000D6CEE">
              <w:t xml:space="preserve"> : </w:t>
            </w:r>
            <w:proofErr w:type="spellStart"/>
            <w:r w:rsidRPr="00690068">
              <w:t>Organisation</w:t>
            </w:r>
            <w:proofErr w:type="spellEnd"/>
            <w:r w:rsidRPr="00690068">
              <w:t xml:space="preserve"> de team </w:t>
            </w:r>
            <w:proofErr w:type="spellStart"/>
            <w:r w:rsidRPr="00690068">
              <w:t>bulding</w:t>
            </w:r>
            <w:proofErr w:type="spellEnd"/>
            <w:r w:rsidRPr="00690068">
              <w:t xml:space="preserve"> du </w:t>
            </w:r>
            <w:proofErr w:type="spellStart"/>
            <w:r w:rsidRPr="00690068">
              <w:t>Ministère</w:t>
            </w:r>
            <w:proofErr w:type="spellEnd"/>
            <w:r w:rsidRPr="00690068">
              <w:t xml:space="preserve"> de </w:t>
            </w:r>
            <w:proofErr w:type="spellStart"/>
            <w:r w:rsidRPr="00690068">
              <w:t>l’Artisanat</w:t>
            </w:r>
            <w:proofErr w:type="spellEnd"/>
            <w:r w:rsidRPr="00690068">
              <w:t xml:space="preserve"> et des Métiers</w:t>
            </w:r>
          </w:p>
        </w:tc>
      </w:tr>
      <w:tr w:rsidR="009D0C36" w14:paraId="3FECFAC1" w14:textId="77777777" w:rsidTr="0086366D">
        <w:tc>
          <w:tcPr>
            <w:tcW w:w="3652" w:type="dxa"/>
            <w:shd w:val="clear" w:color="auto" w:fill="auto"/>
          </w:tcPr>
          <w:p w14:paraId="523FE350" w14:textId="77777777" w:rsidR="009D0C36" w:rsidRPr="000D6CEE" w:rsidRDefault="009D0C36" w:rsidP="0086366D">
            <w:pPr>
              <w:jc w:val="both"/>
            </w:pPr>
            <w:proofErr w:type="spellStart"/>
            <w:r>
              <w:t>Objet</w:t>
            </w:r>
            <w:proofErr w:type="spellEnd"/>
            <w:r>
              <w:t xml:space="preserve"> PPM</w:t>
            </w:r>
          </w:p>
        </w:tc>
        <w:tc>
          <w:tcPr>
            <w:tcW w:w="6237" w:type="dxa"/>
            <w:gridSpan w:val="2"/>
            <w:shd w:val="clear" w:color="auto" w:fill="auto"/>
          </w:tcPr>
          <w:p w14:paraId="780055EA" w14:textId="77777777" w:rsidR="009D0C36" w:rsidRDefault="009D0C36" w:rsidP="0086366D">
            <w:pPr>
              <w:jc w:val="both"/>
            </w:pPr>
            <w:proofErr w:type="spellStart"/>
            <w:r w:rsidRPr="00690068">
              <w:t>Organisation</w:t>
            </w:r>
            <w:proofErr w:type="spellEnd"/>
            <w:r w:rsidRPr="00690068">
              <w:t xml:space="preserve"> de team </w:t>
            </w:r>
            <w:proofErr w:type="spellStart"/>
            <w:r w:rsidRPr="00690068">
              <w:t>bulding</w:t>
            </w:r>
            <w:proofErr w:type="spellEnd"/>
            <w:r w:rsidRPr="00690068">
              <w:t xml:space="preserve"> du </w:t>
            </w:r>
            <w:proofErr w:type="spellStart"/>
            <w:r w:rsidRPr="00690068">
              <w:t>Ministère</w:t>
            </w:r>
            <w:proofErr w:type="spellEnd"/>
            <w:r w:rsidRPr="00690068">
              <w:t xml:space="preserve"> de l </w:t>
            </w:r>
            <w:proofErr w:type="spellStart"/>
            <w:r w:rsidRPr="00690068">
              <w:t>Artisanat</w:t>
            </w:r>
            <w:proofErr w:type="spellEnd"/>
            <w:r w:rsidRPr="00690068">
              <w:t xml:space="preserve"> et des Métiers</w:t>
            </w:r>
          </w:p>
        </w:tc>
      </w:tr>
      <w:tr w:rsidR="009D0C36" w:rsidRPr="000D6CEE" w14:paraId="43CC47AA" w14:textId="77777777" w:rsidTr="0086366D">
        <w:tc>
          <w:tcPr>
            <w:tcW w:w="3652" w:type="dxa"/>
            <w:shd w:val="clear" w:color="auto" w:fill="auto"/>
          </w:tcPr>
          <w:p w14:paraId="015C84A0" w14:textId="77777777" w:rsidR="009D0C36" w:rsidRPr="000D6CEE" w:rsidRDefault="009D0C36" w:rsidP="0086366D">
            <w:pPr>
              <w:jc w:val="both"/>
            </w:pPr>
            <w:r w:rsidRPr="000D6CEE">
              <w:t>PRMP</w:t>
            </w:r>
            <w:r>
              <w:t xml:space="preserve"> </w:t>
            </w:r>
          </w:p>
        </w:tc>
        <w:tc>
          <w:tcPr>
            <w:tcW w:w="6237" w:type="dxa"/>
            <w:gridSpan w:val="2"/>
            <w:shd w:val="clear" w:color="auto" w:fill="auto"/>
          </w:tcPr>
          <w:p w14:paraId="55589EAD" w14:textId="77777777" w:rsidR="009D0C36" w:rsidRPr="000D6CEE" w:rsidRDefault="009D0C36" w:rsidP="0086366D">
            <w:pPr>
              <w:jc w:val="both"/>
            </w:pPr>
            <w:r w:rsidRPr="00944112">
              <w:t>RAZAFINANDIANANDRASANA Emeraude</w:t>
            </w:r>
          </w:p>
        </w:tc>
      </w:tr>
      <w:tr w:rsidR="009D0C36" w:rsidRPr="000D6CEE" w14:paraId="4C89AD4E" w14:textId="77777777" w:rsidTr="0086366D">
        <w:tc>
          <w:tcPr>
            <w:tcW w:w="3652" w:type="dxa"/>
            <w:shd w:val="clear" w:color="auto" w:fill="auto"/>
          </w:tcPr>
          <w:p w14:paraId="0EE60A85"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shd w:val="clear" w:color="auto" w:fill="auto"/>
          </w:tcPr>
          <w:p w14:paraId="2A2E47EA" w14:textId="77777777" w:rsidR="009D0C36" w:rsidRPr="000D6CEE" w:rsidRDefault="009D0C36" w:rsidP="0086366D">
            <w:pPr>
              <w:jc w:val="both"/>
            </w:pPr>
            <w:r>
              <w:t>99 727 100</w:t>
            </w:r>
          </w:p>
        </w:tc>
      </w:tr>
      <w:tr w:rsidR="009D0C36" w:rsidRPr="000D6CEE" w14:paraId="00CE99BA" w14:textId="77777777" w:rsidTr="0086366D">
        <w:tc>
          <w:tcPr>
            <w:tcW w:w="3652" w:type="dxa"/>
            <w:shd w:val="clear" w:color="auto" w:fill="auto"/>
          </w:tcPr>
          <w:p w14:paraId="58CA663F" w14:textId="77777777" w:rsidR="009D0C36" w:rsidRPr="000D6CEE" w:rsidRDefault="009D0C36" w:rsidP="0086366D">
            <w:pPr>
              <w:jc w:val="both"/>
            </w:pPr>
            <w:proofErr w:type="spellStart"/>
            <w:r w:rsidRPr="000D6CEE">
              <w:t>Montant</w:t>
            </w:r>
            <w:proofErr w:type="spellEnd"/>
            <w:r w:rsidRPr="000D6CEE">
              <w:t xml:space="preserve"> </w:t>
            </w:r>
            <w:proofErr w:type="spellStart"/>
            <w:r w:rsidRPr="000D6CEE">
              <w:t>estimatif</w:t>
            </w:r>
            <w:proofErr w:type="spellEnd"/>
            <w:r w:rsidRPr="000D6CEE">
              <w:t xml:space="preserve"> dans le PPM</w:t>
            </w:r>
          </w:p>
        </w:tc>
        <w:tc>
          <w:tcPr>
            <w:tcW w:w="6237" w:type="dxa"/>
            <w:gridSpan w:val="2"/>
            <w:shd w:val="clear" w:color="auto" w:fill="auto"/>
          </w:tcPr>
          <w:p w14:paraId="67C161B7" w14:textId="77777777" w:rsidR="009D0C36" w:rsidRPr="000D6CEE" w:rsidRDefault="009D0C36" w:rsidP="0086366D">
            <w:pPr>
              <w:jc w:val="both"/>
            </w:pPr>
            <w:r>
              <w:t>Initial : 100 000 000 du 28/07/2022</w:t>
            </w:r>
          </w:p>
        </w:tc>
      </w:tr>
      <w:tr w:rsidR="009D0C36" w:rsidRPr="000D6CEE" w14:paraId="1F859455" w14:textId="77777777" w:rsidTr="0086366D">
        <w:tc>
          <w:tcPr>
            <w:tcW w:w="3652" w:type="dxa"/>
            <w:shd w:val="clear" w:color="auto" w:fill="auto"/>
          </w:tcPr>
          <w:p w14:paraId="10EC2BCC" w14:textId="77777777" w:rsidR="009D0C36" w:rsidRPr="000D6CEE" w:rsidRDefault="009D0C36" w:rsidP="0086366D">
            <w:pPr>
              <w:jc w:val="both"/>
            </w:pPr>
            <w:r w:rsidRPr="000D6CEE">
              <w:t xml:space="preserve">Mode de </w:t>
            </w:r>
            <w:proofErr w:type="spellStart"/>
            <w:r w:rsidRPr="000D6CEE">
              <w:t>passation</w:t>
            </w:r>
            <w:proofErr w:type="spellEnd"/>
          </w:p>
        </w:tc>
        <w:tc>
          <w:tcPr>
            <w:tcW w:w="6237" w:type="dxa"/>
            <w:gridSpan w:val="2"/>
            <w:shd w:val="clear" w:color="auto" w:fill="auto"/>
          </w:tcPr>
          <w:p w14:paraId="4F58DF91" w14:textId="77777777" w:rsidR="009D0C36" w:rsidRPr="000D6CEE" w:rsidRDefault="009D0C36" w:rsidP="0086366D">
            <w:pPr>
              <w:jc w:val="both"/>
            </w:pPr>
            <w:r>
              <w:t xml:space="preserve">Consultation de prix par </w:t>
            </w:r>
            <w:proofErr w:type="spellStart"/>
            <w:r>
              <w:t>voie</w:t>
            </w:r>
            <w:proofErr w:type="spellEnd"/>
            <w:r>
              <w:t xml:space="preserve"> </w:t>
            </w:r>
            <w:proofErr w:type="spellStart"/>
            <w:r>
              <w:t>d’Affichage</w:t>
            </w:r>
            <w:proofErr w:type="spellEnd"/>
          </w:p>
        </w:tc>
      </w:tr>
      <w:tr w:rsidR="009D0C36" w:rsidRPr="000D6CEE" w14:paraId="4EEC3581" w14:textId="77777777" w:rsidTr="0086366D">
        <w:tc>
          <w:tcPr>
            <w:tcW w:w="3652" w:type="dxa"/>
            <w:shd w:val="clear" w:color="auto" w:fill="auto"/>
          </w:tcPr>
          <w:p w14:paraId="62984A28" w14:textId="77777777" w:rsidR="009D0C36" w:rsidRPr="000D6CEE" w:rsidRDefault="009D0C36" w:rsidP="0086366D">
            <w:pPr>
              <w:jc w:val="both"/>
            </w:pPr>
            <w:r w:rsidRPr="000D6CEE">
              <w:t>Compte</w:t>
            </w:r>
          </w:p>
        </w:tc>
        <w:tc>
          <w:tcPr>
            <w:tcW w:w="6237" w:type="dxa"/>
            <w:gridSpan w:val="2"/>
            <w:shd w:val="clear" w:color="auto" w:fill="auto"/>
          </w:tcPr>
          <w:p w14:paraId="0761D31A" w14:textId="77777777" w:rsidR="009D0C36" w:rsidRPr="000D6CEE" w:rsidRDefault="009D0C36" w:rsidP="0086366D">
            <w:pPr>
              <w:jc w:val="both"/>
            </w:pPr>
            <w:r>
              <w:t>6221</w:t>
            </w:r>
          </w:p>
        </w:tc>
      </w:tr>
      <w:tr w:rsidR="009D0C36" w:rsidRPr="000D6CEE" w14:paraId="67CF4F06" w14:textId="77777777" w:rsidTr="0086366D">
        <w:tc>
          <w:tcPr>
            <w:tcW w:w="3652" w:type="dxa"/>
            <w:shd w:val="clear" w:color="auto" w:fill="auto"/>
          </w:tcPr>
          <w:p w14:paraId="56CD8462" w14:textId="77777777" w:rsidR="009D0C36" w:rsidRPr="000D6CEE" w:rsidRDefault="009D0C36" w:rsidP="0086366D">
            <w:pPr>
              <w:jc w:val="both"/>
            </w:pPr>
            <w:r w:rsidRPr="000D6CEE">
              <w:t xml:space="preserve">Date de publication </w:t>
            </w:r>
            <w:proofErr w:type="spellStart"/>
            <w:r w:rsidRPr="000D6CEE">
              <w:t>l’AGPM</w:t>
            </w:r>
            <w:proofErr w:type="spellEnd"/>
            <w:r w:rsidRPr="000D6CEE">
              <w:t xml:space="preserve"> et PPM</w:t>
            </w:r>
          </w:p>
        </w:tc>
        <w:tc>
          <w:tcPr>
            <w:tcW w:w="6237" w:type="dxa"/>
            <w:gridSpan w:val="2"/>
            <w:shd w:val="clear" w:color="auto" w:fill="auto"/>
          </w:tcPr>
          <w:p w14:paraId="255C7A5F" w14:textId="77777777" w:rsidR="009D0C36" w:rsidRPr="000D6CEE" w:rsidRDefault="009D0C36" w:rsidP="0086366D">
            <w:pPr>
              <w:jc w:val="both"/>
            </w:pPr>
            <w:r>
              <w:t>28/07/2022</w:t>
            </w:r>
          </w:p>
        </w:tc>
      </w:tr>
      <w:tr w:rsidR="009D0C36" w:rsidRPr="000D6CEE" w14:paraId="3B885B9B" w14:textId="77777777" w:rsidTr="0086366D">
        <w:tc>
          <w:tcPr>
            <w:tcW w:w="3652" w:type="dxa"/>
            <w:shd w:val="clear" w:color="auto" w:fill="auto"/>
          </w:tcPr>
          <w:p w14:paraId="17178215" w14:textId="77777777" w:rsidR="009D0C36" w:rsidRPr="000D6CEE" w:rsidRDefault="009D0C36" w:rsidP="0086366D">
            <w:pPr>
              <w:jc w:val="both"/>
            </w:pPr>
            <w:r w:rsidRPr="000D6CEE">
              <w:t>D</w:t>
            </w:r>
            <w:r>
              <w:t xml:space="preserve">ate de publication de </w:t>
            </w:r>
            <w:proofErr w:type="spellStart"/>
            <w:r>
              <w:t>l’avis</w:t>
            </w:r>
            <w:proofErr w:type="spellEnd"/>
            <w:r>
              <w:t xml:space="preserve"> de consultation de prix</w:t>
            </w:r>
          </w:p>
        </w:tc>
        <w:tc>
          <w:tcPr>
            <w:tcW w:w="6237" w:type="dxa"/>
            <w:gridSpan w:val="2"/>
            <w:shd w:val="clear" w:color="auto" w:fill="auto"/>
          </w:tcPr>
          <w:p w14:paraId="7BE61E7E" w14:textId="77777777" w:rsidR="009D0C36" w:rsidRDefault="009D0C36" w:rsidP="0086366D">
            <w:pPr>
              <w:jc w:val="both"/>
            </w:pPr>
            <w:r>
              <w:t>ND</w:t>
            </w:r>
          </w:p>
          <w:p w14:paraId="462CB0D3" w14:textId="77777777" w:rsidR="009D0C36" w:rsidRPr="000D6CEE" w:rsidRDefault="009D0C36" w:rsidP="0086366D">
            <w:pPr>
              <w:jc w:val="both"/>
            </w:pPr>
          </w:p>
        </w:tc>
      </w:tr>
      <w:tr w:rsidR="009D0C36" w14:paraId="620DD342" w14:textId="77777777" w:rsidTr="0086366D">
        <w:tc>
          <w:tcPr>
            <w:tcW w:w="3652" w:type="dxa"/>
            <w:shd w:val="clear" w:color="auto" w:fill="auto"/>
          </w:tcPr>
          <w:p w14:paraId="792F11B0" w14:textId="77777777" w:rsidR="009D0C36" w:rsidRPr="000D6CEE" w:rsidRDefault="009D0C36" w:rsidP="0086366D">
            <w:pPr>
              <w:jc w:val="both"/>
            </w:pPr>
            <w:r>
              <w:t xml:space="preserve">Dossier de consultation </w:t>
            </w:r>
          </w:p>
        </w:tc>
        <w:tc>
          <w:tcPr>
            <w:tcW w:w="6237" w:type="dxa"/>
            <w:gridSpan w:val="2"/>
            <w:shd w:val="clear" w:color="auto" w:fill="auto"/>
          </w:tcPr>
          <w:p w14:paraId="1DC6789D" w14:textId="77777777" w:rsidR="009D0C36" w:rsidRDefault="009D0C36" w:rsidP="0086366D">
            <w:pPr>
              <w:jc w:val="both"/>
            </w:pPr>
            <w:r>
              <w:t xml:space="preserve">ND </w:t>
            </w:r>
          </w:p>
        </w:tc>
      </w:tr>
      <w:tr w:rsidR="009D0C36" w:rsidRPr="000D6CEE" w14:paraId="53DCD22F" w14:textId="77777777" w:rsidTr="0086366D">
        <w:tc>
          <w:tcPr>
            <w:tcW w:w="3652" w:type="dxa"/>
            <w:shd w:val="clear" w:color="auto" w:fill="auto"/>
          </w:tcPr>
          <w:p w14:paraId="476E7BF8" w14:textId="77777777" w:rsidR="009D0C36" w:rsidRPr="000D6CEE" w:rsidRDefault="009D0C36" w:rsidP="0086366D">
            <w:pPr>
              <w:jc w:val="both"/>
            </w:pPr>
            <w:r w:rsidRPr="000D6CEE">
              <w:t xml:space="preserve">Date </w:t>
            </w:r>
            <w:proofErr w:type="spellStart"/>
            <w:r w:rsidRPr="000D6CEE">
              <w:t>limite</w:t>
            </w:r>
            <w:proofErr w:type="spellEnd"/>
            <w:r w:rsidRPr="000D6CEE">
              <w:t xml:space="preserve"> de </w:t>
            </w:r>
            <w:proofErr w:type="spellStart"/>
            <w:r w:rsidRPr="000D6CEE">
              <w:t>dépôts</w:t>
            </w:r>
            <w:proofErr w:type="spellEnd"/>
            <w:r w:rsidRPr="000D6CEE">
              <w:t xml:space="preserve"> des </w:t>
            </w:r>
            <w:proofErr w:type="spellStart"/>
            <w:r w:rsidRPr="000D6CEE">
              <w:t>offres</w:t>
            </w:r>
            <w:proofErr w:type="spellEnd"/>
          </w:p>
        </w:tc>
        <w:tc>
          <w:tcPr>
            <w:tcW w:w="6237" w:type="dxa"/>
            <w:gridSpan w:val="2"/>
            <w:shd w:val="clear" w:color="auto" w:fill="auto"/>
          </w:tcPr>
          <w:p w14:paraId="7496AFA2" w14:textId="77777777" w:rsidR="009D0C36" w:rsidRPr="000D6CEE" w:rsidRDefault="009D0C36" w:rsidP="0086366D">
            <w:pPr>
              <w:jc w:val="both"/>
            </w:pPr>
            <w:r>
              <w:t>ND</w:t>
            </w:r>
          </w:p>
        </w:tc>
      </w:tr>
      <w:tr w:rsidR="009D0C36" w:rsidRPr="000D6CEE" w14:paraId="67A25C5D" w14:textId="77777777" w:rsidTr="0086366D">
        <w:tc>
          <w:tcPr>
            <w:tcW w:w="3652" w:type="dxa"/>
            <w:shd w:val="clear" w:color="auto" w:fill="auto"/>
          </w:tcPr>
          <w:p w14:paraId="59784A7C" w14:textId="77777777" w:rsidR="009D0C36" w:rsidRPr="000D6CEE" w:rsidRDefault="009D0C36" w:rsidP="0086366D">
            <w:pPr>
              <w:jc w:val="both"/>
            </w:pPr>
            <w:proofErr w:type="spellStart"/>
            <w:r w:rsidRPr="000D6CEE">
              <w:t>Délai</w:t>
            </w:r>
            <w:proofErr w:type="spellEnd"/>
            <w:r w:rsidRPr="000D6CEE">
              <w:t xml:space="preserve"> de remise des </w:t>
            </w:r>
            <w:proofErr w:type="spellStart"/>
            <w:r w:rsidRPr="000D6CEE">
              <w:t>offres</w:t>
            </w:r>
            <w:proofErr w:type="spellEnd"/>
          </w:p>
        </w:tc>
        <w:tc>
          <w:tcPr>
            <w:tcW w:w="6237" w:type="dxa"/>
            <w:gridSpan w:val="2"/>
            <w:shd w:val="clear" w:color="auto" w:fill="auto"/>
          </w:tcPr>
          <w:p w14:paraId="76CE6916" w14:textId="77777777" w:rsidR="009D0C36" w:rsidRPr="000D6CEE" w:rsidRDefault="009D0C36" w:rsidP="0086366D">
            <w:pPr>
              <w:jc w:val="both"/>
            </w:pPr>
            <w:r>
              <w:t>ND</w:t>
            </w:r>
          </w:p>
        </w:tc>
      </w:tr>
      <w:tr w:rsidR="009D0C36" w:rsidRPr="000D6CEE" w14:paraId="4265D319" w14:textId="77777777" w:rsidTr="0086366D">
        <w:tc>
          <w:tcPr>
            <w:tcW w:w="3652" w:type="dxa"/>
            <w:shd w:val="clear" w:color="auto" w:fill="auto"/>
          </w:tcPr>
          <w:p w14:paraId="5ABE40DD" w14:textId="77777777" w:rsidR="009D0C36" w:rsidRPr="000D6CEE" w:rsidRDefault="009D0C36" w:rsidP="0086366D">
            <w:pPr>
              <w:jc w:val="both"/>
            </w:pPr>
            <w:proofErr w:type="spellStart"/>
            <w:r>
              <w:t>Désignation</w:t>
            </w:r>
            <w:proofErr w:type="spellEnd"/>
            <w:r>
              <w:t xml:space="preserve"> des </w:t>
            </w:r>
            <w:proofErr w:type="spellStart"/>
            <w:r>
              <w:t>membres</w:t>
            </w:r>
            <w:proofErr w:type="spellEnd"/>
            <w:r>
              <w:t xml:space="preserve"> de la CAO</w:t>
            </w:r>
          </w:p>
        </w:tc>
        <w:tc>
          <w:tcPr>
            <w:tcW w:w="6237" w:type="dxa"/>
            <w:gridSpan w:val="2"/>
            <w:shd w:val="clear" w:color="auto" w:fill="auto"/>
          </w:tcPr>
          <w:p w14:paraId="4FCB3966" w14:textId="77777777" w:rsidR="009D0C36" w:rsidRPr="000D6CEE" w:rsidRDefault="009D0C36" w:rsidP="0086366D">
            <w:pPr>
              <w:jc w:val="both"/>
            </w:pPr>
            <w:r>
              <w:t>ND</w:t>
            </w:r>
          </w:p>
        </w:tc>
      </w:tr>
      <w:tr w:rsidR="009D0C36" w:rsidRPr="000D6CEE" w14:paraId="0D804E19" w14:textId="77777777" w:rsidTr="0086366D">
        <w:tc>
          <w:tcPr>
            <w:tcW w:w="3652" w:type="dxa"/>
            <w:shd w:val="clear" w:color="auto" w:fill="auto"/>
          </w:tcPr>
          <w:p w14:paraId="57604624" w14:textId="77777777" w:rsidR="009D0C36" w:rsidRDefault="009D0C36" w:rsidP="0086366D">
            <w:pPr>
              <w:jc w:val="both"/>
            </w:pPr>
            <w:r>
              <w:t xml:space="preserve">Date </w:t>
            </w:r>
            <w:proofErr w:type="spellStart"/>
            <w:r>
              <w:t>d’ouverture</w:t>
            </w:r>
            <w:proofErr w:type="spellEnd"/>
            <w:r>
              <w:t xml:space="preserve"> des </w:t>
            </w:r>
            <w:proofErr w:type="spellStart"/>
            <w:r>
              <w:t>plis</w:t>
            </w:r>
            <w:proofErr w:type="spellEnd"/>
          </w:p>
        </w:tc>
        <w:tc>
          <w:tcPr>
            <w:tcW w:w="6237" w:type="dxa"/>
            <w:gridSpan w:val="2"/>
            <w:shd w:val="clear" w:color="auto" w:fill="auto"/>
          </w:tcPr>
          <w:p w14:paraId="236FA7AD" w14:textId="77777777" w:rsidR="009D0C36" w:rsidRPr="000D6CEE" w:rsidRDefault="009D0C36" w:rsidP="0086366D">
            <w:pPr>
              <w:jc w:val="both"/>
            </w:pPr>
            <w:r>
              <w:t>ND</w:t>
            </w:r>
          </w:p>
        </w:tc>
      </w:tr>
      <w:tr w:rsidR="009D0C36" w:rsidRPr="000D6CEE" w14:paraId="47F823B9" w14:textId="77777777" w:rsidTr="0086366D">
        <w:tc>
          <w:tcPr>
            <w:tcW w:w="3652" w:type="dxa"/>
            <w:shd w:val="clear" w:color="auto" w:fill="auto"/>
          </w:tcPr>
          <w:p w14:paraId="0E40DC0B" w14:textId="77777777" w:rsidR="009D0C36" w:rsidRPr="000D6CEE" w:rsidRDefault="009D0C36" w:rsidP="0086366D">
            <w:pPr>
              <w:jc w:val="both"/>
            </w:pPr>
            <w:r w:rsidRPr="000D6CEE">
              <w:t xml:space="preserve">Date de convocation des </w:t>
            </w:r>
            <w:proofErr w:type="spellStart"/>
            <w:r w:rsidRPr="000D6CEE">
              <w:t>membres</w:t>
            </w:r>
            <w:proofErr w:type="spellEnd"/>
            <w:r w:rsidRPr="000D6CEE">
              <w:t xml:space="preserve"> de la CAO</w:t>
            </w:r>
          </w:p>
        </w:tc>
        <w:tc>
          <w:tcPr>
            <w:tcW w:w="6237" w:type="dxa"/>
            <w:gridSpan w:val="2"/>
            <w:shd w:val="clear" w:color="auto" w:fill="auto"/>
          </w:tcPr>
          <w:p w14:paraId="694645FE" w14:textId="77777777" w:rsidR="009D0C36" w:rsidRPr="000D6CEE" w:rsidRDefault="009D0C36" w:rsidP="0086366D">
            <w:pPr>
              <w:jc w:val="both"/>
            </w:pPr>
            <w:r>
              <w:t>ND</w:t>
            </w:r>
          </w:p>
        </w:tc>
      </w:tr>
      <w:tr w:rsidR="009D0C36" w:rsidRPr="000D6CEE" w14:paraId="4AAC9911" w14:textId="77777777" w:rsidTr="0086366D">
        <w:tc>
          <w:tcPr>
            <w:tcW w:w="3652" w:type="dxa"/>
            <w:shd w:val="clear" w:color="auto" w:fill="auto"/>
          </w:tcPr>
          <w:p w14:paraId="157F531E" w14:textId="77777777" w:rsidR="009D0C36" w:rsidRPr="000D6CEE" w:rsidRDefault="009D0C36" w:rsidP="0086366D">
            <w:pPr>
              <w:jc w:val="both"/>
            </w:pPr>
            <w:r w:rsidRPr="000D6CEE">
              <w:t xml:space="preserve">Durée de </w:t>
            </w:r>
            <w:proofErr w:type="spellStart"/>
            <w:r w:rsidRPr="000D6CEE">
              <w:t>validité</w:t>
            </w:r>
            <w:proofErr w:type="spellEnd"/>
            <w:r w:rsidRPr="000D6CEE">
              <w:t xml:space="preserve"> des </w:t>
            </w:r>
            <w:proofErr w:type="spellStart"/>
            <w:r w:rsidRPr="000D6CEE">
              <w:t>offres</w:t>
            </w:r>
            <w:proofErr w:type="spellEnd"/>
          </w:p>
        </w:tc>
        <w:tc>
          <w:tcPr>
            <w:tcW w:w="6237" w:type="dxa"/>
            <w:gridSpan w:val="2"/>
            <w:shd w:val="clear" w:color="auto" w:fill="auto"/>
          </w:tcPr>
          <w:p w14:paraId="50A45062" w14:textId="77777777" w:rsidR="009D0C36" w:rsidRPr="000D6CEE" w:rsidRDefault="009D0C36" w:rsidP="0086366D">
            <w:pPr>
              <w:jc w:val="both"/>
            </w:pPr>
            <w:r>
              <w:t>ND</w:t>
            </w:r>
          </w:p>
        </w:tc>
      </w:tr>
      <w:tr w:rsidR="009D0C36" w:rsidRPr="000D6CEE" w14:paraId="5711F1CB" w14:textId="77777777" w:rsidTr="0086366D">
        <w:tc>
          <w:tcPr>
            <w:tcW w:w="3652" w:type="dxa"/>
            <w:shd w:val="clear" w:color="auto" w:fill="auto"/>
          </w:tcPr>
          <w:p w14:paraId="5A78F65E" w14:textId="77777777" w:rsidR="009D0C36" w:rsidRPr="000D6CEE" w:rsidRDefault="009D0C36" w:rsidP="0086366D">
            <w:pPr>
              <w:jc w:val="both"/>
            </w:pPr>
            <w:r w:rsidRPr="000D6CEE">
              <w:t xml:space="preserve">Date </w:t>
            </w:r>
            <w:proofErr w:type="spellStart"/>
            <w:r w:rsidRPr="000D6CEE">
              <w:t>d’évaluation</w:t>
            </w:r>
            <w:proofErr w:type="spellEnd"/>
            <w:r w:rsidRPr="000D6CEE">
              <w:t xml:space="preserve"> des </w:t>
            </w:r>
            <w:proofErr w:type="spellStart"/>
            <w:r w:rsidRPr="000D6CEE">
              <w:t>offres</w:t>
            </w:r>
            <w:proofErr w:type="spellEnd"/>
          </w:p>
        </w:tc>
        <w:tc>
          <w:tcPr>
            <w:tcW w:w="6237" w:type="dxa"/>
            <w:gridSpan w:val="2"/>
            <w:shd w:val="clear" w:color="auto" w:fill="auto"/>
          </w:tcPr>
          <w:p w14:paraId="6D906224" w14:textId="77777777" w:rsidR="009D0C36" w:rsidRPr="000D6CEE" w:rsidRDefault="009D0C36" w:rsidP="0086366D">
            <w:pPr>
              <w:jc w:val="both"/>
            </w:pPr>
            <w:r>
              <w:t>ND</w:t>
            </w:r>
          </w:p>
        </w:tc>
      </w:tr>
      <w:tr w:rsidR="009D0C36" w:rsidRPr="00ED2C45" w14:paraId="7DED7D65" w14:textId="77777777" w:rsidTr="0086366D">
        <w:tc>
          <w:tcPr>
            <w:tcW w:w="3652" w:type="dxa"/>
            <w:shd w:val="clear" w:color="auto" w:fill="auto"/>
          </w:tcPr>
          <w:p w14:paraId="6675D62E" w14:textId="77777777" w:rsidR="009D0C36" w:rsidRPr="00ED2C45" w:rsidRDefault="009D0C36" w:rsidP="0086366D">
            <w:pPr>
              <w:jc w:val="both"/>
            </w:pPr>
            <w:r w:rsidRPr="00ED2C45">
              <w:t xml:space="preserve">Date du PV de validation des </w:t>
            </w:r>
            <w:proofErr w:type="spellStart"/>
            <w:r w:rsidRPr="00ED2C45">
              <w:t>offres</w:t>
            </w:r>
            <w:proofErr w:type="spellEnd"/>
          </w:p>
        </w:tc>
        <w:tc>
          <w:tcPr>
            <w:tcW w:w="6237" w:type="dxa"/>
            <w:gridSpan w:val="2"/>
            <w:shd w:val="clear" w:color="auto" w:fill="auto"/>
          </w:tcPr>
          <w:p w14:paraId="51A68FF5" w14:textId="77777777" w:rsidR="009D0C36" w:rsidRPr="00ED2C45" w:rsidRDefault="009D0C36" w:rsidP="0086366D">
            <w:pPr>
              <w:jc w:val="both"/>
            </w:pPr>
            <w:r>
              <w:t>ND</w:t>
            </w:r>
          </w:p>
        </w:tc>
      </w:tr>
      <w:tr w:rsidR="009D0C36" w:rsidRPr="000D6CEE" w14:paraId="0A369D62" w14:textId="77777777" w:rsidTr="0086366D">
        <w:tc>
          <w:tcPr>
            <w:tcW w:w="3652" w:type="dxa"/>
            <w:shd w:val="clear" w:color="auto" w:fill="auto"/>
          </w:tcPr>
          <w:p w14:paraId="1AF09244" w14:textId="77777777" w:rsidR="009D0C36" w:rsidRPr="000D6CEE" w:rsidRDefault="009D0C36" w:rsidP="0086366D">
            <w:pPr>
              <w:jc w:val="both"/>
            </w:pPr>
            <w:r w:rsidRPr="000D6CEE">
              <w:t xml:space="preserve">Date de </w:t>
            </w:r>
            <w:r>
              <w:t xml:space="preserve">la </w:t>
            </w:r>
            <w:proofErr w:type="spellStart"/>
            <w:r>
              <w:t>décision</w:t>
            </w:r>
            <w:proofErr w:type="spellEnd"/>
            <w:r w:rsidRPr="000D6CEE">
              <w:t xml:space="preserve"> </w:t>
            </w:r>
            <w:proofErr w:type="spellStart"/>
            <w:r w:rsidRPr="000D6CEE">
              <w:t>d’attribution</w:t>
            </w:r>
            <w:proofErr w:type="spellEnd"/>
          </w:p>
        </w:tc>
        <w:tc>
          <w:tcPr>
            <w:tcW w:w="6237" w:type="dxa"/>
            <w:gridSpan w:val="2"/>
            <w:shd w:val="clear" w:color="auto" w:fill="auto"/>
          </w:tcPr>
          <w:p w14:paraId="1A27F6E0" w14:textId="77777777" w:rsidR="009D0C36" w:rsidRPr="000D6CEE" w:rsidRDefault="009D0C36" w:rsidP="0086366D">
            <w:pPr>
              <w:jc w:val="both"/>
            </w:pPr>
            <w:r>
              <w:t xml:space="preserve">10/MAM/PRMP/UGPM/PS/2022  du 20/08/2022 </w:t>
            </w:r>
            <w:proofErr w:type="spellStart"/>
            <w:r>
              <w:t>signé</w:t>
            </w:r>
            <w:proofErr w:type="spellEnd"/>
            <w:r>
              <w:t xml:space="preserve"> </w:t>
            </w:r>
            <w:proofErr w:type="spellStart"/>
            <w:r>
              <w:t>par</w:t>
            </w:r>
            <w:proofErr w:type="spellEnd"/>
            <w:r>
              <w:t xml:space="preserve"> la PRMP MIHARITIANA </w:t>
            </w:r>
            <w:proofErr w:type="spellStart"/>
            <w:r>
              <w:t>maximillien</w:t>
            </w:r>
            <w:proofErr w:type="spellEnd"/>
          </w:p>
        </w:tc>
      </w:tr>
      <w:tr w:rsidR="009D0C36" w14:paraId="3963DB0F" w14:textId="77777777" w:rsidTr="0086366D">
        <w:tc>
          <w:tcPr>
            <w:tcW w:w="3652" w:type="dxa"/>
            <w:shd w:val="clear" w:color="auto" w:fill="auto"/>
          </w:tcPr>
          <w:p w14:paraId="6C40804E" w14:textId="77777777" w:rsidR="009D0C36" w:rsidRPr="000D6CEE" w:rsidRDefault="009D0C36" w:rsidP="0086366D">
            <w:pPr>
              <w:jc w:val="both"/>
            </w:pPr>
            <w:r>
              <w:t xml:space="preserve">Date de </w:t>
            </w:r>
            <w:proofErr w:type="spellStart"/>
            <w:r>
              <w:t>l’Avis</w:t>
            </w:r>
            <w:proofErr w:type="spellEnd"/>
            <w:r>
              <w:t xml:space="preserve"> </w:t>
            </w:r>
            <w:proofErr w:type="spellStart"/>
            <w:r>
              <w:t>d’attribution</w:t>
            </w:r>
            <w:proofErr w:type="spellEnd"/>
          </w:p>
        </w:tc>
        <w:tc>
          <w:tcPr>
            <w:tcW w:w="6237" w:type="dxa"/>
            <w:gridSpan w:val="2"/>
            <w:shd w:val="clear" w:color="auto" w:fill="auto"/>
          </w:tcPr>
          <w:p w14:paraId="01872A06" w14:textId="77777777" w:rsidR="009D0C36" w:rsidRDefault="009D0C36" w:rsidP="0086366D">
            <w:pPr>
              <w:jc w:val="both"/>
            </w:pPr>
            <w:r>
              <w:t>ND</w:t>
            </w:r>
          </w:p>
        </w:tc>
      </w:tr>
      <w:tr w:rsidR="009D0C36" w:rsidRPr="000D6CEE" w14:paraId="4B891079" w14:textId="77777777" w:rsidTr="0086366D">
        <w:tc>
          <w:tcPr>
            <w:tcW w:w="3652" w:type="dxa"/>
            <w:shd w:val="clear" w:color="auto" w:fill="auto"/>
          </w:tcPr>
          <w:p w14:paraId="46D78EBD" w14:textId="77777777" w:rsidR="009D0C36" w:rsidRPr="000D6CEE" w:rsidRDefault="009D0C36" w:rsidP="0086366D">
            <w:pPr>
              <w:jc w:val="both"/>
            </w:pPr>
            <w:r w:rsidRPr="000D6CEE">
              <w:t xml:space="preserve">Date </w:t>
            </w:r>
            <w:proofErr w:type="spellStart"/>
            <w:r w:rsidRPr="000D6CEE">
              <w:t>d’information</w:t>
            </w:r>
            <w:proofErr w:type="spellEnd"/>
            <w:r w:rsidRPr="000D6CEE">
              <w:t xml:space="preserve"> des </w:t>
            </w:r>
            <w:proofErr w:type="spellStart"/>
            <w:r w:rsidRPr="000D6CEE">
              <w:t>candidats</w:t>
            </w:r>
            <w:proofErr w:type="spellEnd"/>
            <w:r w:rsidRPr="000D6CEE">
              <w:t xml:space="preserve"> non </w:t>
            </w:r>
            <w:proofErr w:type="spellStart"/>
            <w:r w:rsidRPr="000D6CEE">
              <w:t>retenus</w:t>
            </w:r>
            <w:proofErr w:type="spellEnd"/>
          </w:p>
        </w:tc>
        <w:tc>
          <w:tcPr>
            <w:tcW w:w="6237" w:type="dxa"/>
            <w:gridSpan w:val="2"/>
            <w:shd w:val="clear" w:color="auto" w:fill="auto"/>
          </w:tcPr>
          <w:p w14:paraId="568BC81E" w14:textId="77777777" w:rsidR="009D0C36" w:rsidRPr="000D6CEE" w:rsidRDefault="009D0C36" w:rsidP="0086366D">
            <w:pPr>
              <w:jc w:val="both"/>
            </w:pPr>
          </w:p>
        </w:tc>
      </w:tr>
      <w:tr w:rsidR="009D0C36" w:rsidRPr="000D6CEE" w14:paraId="04CEB1E0" w14:textId="77777777" w:rsidTr="0086366D">
        <w:tc>
          <w:tcPr>
            <w:tcW w:w="3652" w:type="dxa"/>
            <w:shd w:val="clear" w:color="auto" w:fill="auto"/>
          </w:tcPr>
          <w:p w14:paraId="6449C92C" w14:textId="77777777" w:rsidR="009D0C36" w:rsidRPr="000D6CEE" w:rsidRDefault="009D0C36" w:rsidP="0086366D">
            <w:pPr>
              <w:jc w:val="both"/>
            </w:pPr>
            <w:r w:rsidRPr="000D6CEE">
              <w:lastRenderedPageBreak/>
              <w:t xml:space="preserve">Date de signature de </w:t>
            </w:r>
            <w:proofErr w:type="spellStart"/>
            <w:r w:rsidRPr="000D6CEE">
              <w:t>contrat</w:t>
            </w:r>
            <w:proofErr w:type="spellEnd"/>
          </w:p>
        </w:tc>
        <w:tc>
          <w:tcPr>
            <w:tcW w:w="6237" w:type="dxa"/>
            <w:gridSpan w:val="2"/>
            <w:shd w:val="clear" w:color="auto" w:fill="auto"/>
          </w:tcPr>
          <w:p w14:paraId="7DB7874E" w14:textId="77777777" w:rsidR="009D0C36" w:rsidRPr="000D6CEE" w:rsidRDefault="009D0C36" w:rsidP="0086366D">
            <w:pPr>
              <w:jc w:val="both"/>
            </w:pPr>
            <w:r>
              <w:t>26/08/22</w:t>
            </w:r>
          </w:p>
        </w:tc>
      </w:tr>
      <w:tr w:rsidR="009D0C36" w:rsidRPr="000D6CEE" w14:paraId="2E911EEC" w14:textId="77777777" w:rsidTr="0086366D">
        <w:tc>
          <w:tcPr>
            <w:tcW w:w="3652" w:type="dxa"/>
            <w:shd w:val="clear" w:color="auto" w:fill="auto"/>
          </w:tcPr>
          <w:p w14:paraId="088A9FA4" w14:textId="77777777" w:rsidR="009D0C36" w:rsidRPr="000D6CEE" w:rsidRDefault="009D0C36" w:rsidP="0086366D">
            <w:pPr>
              <w:jc w:val="both"/>
            </w:pPr>
            <w:r w:rsidRPr="000D6CEE">
              <w:t xml:space="preserve">Date du Visa du </w:t>
            </w:r>
            <w:proofErr w:type="spellStart"/>
            <w:r w:rsidRPr="000D6CEE">
              <w:t>contrôle</w:t>
            </w:r>
            <w:proofErr w:type="spellEnd"/>
            <w:r w:rsidRPr="000D6CEE">
              <w:t xml:space="preserve"> financier</w:t>
            </w:r>
          </w:p>
        </w:tc>
        <w:tc>
          <w:tcPr>
            <w:tcW w:w="6237" w:type="dxa"/>
            <w:gridSpan w:val="2"/>
            <w:shd w:val="clear" w:color="auto" w:fill="auto"/>
          </w:tcPr>
          <w:p w14:paraId="491B1212" w14:textId="77777777" w:rsidR="009D0C36" w:rsidRPr="000D6CEE" w:rsidRDefault="009D0C36" w:rsidP="0086366D">
            <w:pPr>
              <w:jc w:val="both"/>
            </w:pPr>
            <w:r>
              <w:t>19/10/22</w:t>
            </w:r>
          </w:p>
        </w:tc>
      </w:tr>
      <w:tr w:rsidR="009D0C36" w:rsidRPr="000D6CEE" w14:paraId="0E6D2A9D" w14:textId="77777777" w:rsidTr="0086366D">
        <w:tc>
          <w:tcPr>
            <w:tcW w:w="3652" w:type="dxa"/>
            <w:shd w:val="clear" w:color="auto" w:fill="auto"/>
          </w:tcPr>
          <w:p w14:paraId="105C0A2C" w14:textId="77777777" w:rsidR="009D0C36" w:rsidRPr="000D6CEE" w:rsidRDefault="009D0C36" w:rsidP="0086366D">
            <w:pPr>
              <w:jc w:val="both"/>
            </w:pPr>
            <w:r w:rsidRPr="000D6CEE">
              <w:t xml:space="preserve">Date </w:t>
            </w:r>
            <w:proofErr w:type="spellStart"/>
            <w:r w:rsidRPr="000D6CEE">
              <w:t>d’approbation</w:t>
            </w:r>
            <w:proofErr w:type="spellEnd"/>
          </w:p>
        </w:tc>
        <w:tc>
          <w:tcPr>
            <w:tcW w:w="6237" w:type="dxa"/>
            <w:gridSpan w:val="2"/>
            <w:shd w:val="clear" w:color="auto" w:fill="auto"/>
          </w:tcPr>
          <w:p w14:paraId="35FEE392" w14:textId="77777777" w:rsidR="009D0C36" w:rsidRPr="000D6CEE" w:rsidRDefault="009D0C36" w:rsidP="0086366D">
            <w:pPr>
              <w:jc w:val="both"/>
            </w:pPr>
            <w:r>
              <w:t>ND</w:t>
            </w:r>
          </w:p>
        </w:tc>
      </w:tr>
      <w:tr w:rsidR="009D0C36" w:rsidRPr="000D6CEE" w14:paraId="55CF9953" w14:textId="77777777" w:rsidTr="0086366D">
        <w:tc>
          <w:tcPr>
            <w:tcW w:w="3652" w:type="dxa"/>
            <w:shd w:val="clear" w:color="auto" w:fill="auto"/>
          </w:tcPr>
          <w:p w14:paraId="0D0882F5" w14:textId="77777777" w:rsidR="009D0C36" w:rsidRPr="000D6CEE" w:rsidRDefault="009D0C36" w:rsidP="0086366D">
            <w:pPr>
              <w:jc w:val="both"/>
            </w:pPr>
            <w:r w:rsidRPr="000D6CEE">
              <w:t xml:space="preserve">Date </w:t>
            </w:r>
            <w:proofErr w:type="spellStart"/>
            <w:r w:rsidRPr="000D6CEE">
              <w:t>d’enregistrement</w:t>
            </w:r>
            <w:proofErr w:type="spellEnd"/>
            <w:r w:rsidRPr="000D6CEE">
              <w:t xml:space="preserve"> du </w:t>
            </w:r>
            <w:proofErr w:type="spellStart"/>
            <w:r w:rsidRPr="000D6CEE">
              <w:t>contrat</w:t>
            </w:r>
            <w:proofErr w:type="spellEnd"/>
          </w:p>
        </w:tc>
        <w:tc>
          <w:tcPr>
            <w:tcW w:w="6237" w:type="dxa"/>
            <w:gridSpan w:val="2"/>
            <w:shd w:val="clear" w:color="auto" w:fill="auto"/>
          </w:tcPr>
          <w:p w14:paraId="1A94B424" w14:textId="77777777" w:rsidR="009D0C36" w:rsidRPr="000D6CEE" w:rsidRDefault="009D0C36" w:rsidP="0086366D">
            <w:pPr>
              <w:jc w:val="both"/>
            </w:pPr>
            <w:r>
              <w:t>ND</w:t>
            </w:r>
          </w:p>
        </w:tc>
      </w:tr>
      <w:tr w:rsidR="009D0C36" w:rsidRPr="000D6CEE" w14:paraId="600BE83C" w14:textId="77777777" w:rsidTr="0086366D">
        <w:tc>
          <w:tcPr>
            <w:tcW w:w="3652" w:type="dxa"/>
            <w:shd w:val="clear" w:color="auto" w:fill="auto"/>
          </w:tcPr>
          <w:p w14:paraId="1839F399" w14:textId="77777777" w:rsidR="009D0C36" w:rsidRPr="000D6CEE" w:rsidRDefault="009D0C36" w:rsidP="0086366D">
            <w:pPr>
              <w:jc w:val="both"/>
            </w:pPr>
            <w:r w:rsidRPr="000D6CEE">
              <w:t xml:space="preserve">Date de notification du </w:t>
            </w:r>
            <w:proofErr w:type="spellStart"/>
            <w:r w:rsidRPr="000D6CEE">
              <w:t>contrat</w:t>
            </w:r>
            <w:proofErr w:type="spellEnd"/>
          </w:p>
        </w:tc>
        <w:tc>
          <w:tcPr>
            <w:tcW w:w="6237" w:type="dxa"/>
            <w:gridSpan w:val="2"/>
            <w:shd w:val="clear" w:color="auto" w:fill="auto"/>
          </w:tcPr>
          <w:p w14:paraId="02430462" w14:textId="77777777" w:rsidR="009D0C36" w:rsidRPr="000D6CEE" w:rsidRDefault="009D0C36" w:rsidP="0086366D">
            <w:pPr>
              <w:jc w:val="both"/>
            </w:pPr>
            <w:r>
              <w:t>ND</w:t>
            </w:r>
          </w:p>
        </w:tc>
      </w:tr>
      <w:tr w:rsidR="009D0C36" w:rsidRPr="000D6CEE" w14:paraId="22A245B9" w14:textId="77777777" w:rsidTr="0086366D">
        <w:tc>
          <w:tcPr>
            <w:tcW w:w="3652" w:type="dxa"/>
            <w:shd w:val="clear" w:color="auto" w:fill="auto"/>
          </w:tcPr>
          <w:p w14:paraId="43D92E53" w14:textId="77777777" w:rsidR="009D0C36" w:rsidRPr="000D6CEE" w:rsidRDefault="009D0C36" w:rsidP="0086366D">
            <w:pPr>
              <w:jc w:val="both"/>
            </w:pPr>
            <w:r w:rsidRPr="000D6CEE">
              <w:t xml:space="preserve">Date de </w:t>
            </w:r>
            <w:proofErr w:type="spellStart"/>
            <w:r w:rsidRPr="000D6CEE">
              <w:t>l’OS</w:t>
            </w:r>
            <w:proofErr w:type="spellEnd"/>
          </w:p>
        </w:tc>
        <w:tc>
          <w:tcPr>
            <w:tcW w:w="6237" w:type="dxa"/>
            <w:gridSpan w:val="2"/>
            <w:shd w:val="clear" w:color="auto" w:fill="auto"/>
          </w:tcPr>
          <w:p w14:paraId="7DD2FF8A" w14:textId="77777777" w:rsidR="009D0C36" w:rsidRPr="000D6CEE" w:rsidRDefault="009D0C36" w:rsidP="0086366D">
            <w:pPr>
              <w:jc w:val="both"/>
            </w:pPr>
            <w:r>
              <w:t>31/10/22</w:t>
            </w:r>
          </w:p>
        </w:tc>
      </w:tr>
      <w:tr w:rsidR="009D0C36" w:rsidRPr="000D6CEE" w14:paraId="659172D9" w14:textId="77777777" w:rsidTr="0086366D">
        <w:tc>
          <w:tcPr>
            <w:tcW w:w="3652" w:type="dxa"/>
            <w:shd w:val="clear" w:color="auto" w:fill="auto"/>
          </w:tcPr>
          <w:p w14:paraId="465995F6" w14:textId="77777777" w:rsidR="009D0C36" w:rsidRPr="000D6CEE" w:rsidRDefault="009D0C36" w:rsidP="0086366D">
            <w:pPr>
              <w:jc w:val="both"/>
            </w:pPr>
            <w:proofErr w:type="spellStart"/>
            <w:r w:rsidRPr="000D6CEE">
              <w:t>Délai</w:t>
            </w:r>
            <w:proofErr w:type="spellEnd"/>
            <w:r w:rsidRPr="000D6CEE">
              <w:t xml:space="preserve"> </w:t>
            </w:r>
            <w:proofErr w:type="spellStart"/>
            <w:r>
              <w:t>d’exécution</w:t>
            </w:r>
            <w:proofErr w:type="spellEnd"/>
            <w:r>
              <w:t xml:space="preserve"> </w:t>
            </w:r>
          </w:p>
        </w:tc>
        <w:tc>
          <w:tcPr>
            <w:tcW w:w="6237" w:type="dxa"/>
            <w:gridSpan w:val="2"/>
            <w:shd w:val="clear" w:color="auto" w:fill="auto"/>
          </w:tcPr>
          <w:p w14:paraId="75DACA57" w14:textId="77777777" w:rsidR="009D0C36" w:rsidRPr="000D6CEE" w:rsidRDefault="009D0C36" w:rsidP="0086366D">
            <w:pPr>
              <w:jc w:val="both"/>
            </w:pPr>
            <w:r>
              <w:t>SIX (06)</w:t>
            </w:r>
            <w:r w:rsidRPr="000D6CEE">
              <w:t xml:space="preserve"> </w:t>
            </w:r>
            <w:proofErr w:type="spellStart"/>
            <w:r w:rsidRPr="000D6CEE">
              <w:t>jours</w:t>
            </w:r>
            <w:proofErr w:type="spellEnd"/>
          </w:p>
        </w:tc>
      </w:tr>
      <w:tr w:rsidR="009D0C36" w:rsidRPr="00C537A7" w14:paraId="7559DB3C" w14:textId="77777777" w:rsidTr="0086366D">
        <w:tc>
          <w:tcPr>
            <w:tcW w:w="3652" w:type="dxa"/>
            <w:shd w:val="clear" w:color="auto" w:fill="auto"/>
          </w:tcPr>
          <w:p w14:paraId="17EFE9CB" w14:textId="77777777" w:rsidR="009D0C36" w:rsidRPr="000D6CEE" w:rsidRDefault="009D0C36" w:rsidP="0086366D">
            <w:pPr>
              <w:jc w:val="both"/>
            </w:pPr>
            <w:r w:rsidRPr="000D6CEE">
              <w:t xml:space="preserve">Date de </w:t>
            </w:r>
            <w:proofErr w:type="spellStart"/>
            <w:r w:rsidRPr="000D6CEE">
              <w:t>réception</w:t>
            </w:r>
            <w:proofErr w:type="spellEnd"/>
            <w:r w:rsidRPr="000D6CEE">
              <w:t xml:space="preserve">  </w:t>
            </w:r>
          </w:p>
        </w:tc>
        <w:tc>
          <w:tcPr>
            <w:tcW w:w="6237" w:type="dxa"/>
            <w:gridSpan w:val="2"/>
            <w:shd w:val="clear" w:color="auto" w:fill="auto"/>
          </w:tcPr>
          <w:p w14:paraId="69E8C6FE" w14:textId="77777777" w:rsidR="009D0C36" w:rsidRDefault="009D0C36" w:rsidP="0086366D">
            <w:pPr>
              <w:jc w:val="both"/>
            </w:pPr>
            <w:r>
              <w:t xml:space="preserve">25/11/22 </w:t>
            </w:r>
          </w:p>
          <w:p w14:paraId="2226EB99" w14:textId="77777777" w:rsidR="009D0C36" w:rsidRDefault="009D0C36" w:rsidP="0086366D">
            <w:pPr>
              <w:jc w:val="both"/>
            </w:pPr>
            <w:proofErr w:type="spellStart"/>
            <w:r>
              <w:t>Décision</w:t>
            </w:r>
            <w:proofErr w:type="spellEnd"/>
            <w:r>
              <w:t> : ND</w:t>
            </w:r>
          </w:p>
          <w:p w14:paraId="4A290095" w14:textId="77777777" w:rsidR="009D0C36" w:rsidRDefault="009D0C36" w:rsidP="0086366D">
            <w:pPr>
              <w:jc w:val="both"/>
            </w:pPr>
            <w:proofErr w:type="spellStart"/>
            <w:r>
              <w:t>Président</w:t>
            </w:r>
            <w:proofErr w:type="spellEnd"/>
            <w:r>
              <w:t> : MIHARITIANA Maximillien (PRMP)</w:t>
            </w:r>
          </w:p>
          <w:p w14:paraId="22083038" w14:textId="77777777" w:rsidR="009D0C36" w:rsidRDefault="009D0C36" w:rsidP="0086366D">
            <w:pPr>
              <w:jc w:val="both"/>
            </w:pPr>
            <w:proofErr w:type="spellStart"/>
            <w:r>
              <w:t>Membres</w:t>
            </w:r>
            <w:proofErr w:type="spellEnd"/>
            <w:r>
              <w:t> :</w:t>
            </w:r>
          </w:p>
          <w:p w14:paraId="2F2E90E3" w14:textId="77777777" w:rsidR="009D0C36" w:rsidRDefault="009D0C36" w:rsidP="0086366D">
            <w:pPr>
              <w:jc w:val="both"/>
            </w:pPr>
            <w:r>
              <w:t>RANDRIAMAMALY Ernest Jean Denis (GAC)</w:t>
            </w:r>
          </w:p>
          <w:p w14:paraId="28792550" w14:textId="77777777" w:rsidR="009D0C36" w:rsidRDefault="009D0C36" w:rsidP="0086366D">
            <w:pPr>
              <w:jc w:val="both"/>
            </w:pPr>
            <w:r>
              <w:t xml:space="preserve">VOLOLONIMPANANA </w:t>
            </w:r>
            <w:proofErr w:type="spellStart"/>
            <w:r>
              <w:t>Razanamandroso</w:t>
            </w:r>
            <w:proofErr w:type="spellEnd"/>
            <w:r>
              <w:t xml:space="preserve"> (</w:t>
            </w:r>
            <w:proofErr w:type="spellStart"/>
            <w:r>
              <w:t>Dépositaire</w:t>
            </w:r>
            <w:proofErr w:type="spellEnd"/>
            <w:r>
              <w:t xml:space="preserve"> </w:t>
            </w:r>
            <w:proofErr w:type="spellStart"/>
            <w:r>
              <w:t>comptable</w:t>
            </w:r>
            <w:proofErr w:type="spellEnd"/>
            <w:r>
              <w:t xml:space="preserve">) </w:t>
            </w:r>
          </w:p>
          <w:p w14:paraId="4A994787" w14:textId="77777777" w:rsidR="009D0C36" w:rsidRPr="00C537A7" w:rsidRDefault="009D0C36" w:rsidP="0086366D">
            <w:pPr>
              <w:jc w:val="both"/>
            </w:pPr>
          </w:p>
        </w:tc>
      </w:tr>
      <w:tr w:rsidR="009D0C36" w:rsidRPr="000D6CEE" w14:paraId="2AA1BE72" w14:textId="77777777" w:rsidTr="0086366D">
        <w:tc>
          <w:tcPr>
            <w:tcW w:w="3652" w:type="dxa"/>
            <w:shd w:val="clear" w:color="auto" w:fill="auto"/>
          </w:tcPr>
          <w:p w14:paraId="133C7ACB" w14:textId="77777777" w:rsidR="009D0C36" w:rsidRPr="000D6CEE" w:rsidRDefault="009D0C36" w:rsidP="0086366D">
            <w:pPr>
              <w:jc w:val="both"/>
            </w:pPr>
            <w:proofErr w:type="spellStart"/>
            <w:r w:rsidRPr="000D6CEE">
              <w:t>Garantie</w:t>
            </w:r>
            <w:proofErr w:type="spellEnd"/>
            <w:r w:rsidRPr="000D6CEE">
              <w:t xml:space="preserve"> de bonne </w:t>
            </w:r>
            <w:proofErr w:type="spellStart"/>
            <w:r w:rsidRPr="000D6CEE">
              <w:t>exécution</w:t>
            </w:r>
            <w:proofErr w:type="spellEnd"/>
            <w:r>
              <w:t xml:space="preserve"> </w:t>
            </w:r>
          </w:p>
        </w:tc>
        <w:tc>
          <w:tcPr>
            <w:tcW w:w="6237" w:type="dxa"/>
            <w:gridSpan w:val="2"/>
            <w:shd w:val="clear" w:color="auto" w:fill="auto"/>
          </w:tcPr>
          <w:p w14:paraId="123F8A1A" w14:textId="77777777" w:rsidR="009D0C36" w:rsidRPr="000D6CEE" w:rsidRDefault="009D0C36" w:rsidP="0086366D">
            <w:pPr>
              <w:jc w:val="both"/>
            </w:pPr>
          </w:p>
        </w:tc>
      </w:tr>
      <w:tr w:rsidR="009D0C36" w:rsidRPr="000D6CEE" w14:paraId="40E4FBBD" w14:textId="77777777" w:rsidTr="0086366D">
        <w:tc>
          <w:tcPr>
            <w:tcW w:w="3652" w:type="dxa"/>
            <w:shd w:val="clear" w:color="auto" w:fill="auto"/>
          </w:tcPr>
          <w:p w14:paraId="1A13DB55" w14:textId="77777777" w:rsidR="009D0C36" w:rsidRPr="000D6CEE" w:rsidRDefault="009D0C36" w:rsidP="0086366D">
            <w:pPr>
              <w:jc w:val="both"/>
            </w:pPr>
            <w:proofErr w:type="spellStart"/>
            <w:r>
              <w:t>Délai</w:t>
            </w:r>
            <w:proofErr w:type="spellEnd"/>
            <w:r>
              <w:t xml:space="preserve"> de </w:t>
            </w:r>
            <w:proofErr w:type="spellStart"/>
            <w:r>
              <w:t>garantie</w:t>
            </w:r>
            <w:proofErr w:type="spellEnd"/>
          </w:p>
        </w:tc>
        <w:tc>
          <w:tcPr>
            <w:tcW w:w="6237" w:type="dxa"/>
            <w:gridSpan w:val="2"/>
            <w:shd w:val="clear" w:color="auto" w:fill="auto"/>
          </w:tcPr>
          <w:p w14:paraId="06D1FD09" w14:textId="77777777" w:rsidR="009D0C36" w:rsidRPr="000D6CEE" w:rsidRDefault="009D0C36" w:rsidP="0086366D">
            <w:pPr>
              <w:jc w:val="both"/>
            </w:pPr>
          </w:p>
        </w:tc>
      </w:tr>
      <w:tr w:rsidR="009D0C36" w:rsidRPr="000D6CEE" w14:paraId="02E9508E" w14:textId="77777777" w:rsidTr="0086366D">
        <w:tc>
          <w:tcPr>
            <w:tcW w:w="3652" w:type="dxa"/>
            <w:shd w:val="clear" w:color="auto" w:fill="auto"/>
          </w:tcPr>
          <w:p w14:paraId="2B9A67B7" w14:textId="77777777" w:rsidR="009D0C36" w:rsidRPr="000D6CEE" w:rsidRDefault="009D0C36" w:rsidP="0086366D">
            <w:pPr>
              <w:jc w:val="both"/>
            </w:pPr>
            <w:proofErr w:type="spellStart"/>
            <w:r w:rsidRPr="000D6CEE">
              <w:t>Titulaire</w:t>
            </w:r>
            <w:proofErr w:type="spellEnd"/>
          </w:p>
        </w:tc>
        <w:tc>
          <w:tcPr>
            <w:tcW w:w="6237" w:type="dxa"/>
            <w:gridSpan w:val="2"/>
            <w:shd w:val="clear" w:color="auto" w:fill="auto"/>
          </w:tcPr>
          <w:p w14:paraId="5D899A17" w14:textId="77777777" w:rsidR="009D0C36" w:rsidRPr="000D6CEE" w:rsidRDefault="009D0C36" w:rsidP="0086366D">
            <w:pPr>
              <w:jc w:val="both"/>
            </w:pPr>
            <w:r w:rsidRPr="00035EBF">
              <w:t>ANDRIATOLOTRONOMENJANAHARY DIEU DONNE</w:t>
            </w:r>
          </w:p>
        </w:tc>
      </w:tr>
      <w:tr w:rsidR="009D0C36" w:rsidRPr="000D6CEE" w14:paraId="60915B41" w14:textId="77777777" w:rsidTr="0086366D">
        <w:tc>
          <w:tcPr>
            <w:tcW w:w="3652" w:type="dxa"/>
            <w:shd w:val="clear" w:color="auto" w:fill="auto"/>
          </w:tcPr>
          <w:p w14:paraId="4BC41627"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shd w:val="clear" w:color="auto" w:fill="auto"/>
          </w:tcPr>
          <w:p w14:paraId="3C92A359" w14:textId="77777777" w:rsidR="009D0C36" w:rsidRPr="000D6CEE" w:rsidRDefault="009D0C36" w:rsidP="0086366D">
            <w:pPr>
              <w:jc w:val="both"/>
            </w:pPr>
            <w:r>
              <w:t>99 727 100</w:t>
            </w:r>
          </w:p>
        </w:tc>
      </w:tr>
      <w:tr w:rsidR="009D0C36" w14:paraId="5E7CCF38" w14:textId="77777777" w:rsidTr="0086366D">
        <w:tc>
          <w:tcPr>
            <w:tcW w:w="3652" w:type="dxa"/>
            <w:shd w:val="clear" w:color="auto" w:fill="auto"/>
          </w:tcPr>
          <w:p w14:paraId="4366C938" w14:textId="77777777" w:rsidR="009D0C36" w:rsidRPr="000D6CEE" w:rsidRDefault="009D0C36" w:rsidP="0086366D">
            <w:pPr>
              <w:jc w:val="both"/>
            </w:pPr>
            <w:r>
              <w:t xml:space="preserve">Maître </w:t>
            </w:r>
            <w:proofErr w:type="spellStart"/>
            <w:r>
              <w:t>d’œuvre</w:t>
            </w:r>
            <w:proofErr w:type="spellEnd"/>
          </w:p>
        </w:tc>
        <w:tc>
          <w:tcPr>
            <w:tcW w:w="6237" w:type="dxa"/>
            <w:gridSpan w:val="2"/>
            <w:shd w:val="clear" w:color="auto" w:fill="auto"/>
          </w:tcPr>
          <w:p w14:paraId="594245CE" w14:textId="77777777" w:rsidR="009D0C36" w:rsidRDefault="009D0C36" w:rsidP="0086366D">
            <w:pPr>
              <w:jc w:val="both"/>
            </w:pPr>
          </w:p>
        </w:tc>
      </w:tr>
      <w:tr w:rsidR="009D0C36" w:rsidRPr="006A1F78" w14:paraId="40A84348" w14:textId="77777777" w:rsidTr="0086366D">
        <w:tc>
          <w:tcPr>
            <w:tcW w:w="3652" w:type="dxa"/>
            <w:shd w:val="clear" w:color="auto" w:fill="auto"/>
          </w:tcPr>
          <w:p w14:paraId="752679F2" w14:textId="77777777" w:rsidR="009D0C36" w:rsidRPr="000D6CEE" w:rsidRDefault="009D0C36" w:rsidP="0086366D">
            <w:pPr>
              <w:jc w:val="both"/>
            </w:pPr>
            <w:r w:rsidRPr="000D6CEE">
              <w:t>Non-</w:t>
            </w:r>
            <w:proofErr w:type="spellStart"/>
            <w:r w:rsidRPr="000D6CEE">
              <w:t>conformité</w:t>
            </w:r>
            <w:proofErr w:type="spellEnd"/>
          </w:p>
        </w:tc>
        <w:tc>
          <w:tcPr>
            <w:tcW w:w="6237" w:type="dxa"/>
            <w:gridSpan w:val="2"/>
            <w:shd w:val="clear" w:color="auto" w:fill="auto"/>
          </w:tcPr>
          <w:p w14:paraId="60213A9D" w14:textId="77777777" w:rsidR="009D0C36" w:rsidRDefault="009D0C36" w:rsidP="0086366D">
            <w:pPr>
              <w:jc w:val="both"/>
              <w:rPr>
                <w:b/>
                <w:i/>
              </w:rPr>
            </w:pPr>
            <w:r>
              <w:rPr>
                <w:b/>
                <w:i/>
              </w:rPr>
              <w:t>Dossier de consultation :</w:t>
            </w:r>
          </w:p>
          <w:p w14:paraId="75D2830E" w14:textId="77777777" w:rsidR="009D0C36" w:rsidRDefault="009D0C36" w:rsidP="0086366D">
            <w:pPr>
              <w:jc w:val="both"/>
              <w:rPr>
                <w:b/>
                <w:i/>
              </w:rPr>
            </w:pPr>
            <w:r>
              <w:t xml:space="preserve">Non </w:t>
            </w:r>
            <w:proofErr w:type="spellStart"/>
            <w:r>
              <w:t>documenté</w:t>
            </w:r>
            <w:proofErr w:type="spellEnd"/>
          </w:p>
          <w:p w14:paraId="27FAB11D" w14:textId="77777777" w:rsidR="009D0C36" w:rsidRDefault="009D0C36" w:rsidP="0086366D">
            <w:pPr>
              <w:jc w:val="both"/>
              <w:rPr>
                <w:b/>
                <w:i/>
              </w:rPr>
            </w:pPr>
            <w:proofErr w:type="spellStart"/>
            <w:r w:rsidRPr="000D6CEE">
              <w:rPr>
                <w:b/>
                <w:i/>
              </w:rPr>
              <w:t>Ouverture</w:t>
            </w:r>
            <w:proofErr w:type="spellEnd"/>
            <w:r w:rsidRPr="000D6CEE">
              <w:rPr>
                <w:b/>
                <w:i/>
              </w:rPr>
              <w:t xml:space="preserve"> des </w:t>
            </w:r>
            <w:proofErr w:type="spellStart"/>
            <w:r w:rsidRPr="000D6CEE">
              <w:rPr>
                <w:b/>
                <w:i/>
              </w:rPr>
              <w:t>plis</w:t>
            </w:r>
            <w:proofErr w:type="spellEnd"/>
            <w:r w:rsidRPr="000D6CEE">
              <w:rPr>
                <w:b/>
                <w:i/>
              </w:rPr>
              <w:t> :</w:t>
            </w:r>
          </w:p>
          <w:p w14:paraId="57697748" w14:textId="77777777" w:rsidR="009D0C36" w:rsidRDefault="009D0C36" w:rsidP="0086366D">
            <w:pPr>
              <w:jc w:val="both"/>
            </w:pPr>
            <w:r>
              <w:t xml:space="preserve">Non </w:t>
            </w:r>
            <w:proofErr w:type="spellStart"/>
            <w:r>
              <w:t>documenté</w:t>
            </w:r>
            <w:proofErr w:type="spellEnd"/>
          </w:p>
          <w:p w14:paraId="0411E585" w14:textId="77777777" w:rsidR="009D0C36" w:rsidRDefault="009D0C36" w:rsidP="0086366D">
            <w:pPr>
              <w:jc w:val="both"/>
              <w:rPr>
                <w:b/>
                <w:i/>
              </w:rPr>
            </w:pPr>
            <w:proofErr w:type="spellStart"/>
            <w:r w:rsidRPr="00035EBF">
              <w:rPr>
                <w:b/>
                <w:i/>
              </w:rPr>
              <w:t>Contrat</w:t>
            </w:r>
            <w:proofErr w:type="spellEnd"/>
            <w:r w:rsidRPr="00035EBF">
              <w:rPr>
                <w:b/>
                <w:i/>
              </w:rPr>
              <w:t xml:space="preserve"> : </w:t>
            </w:r>
          </w:p>
          <w:p w14:paraId="3D9EC30F" w14:textId="77777777" w:rsidR="009D0C36" w:rsidRPr="00035EBF" w:rsidRDefault="009D0C36" w:rsidP="0086366D">
            <w:pPr>
              <w:jc w:val="both"/>
            </w:pPr>
            <w:proofErr w:type="spellStart"/>
            <w:r>
              <w:t>Contrat</w:t>
            </w:r>
            <w:proofErr w:type="spellEnd"/>
            <w:r>
              <w:t xml:space="preserve"> non </w:t>
            </w:r>
            <w:proofErr w:type="spellStart"/>
            <w:r>
              <w:t>enregistré</w:t>
            </w:r>
            <w:proofErr w:type="spellEnd"/>
            <w:r>
              <w:t xml:space="preserve"> </w:t>
            </w:r>
            <w:proofErr w:type="spellStart"/>
            <w:r>
              <w:t>auprès</w:t>
            </w:r>
            <w:proofErr w:type="spellEnd"/>
            <w:r>
              <w:t xml:space="preserve"> du </w:t>
            </w:r>
            <w:proofErr w:type="spellStart"/>
            <w:r>
              <w:t>centre</w:t>
            </w:r>
            <w:proofErr w:type="spellEnd"/>
            <w:r>
              <w:t xml:space="preserve"> fiscal pour </w:t>
            </w:r>
            <w:proofErr w:type="spellStart"/>
            <w:r>
              <w:t>paiement</w:t>
            </w:r>
            <w:proofErr w:type="spellEnd"/>
            <w:r>
              <w:t xml:space="preserve"> </w:t>
            </w:r>
            <w:proofErr w:type="spellStart"/>
            <w:r>
              <w:t>acompte</w:t>
            </w:r>
            <w:proofErr w:type="spellEnd"/>
            <w:r>
              <w:t xml:space="preserve"> sur </w:t>
            </w:r>
            <w:proofErr w:type="spellStart"/>
            <w:r>
              <w:t>revenu</w:t>
            </w:r>
            <w:proofErr w:type="spellEnd"/>
            <w:r>
              <w:t xml:space="preserve"> du </w:t>
            </w:r>
            <w:proofErr w:type="spellStart"/>
            <w:r>
              <w:t>titulaire</w:t>
            </w:r>
            <w:proofErr w:type="spellEnd"/>
          </w:p>
          <w:p w14:paraId="0EADE294" w14:textId="77777777" w:rsidR="009D0C36" w:rsidRDefault="009D0C36" w:rsidP="0086366D">
            <w:pPr>
              <w:jc w:val="both"/>
              <w:rPr>
                <w:b/>
                <w:i/>
              </w:rPr>
            </w:pPr>
            <w:proofErr w:type="spellStart"/>
            <w:r w:rsidRPr="000E5679">
              <w:rPr>
                <w:b/>
                <w:i/>
              </w:rPr>
              <w:t>Exécution</w:t>
            </w:r>
            <w:proofErr w:type="spellEnd"/>
            <w:r w:rsidRPr="000E5679">
              <w:rPr>
                <w:b/>
                <w:i/>
              </w:rPr>
              <w:t> :</w:t>
            </w:r>
          </w:p>
          <w:p w14:paraId="3FDA1039" w14:textId="77777777" w:rsidR="009D0C36" w:rsidRDefault="009D0C36" w:rsidP="0086366D">
            <w:pPr>
              <w:jc w:val="both"/>
            </w:pPr>
            <w:r>
              <w:t xml:space="preserve">La </w:t>
            </w:r>
            <w:proofErr w:type="spellStart"/>
            <w:r>
              <w:t>réalisation</w:t>
            </w:r>
            <w:proofErr w:type="spellEnd"/>
            <w:r>
              <w:t xml:space="preserve"> de la prestation </w:t>
            </w:r>
            <w:proofErr w:type="spellStart"/>
            <w:r>
              <w:t>est</w:t>
            </w:r>
            <w:proofErr w:type="spellEnd"/>
            <w:r>
              <w:t xml:space="preserve"> </w:t>
            </w:r>
            <w:proofErr w:type="spellStart"/>
            <w:r>
              <w:t>effectuée</w:t>
            </w:r>
            <w:proofErr w:type="spellEnd"/>
            <w:r>
              <w:t xml:space="preserve"> dans la </w:t>
            </w:r>
            <w:proofErr w:type="spellStart"/>
            <w:r>
              <w:t>Région</w:t>
            </w:r>
            <w:proofErr w:type="spellEnd"/>
            <w:r>
              <w:t xml:space="preserve"> </w:t>
            </w:r>
            <w:proofErr w:type="spellStart"/>
            <w:r>
              <w:t>Amoron’I</w:t>
            </w:r>
            <w:proofErr w:type="spellEnd"/>
            <w:r>
              <w:t xml:space="preserve"> Mania, et </w:t>
            </w:r>
            <w:proofErr w:type="spellStart"/>
            <w:r>
              <w:t>l’autorité</w:t>
            </w:r>
            <w:proofErr w:type="spellEnd"/>
            <w:r>
              <w:t xml:space="preserve"> </w:t>
            </w:r>
            <w:proofErr w:type="spellStart"/>
            <w:r>
              <w:t>contractante</w:t>
            </w:r>
            <w:proofErr w:type="spellEnd"/>
            <w:r>
              <w:t xml:space="preserve"> fait </w:t>
            </w:r>
            <w:proofErr w:type="spellStart"/>
            <w:r>
              <w:t>une</w:t>
            </w:r>
            <w:proofErr w:type="spellEnd"/>
            <w:r>
              <w:t xml:space="preserve"> location de sept (07) voitures de </w:t>
            </w:r>
            <w:proofErr w:type="spellStart"/>
            <w:r>
              <w:t>vingt</w:t>
            </w:r>
            <w:proofErr w:type="spellEnd"/>
            <w:r>
              <w:t xml:space="preserve">-deux places (22), et qui </w:t>
            </w:r>
            <w:proofErr w:type="spellStart"/>
            <w:r>
              <w:t>était</w:t>
            </w:r>
            <w:proofErr w:type="spellEnd"/>
            <w:r>
              <w:t xml:space="preserve"> </w:t>
            </w:r>
            <w:proofErr w:type="spellStart"/>
            <w:r>
              <w:t>supportée</w:t>
            </w:r>
            <w:proofErr w:type="spellEnd"/>
            <w:r>
              <w:t xml:space="preserve"> par le </w:t>
            </w:r>
            <w:proofErr w:type="spellStart"/>
            <w:r>
              <w:t>compte</w:t>
            </w:r>
            <w:proofErr w:type="spellEnd"/>
            <w:r>
              <w:t xml:space="preserve"> (6221) frais de colloque et </w:t>
            </w:r>
            <w:proofErr w:type="spellStart"/>
            <w:r>
              <w:t>séminaire</w:t>
            </w:r>
            <w:proofErr w:type="spellEnd"/>
            <w:r>
              <w:t>.</w:t>
            </w:r>
          </w:p>
          <w:p w14:paraId="2BAD26FC" w14:textId="77777777" w:rsidR="009D0C36" w:rsidRDefault="009D0C36" w:rsidP="0086366D">
            <w:pPr>
              <w:jc w:val="both"/>
            </w:pPr>
            <w:r>
              <w:t xml:space="preserve">On ne </w:t>
            </w:r>
            <w:proofErr w:type="spellStart"/>
            <w:r>
              <w:t>trouve</w:t>
            </w:r>
            <w:proofErr w:type="spellEnd"/>
            <w:r>
              <w:t xml:space="preserve"> pas la fiche de </w:t>
            </w:r>
            <w:proofErr w:type="spellStart"/>
            <w:r>
              <w:t>présence</w:t>
            </w:r>
            <w:proofErr w:type="spellEnd"/>
            <w:r>
              <w:t xml:space="preserve"> des 150 participants.</w:t>
            </w:r>
          </w:p>
          <w:p w14:paraId="2CBD67F1" w14:textId="77777777" w:rsidR="009D0C36" w:rsidRDefault="009D0C36" w:rsidP="0086366D">
            <w:pPr>
              <w:jc w:val="both"/>
              <w:rPr>
                <w:b/>
                <w:i/>
              </w:rPr>
            </w:pPr>
            <w:proofErr w:type="spellStart"/>
            <w:r w:rsidRPr="00DE0828">
              <w:rPr>
                <w:b/>
                <w:i/>
              </w:rPr>
              <w:t>Réception</w:t>
            </w:r>
            <w:proofErr w:type="spellEnd"/>
            <w:r w:rsidRPr="00DE0828">
              <w:rPr>
                <w:b/>
                <w:i/>
              </w:rPr>
              <w:t> :</w:t>
            </w:r>
          </w:p>
          <w:p w14:paraId="79494C95" w14:textId="77777777" w:rsidR="009D0C36" w:rsidRDefault="009D0C36" w:rsidP="0086366D">
            <w:pPr>
              <w:jc w:val="both"/>
            </w:pPr>
            <w:r>
              <w:t xml:space="preserve">Absence de </w:t>
            </w:r>
            <w:proofErr w:type="spellStart"/>
            <w:r>
              <w:t>l’acte</w:t>
            </w:r>
            <w:proofErr w:type="spellEnd"/>
            <w:r>
              <w:t xml:space="preserve"> de nomination des </w:t>
            </w:r>
            <w:proofErr w:type="spellStart"/>
            <w:r>
              <w:t>membres</w:t>
            </w:r>
            <w:proofErr w:type="spellEnd"/>
            <w:r>
              <w:t xml:space="preserve"> de la commission de </w:t>
            </w:r>
            <w:proofErr w:type="spellStart"/>
            <w:r>
              <w:t>réception</w:t>
            </w:r>
            <w:proofErr w:type="spellEnd"/>
          </w:p>
          <w:p w14:paraId="0C0BEDA3" w14:textId="77777777" w:rsidR="009D0C36" w:rsidRPr="006A1F78" w:rsidRDefault="009D0C36" w:rsidP="0086366D">
            <w:pPr>
              <w:jc w:val="both"/>
            </w:pPr>
            <w:r>
              <w:t xml:space="preserve">Les </w:t>
            </w:r>
            <w:proofErr w:type="spellStart"/>
            <w:r>
              <w:t>membres</w:t>
            </w:r>
            <w:proofErr w:type="spellEnd"/>
            <w:r>
              <w:t xml:space="preserve"> de la commission ne </w:t>
            </w:r>
            <w:proofErr w:type="spellStart"/>
            <w:r>
              <w:t>sont</w:t>
            </w:r>
            <w:proofErr w:type="spellEnd"/>
            <w:r>
              <w:t xml:space="preserve"> pas </w:t>
            </w:r>
            <w:proofErr w:type="spellStart"/>
            <w:r>
              <w:t>présents</w:t>
            </w:r>
            <w:proofErr w:type="spellEnd"/>
            <w:r>
              <w:t xml:space="preserve"> </w:t>
            </w:r>
            <w:proofErr w:type="spellStart"/>
            <w:r>
              <w:t>lors</w:t>
            </w:r>
            <w:proofErr w:type="spellEnd"/>
            <w:r>
              <w:t xml:space="preserve"> de la </w:t>
            </w:r>
            <w:proofErr w:type="spellStart"/>
            <w:r>
              <w:t>réception</w:t>
            </w:r>
            <w:proofErr w:type="spellEnd"/>
            <w:r>
              <w:t xml:space="preserve"> des </w:t>
            </w:r>
            <w:proofErr w:type="spellStart"/>
            <w:r>
              <w:t>prestations</w:t>
            </w:r>
            <w:proofErr w:type="spellEnd"/>
          </w:p>
        </w:tc>
      </w:tr>
      <w:tr w:rsidR="009D0C36" w:rsidRPr="001F5C0B" w14:paraId="0593BE04" w14:textId="77777777" w:rsidTr="0086366D">
        <w:tc>
          <w:tcPr>
            <w:tcW w:w="3652" w:type="dxa"/>
            <w:shd w:val="clear" w:color="auto" w:fill="auto"/>
          </w:tcPr>
          <w:p w14:paraId="1229FC6C" w14:textId="77777777" w:rsidR="009D0C36" w:rsidRPr="000D6CEE" w:rsidRDefault="009D0C36" w:rsidP="0086366D">
            <w:pPr>
              <w:jc w:val="both"/>
            </w:pPr>
          </w:p>
        </w:tc>
        <w:tc>
          <w:tcPr>
            <w:tcW w:w="6237" w:type="dxa"/>
            <w:gridSpan w:val="2"/>
            <w:shd w:val="clear" w:color="auto" w:fill="auto"/>
          </w:tcPr>
          <w:p w14:paraId="6FC577D9" w14:textId="77777777" w:rsidR="009D0C36" w:rsidRPr="001F5C0B" w:rsidRDefault="009D0C36" w:rsidP="0086366D">
            <w:pPr>
              <w:jc w:val="both"/>
            </w:pPr>
          </w:p>
        </w:tc>
      </w:tr>
      <w:tr w:rsidR="009D0C36" w:rsidRPr="000D6CEE" w14:paraId="3A758E4D" w14:textId="77777777" w:rsidTr="0086366D">
        <w:tc>
          <w:tcPr>
            <w:tcW w:w="3652" w:type="dxa"/>
            <w:shd w:val="clear" w:color="auto" w:fill="auto"/>
          </w:tcPr>
          <w:p w14:paraId="0FED4E70" w14:textId="77777777" w:rsidR="009D0C36" w:rsidRPr="000D6CEE" w:rsidRDefault="009D0C36" w:rsidP="0086366D">
            <w:pPr>
              <w:jc w:val="both"/>
            </w:pPr>
            <w:proofErr w:type="spellStart"/>
            <w:r w:rsidRPr="000D6CEE">
              <w:t>Commentaire</w:t>
            </w:r>
            <w:proofErr w:type="spellEnd"/>
            <w:r w:rsidRPr="000D6CEE">
              <w:t xml:space="preserve"> de </w:t>
            </w:r>
            <w:proofErr w:type="spellStart"/>
            <w:r w:rsidRPr="000D6CEE">
              <w:t>l’Autorité</w:t>
            </w:r>
            <w:proofErr w:type="spellEnd"/>
            <w:r w:rsidRPr="000D6CEE">
              <w:t xml:space="preserve"> </w:t>
            </w:r>
            <w:proofErr w:type="spellStart"/>
            <w:r w:rsidRPr="000D6CEE">
              <w:t>contractante</w:t>
            </w:r>
            <w:proofErr w:type="spellEnd"/>
          </w:p>
        </w:tc>
        <w:tc>
          <w:tcPr>
            <w:tcW w:w="6237" w:type="dxa"/>
            <w:gridSpan w:val="2"/>
            <w:shd w:val="clear" w:color="auto" w:fill="auto"/>
          </w:tcPr>
          <w:p w14:paraId="1DE6CDE5" w14:textId="77777777" w:rsidR="009D0C36" w:rsidRPr="000D6CEE" w:rsidRDefault="009D0C36" w:rsidP="0086366D">
            <w:pPr>
              <w:jc w:val="both"/>
            </w:pPr>
          </w:p>
        </w:tc>
      </w:tr>
      <w:tr w:rsidR="009D0C36" w:rsidRPr="000D6CEE" w14:paraId="38C4D4F4" w14:textId="77777777" w:rsidTr="0086366D">
        <w:tc>
          <w:tcPr>
            <w:tcW w:w="3652" w:type="dxa"/>
            <w:shd w:val="clear" w:color="auto" w:fill="auto"/>
          </w:tcPr>
          <w:p w14:paraId="4AE0FE15" w14:textId="77777777" w:rsidR="009D0C36" w:rsidRPr="000D6CEE" w:rsidRDefault="009D0C36" w:rsidP="0086366D">
            <w:pPr>
              <w:jc w:val="both"/>
            </w:pPr>
            <w:proofErr w:type="spellStart"/>
            <w:r w:rsidRPr="000D6CEE">
              <w:t>Appréciation</w:t>
            </w:r>
            <w:proofErr w:type="spellEnd"/>
            <w:r w:rsidRPr="000D6CEE">
              <w:t xml:space="preserve"> de </w:t>
            </w:r>
            <w:proofErr w:type="spellStart"/>
            <w:r w:rsidRPr="000D6CEE">
              <w:t>l’auditeur</w:t>
            </w:r>
            <w:proofErr w:type="spellEnd"/>
          </w:p>
        </w:tc>
        <w:tc>
          <w:tcPr>
            <w:tcW w:w="6237" w:type="dxa"/>
            <w:gridSpan w:val="2"/>
            <w:shd w:val="clear" w:color="auto" w:fill="auto"/>
          </w:tcPr>
          <w:p w14:paraId="34804ADD" w14:textId="77777777" w:rsidR="009D0C36" w:rsidRPr="000D6CEE" w:rsidRDefault="009D0C36" w:rsidP="0086366D">
            <w:pPr>
              <w:jc w:val="both"/>
            </w:pPr>
            <w:r>
              <w:t xml:space="preserve">Suspicion de </w:t>
            </w:r>
            <w:proofErr w:type="spellStart"/>
            <w:r>
              <w:t>marché</w:t>
            </w:r>
            <w:proofErr w:type="spellEnd"/>
            <w:r>
              <w:t xml:space="preserve"> fictif</w:t>
            </w:r>
          </w:p>
        </w:tc>
      </w:tr>
    </w:tbl>
    <w:p w14:paraId="722A7838" w14:textId="77777777" w:rsidR="009D0C36" w:rsidRDefault="009D0C36" w:rsidP="009D0C36">
      <w:pPr>
        <w:rPr>
          <w:b/>
          <w:lang w:val="fr-FR"/>
        </w:rPr>
      </w:pPr>
    </w:p>
    <w:p w14:paraId="6252E58B" w14:textId="77777777" w:rsidR="009D0C36" w:rsidRDefault="009D0C36" w:rsidP="009D0C36">
      <w:pPr>
        <w:rPr>
          <w:b/>
          <w:lang w:val="fr-FR"/>
        </w:rPr>
      </w:pPr>
    </w:p>
    <w:p w14:paraId="213CE03D" w14:textId="77777777" w:rsidR="009D0C36" w:rsidRDefault="009D0C36" w:rsidP="009D0C36">
      <w:pPr>
        <w:rPr>
          <w:b/>
          <w:lang w:val="fr-FR"/>
        </w:rPr>
      </w:pPr>
    </w:p>
    <w:p w14:paraId="3773365D" w14:textId="77777777" w:rsidR="009D0C36" w:rsidRDefault="009D0C36" w:rsidP="009D0C36">
      <w:pPr>
        <w:rPr>
          <w:b/>
          <w:lang w:val="fr-FR"/>
        </w:rPr>
      </w:pPr>
    </w:p>
    <w:p w14:paraId="59F95C15" w14:textId="77777777" w:rsidR="009D0C36" w:rsidRDefault="009D0C36" w:rsidP="009D0C36">
      <w:pPr>
        <w:rPr>
          <w:b/>
          <w:lang w:val="fr-FR"/>
        </w:rPr>
      </w:pPr>
    </w:p>
    <w:p w14:paraId="4E4E8AB6" w14:textId="77777777" w:rsidR="009D0C36" w:rsidRDefault="009D0C36" w:rsidP="009D0C36">
      <w:pPr>
        <w:rPr>
          <w:b/>
          <w:lang w:val="fr-FR"/>
        </w:rPr>
      </w:pPr>
    </w:p>
    <w:p w14:paraId="362C5656" w14:textId="77777777" w:rsidR="009D0C36" w:rsidRDefault="009D0C36" w:rsidP="009D0C36">
      <w:pPr>
        <w:rPr>
          <w:b/>
          <w:lang w:val="fr-FR"/>
        </w:rPr>
      </w:pPr>
    </w:p>
    <w:p w14:paraId="5DF9027F" w14:textId="77777777" w:rsidR="009D0C36" w:rsidRDefault="009D0C36" w:rsidP="009D0C36">
      <w:pPr>
        <w:rPr>
          <w:b/>
          <w:lang w:val="fr-FR"/>
        </w:rPr>
      </w:pPr>
    </w:p>
    <w:p w14:paraId="34E1B980" w14:textId="77777777" w:rsidR="009D0C36" w:rsidRDefault="009D0C36" w:rsidP="009D0C36">
      <w:pPr>
        <w:rPr>
          <w:b/>
          <w:lang w:val="fr-FR"/>
        </w:rPr>
      </w:pPr>
    </w:p>
    <w:p w14:paraId="52962489" w14:textId="77777777" w:rsidR="009D0C36" w:rsidRDefault="009D0C36" w:rsidP="009D0C36">
      <w:pPr>
        <w:rPr>
          <w:b/>
          <w:lang w:val="fr-FR"/>
        </w:rPr>
      </w:pPr>
    </w:p>
    <w:p w14:paraId="65048F15" w14:textId="77777777" w:rsidR="009D0C36" w:rsidRDefault="009D0C36" w:rsidP="009D0C36">
      <w:pPr>
        <w:rPr>
          <w:b/>
          <w:lang w:val="fr-FR"/>
        </w:rPr>
      </w:pPr>
    </w:p>
    <w:p w14:paraId="7AF2075F" w14:textId="77777777" w:rsidR="009D0C36" w:rsidRDefault="009D0C36" w:rsidP="009D0C36">
      <w:pPr>
        <w:rPr>
          <w:b/>
          <w:lang w:val="fr-FR"/>
        </w:rPr>
      </w:pPr>
    </w:p>
    <w:p w14:paraId="3211B32F" w14:textId="77777777" w:rsidR="009D0C36" w:rsidRDefault="009D0C36" w:rsidP="009D0C36">
      <w:pPr>
        <w:rPr>
          <w:b/>
          <w:lang w:val="fr-FR"/>
        </w:rPr>
      </w:pPr>
    </w:p>
    <w:p w14:paraId="6C13ECA9" w14:textId="77777777" w:rsidR="009D0C36" w:rsidRDefault="009D0C36" w:rsidP="009D0C36">
      <w:pPr>
        <w:rPr>
          <w:b/>
          <w:lang w:val="fr-FR"/>
        </w:rPr>
      </w:pPr>
    </w:p>
    <w:p w14:paraId="536B0063" w14:textId="77777777" w:rsidR="009D0C36" w:rsidRDefault="009D0C36" w:rsidP="009D0C36">
      <w:pPr>
        <w:rPr>
          <w:b/>
          <w:lang w:val="fr-FR"/>
        </w:rPr>
      </w:pPr>
    </w:p>
    <w:p w14:paraId="4AFAAC82" w14:textId="77777777" w:rsidR="009D0C36" w:rsidRDefault="009D0C36" w:rsidP="009D0C36">
      <w:pPr>
        <w:rPr>
          <w:b/>
          <w:lang w:val="fr-FR"/>
        </w:rPr>
      </w:pPr>
    </w:p>
    <w:p w14:paraId="0DB8C934" w14:textId="77777777" w:rsidR="009D0C36" w:rsidRDefault="009D0C36" w:rsidP="009D0C36">
      <w:pPr>
        <w:rPr>
          <w:b/>
          <w:lang w:val="fr-FR"/>
        </w:rPr>
      </w:pPr>
    </w:p>
    <w:p w14:paraId="050B786E" w14:textId="77777777" w:rsidR="009D0C36" w:rsidRDefault="009D0C36" w:rsidP="009D0C36">
      <w:pPr>
        <w:rPr>
          <w:b/>
          <w:lang w:val="fr-FR"/>
        </w:rPr>
      </w:pPr>
    </w:p>
    <w:p w14:paraId="2417D1B4" w14:textId="77777777" w:rsidR="009D0C36" w:rsidRDefault="009D0C36" w:rsidP="009D0C36">
      <w:pPr>
        <w:rPr>
          <w:b/>
          <w:lang w:val="fr-FR"/>
        </w:rPr>
      </w:pPr>
    </w:p>
    <w:p w14:paraId="40D4B3A4" w14:textId="77777777" w:rsidR="009D0C36" w:rsidRDefault="009D0C36" w:rsidP="009D0C36">
      <w:pPr>
        <w:rPr>
          <w:b/>
          <w:lang w:val="fr-FR"/>
        </w:rPr>
      </w:pPr>
    </w:p>
    <w:p w14:paraId="3AFC7ED5" w14:textId="77777777" w:rsidR="009D0C36" w:rsidRDefault="009D0C36" w:rsidP="009D0C36">
      <w:pPr>
        <w:rPr>
          <w:b/>
          <w:lang w:val="fr-FR"/>
        </w:rPr>
      </w:pPr>
    </w:p>
    <w:p w14:paraId="039A8C92" w14:textId="77777777" w:rsidR="009D0C36" w:rsidRDefault="009D0C36" w:rsidP="009D0C36">
      <w:pPr>
        <w:rPr>
          <w:b/>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536"/>
        <w:gridCol w:w="1701"/>
      </w:tblGrid>
      <w:tr w:rsidR="00D76933" w:rsidRPr="000D6CEE" w14:paraId="3F7B5758" w14:textId="77777777" w:rsidTr="00D76933">
        <w:tc>
          <w:tcPr>
            <w:tcW w:w="8188" w:type="dxa"/>
            <w:gridSpan w:val="2"/>
            <w:shd w:val="clear" w:color="auto" w:fill="auto"/>
          </w:tcPr>
          <w:p w14:paraId="5B0F72B0" w14:textId="77777777" w:rsidR="00D76933" w:rsidRPr="000D6CEE" w:rsidRDefault="00D76933" w:rsidP="0086366D">
            <w:pPr>
              <w:jc w:val="both"/>
            </w:pPr>
            <w:proofErr w:type="spellStart"/>
            <w:r w:rsidRPr="000D6CEE">
              <w:t>Référence</w:t>
            </w:r>
            <w:proofErr w:type="spellEnd"/>
            <w:r w:rsidRPr="000D6CEE">
              <w:t xml:space="preserve"> du </w:t>
            </w:r>
            <w:proofErr w:type="spellStart"/>
            <w:r w:rsidRPr="000D6CEE">
              <w:t>marché</w:t>
            </w:r>
            <w:proofErr w:type="spellEnd"/>
            <w:r w:rsidRPr="000D6CEE">
              <w:t xml:space="preserve"> : N° </w:t>
            </w:r>
            <w:r>
              <w:t xml:space="preserve"> 24/CONV/MAM/PRMP2/UGPM/PS/2023</w:t>
            </w:r>
          </w:p>
        </w:tc>
        <w:tc>
          <w:tcPr>
            <w:tcW w:w="1701" w:type="dxa"/>
            <w:shd w:val="clear" w:color="auto" w:fill="auto"/>
          </w:tcPr>
          <w:p w14:paraId="7AAFA5DF" w14:textId="77777777" w:rsidR="00D76933" w:rsidRPr="00D76933" w:rsidRDefault="00D76933" w:rsidP="0086366D">
            <w:pPr>
              <w:jc w:val="both"/>
              <w:rPr>
                <w:b/>
              </w:rPr>
            </w:pPr>
            <w:r w:rsidRPr="00D76933">
              <w:rPr>
                <w:b/>
              </w:rPr>
              <w:t>N°01/CPX/23</w:t>
            </w:r>
          </w:p>
        </w:tc>
      </w:tr>
      <w:tr w:rsidR="009D0C36" w:rsidRPr="000D6CEE" w14:paraId="384C69C3" w14:textId="77777777" w:rsidTr="0086366D">
        <w:tc>
          <w:tcPr>
            <w:tcW w:w="3652" w:type="dxa"/>
            <w:shd w:val="clear" w:color="auto" w:fill="auto"/>
          </w:tcPr>
          <w:p w14:paraId="79D2A435" w14:textId="77777777" w:rsidR="009D0C36" w:rsidRPr="000D6CEE" w:rsidRDefault="009D0C36" w:rsidP="0086366D">
            <w:pPr>
              <w:jc w:val="both"/>
            </w:pPr>
            <w:r w:rsidRPr="000D6CEE">
              <w:t xml:space="preserve">Source de </w:t>
            </w:r>
            <w:proofErr w:type="spellStart"/>
            <w:r w:rsidRPr="000D6CEE">
              <w:t>financement</w:t>
            </w:r>
            <w:proofErr w:type="spellEnd"/>
          </w:p>
        </w:tc>
        <w:tc>
          <w:tcPr>
            <w:tcW w:w="6237" w:type="dxa"/>
            <w:gridSpan w:val="2"/>
            <w:shd w:val="clear" w:color="auto" w:fill="auto"/>
          </w:tcPr>
          <w:p w14:paraId="20F26BE8" w14:textId="77777777" w:rsidR="009D0C36" w:rsidRDefault="009D0C36" w:rsidP="0086366D">
            <w:pPr>
              <w:jc w:val="both"/>
            </w:pPr>
            <w:r>
              <w:t>RPI</w:t>
            </w:r>
          </w:p>
          <w:p w14:paraId="0F22776E" w14:textId="77777777" w:rsidR="009D0C36" w:rsidRPr="000D6CEE" w:rsidRDefault="009D0C36" w:rsidP="0086366D">
            <w:pPr>
              <w:jc w:val="both"/>
            </w:pPr>
            <w:r>
              <w:t>Imputation : 00-38-0-B10-00000</w:t>
            </w:r>
          </w:p>
        </w:tc>
      </w:tr>
      <w:tr w:rsidR="009D0C36" w:rsidRPr="000D6CEE" w14:paraId="2D7F15CC" w14:textId="77777777" w:rsidTr="0086366D">
        <w:tc>
          <w:tcPr>
            <w:tcW w:w="9889" w:type="dxa"/>
            <w:gridSpan w:val="3"/>
            <w:shd w:val="clear" w:color="auto" w:fill="auto"/>
          </w:tcPr>
          <w:p w14:paraId="66823D85" w14:textId="77777777" w:rsidR="009D0C36" w:rsidRPr="000D6CEE" w:rsidRDefault="009D0C36" w:rsidP="0086366D">
            <w:pPr>
              <w:jc w:val="both"/>
            </w:pPr>
          </w:p>
        </w:tc>
      </w:tr>
      <w:tr w:rsidR="009D0C36" w:rsidRPr="000D6CEE" w14:paraId="56CC64AF" w14:textId="77777777" w:rsidTr="0086366D">
        <w:tc>
          <w:tcPr>
            <w:tcW w:w="3652" w:type="dxa"/>
            <w:shd w:val="clear" w:color="auto" w:fill="auto"/>
          </w:tcPr>
          <w:p w14:paraId="7F73FDF6" w14:textId="77777777" w:rsidR="009D0C36" w:rsidRPr="000D6CEE" w:rsidRDefault="009D0C36" w:rsidP="0086366D">
            <w:pPr>
              <w:jc w:val="both"/>
            </w:pPr>
            <w:proofErr w:type="spellStart"/>
            <w:r>
              <w:t>Autorité</w:t>
            </w:r>
            <w:proofErr w:type="spellEnd"/>
            <w:r>
              <w:t xml:space="preserve"> </w:t>
            </w:r>
            <w:proofErr w:type="spellStart"/>
            <w:r>
              <w:t>contractante</w:t>
            </w:r>
            <w:proofErr w:type="spellEnd"/>
          </w:p>
        </w:tc>
        <w:tc>
          <w:tcPr>
            <w:tcW w:w="6237" w:type="dxa"/>
            <w:gridSpan w:val="2"/>
            <w:shd w:val="clear" w:color="auto" w:fill="auto"/>
          </w:tcPr>
          <w:p w14:paraId="1FE2B1D1" w14:textId="77777777" w:rsidR="009D0C36" w:rsidRPr="000D6CEE" w:rsidRDefault="009D0C36" w:rsidP="0086366D">
            <w:pPr>
              <w:jc w:val="both"/>
            </w:pPr>
            <w:proofErr w:type="spellStart"/>
            <w:r>
              <w:t>Ministère</w:t>
            </w:r>
            <w:proofErr w:type="spellEnd"/>
            <w:r>
              <w:t xml:space="preserve"> de </w:t>
            </w:r>
            <w:proofErr w:type="spellStart"/>
            <w:r>
              <w:t>l’Artisanat</w:t>
            </w:r>
            <w:proofErr w:type="spellEnd"/>
            <w:r>
              <w:t xml:space="preserve"> et des Métiers</w:t>
            </w:r>
          </w:p>
        </w:tc>
      </w:tr>
      <w:tr w:rsidR="009D0C36" w:rsidRPr="000D6CEE" w14:paraId="6E0D3810" w14:textId="77777777" w:rsidTr="0086366D">
        <w:tc>
          <w:tcPr>
            <w:tcW w:w="9889" w:type="dxa"/>
            <w:gridSpan w:val="3"/>
            <w:shd w:val="clear" w:color="auto" w:fill="auto"/>
          </w:tcPr>
          <w:p w14:paraId="7A3F6B88" w14:textId="77777777" w:rsidR="009D0C36" w:rsidRPr="000D6CEE" w:rsidRDefault="009D0C36" w:rsidP="0086366D">
            <w:pPr>
              <w:jc w:val="both"/>
            </w:pPr>
            <w:proofErr w:type="spellStart"/>
            <w:r w:rsidRPr="000D6CEE">
              <w:t>Objet</w:t>
            </w:r>
            <w:proofErr w:type="spellEnd"/>
            <w:r w:rsidRPr="000D6CEE">
              <w:t xml:space="preserve"> du </w:t>
            </w:r>
            <w:proofErr w:type="spellStart"/>
            <w:r w:rsidRPr="000D6CEE">
              <w:t>marché</w:t>
            </w:r>
            <w:proofErr w:type="spellEnd"/>
            <w:r w:rsidRPr="000D6CEE">
              <w:t xml:space="preserve"> : </w:t>
            </w:r>
            <w:r w:rsidRPr="00006468">
              <w:t xml:space="preserve">Salon des Métiers du </w:t>
            </w:r>
            <w:proofErr w:type="spellStart"/>
            <w:r w:rsidRPr="00006468">
              <w:t>Ministère</w:t>
            </w:r>
            <w:proofErr w:type="spellEnd"/>
            <w:r w:rsidRPr="00006468">
              <w:t xml:space="preserve"> de </w:t>
            </w:r>
            <w:proofErr w:type="spellStart"/>
            <w:r w:rsidRPr="00006468">
              <w:t>l’Artisanat</w:t>
            </w:r>
            <w:proofErr w:type="spellEnd"/>
            <w:r w:rsidRPr="00006468">
              <w:t xml:space="preserve"> et des Métiers à Antananarivo</w:t>
            </w:r>
          </w:p>
        </w:tc>
      </w:tr>
      <w:tr w:rsidR="009D0C36" w14:paraId="5DCAF14B" w14:textId="77777777" w:rsidTr="0086366D">
        <w:tc>
          <w:tcPr>
            <w:tcW w:w="3652" w:type="dxa"/>
            <w:shd w:val="clear" w:color="auto" w:fill="auto"/>
          </w:tcPr>
          <w:p w14:paraId="0C2CC12A" w14:textId="77777777" w:rsidR="009D0C36" w:rsidRPr="000D6CEE" w:rsidRDefault="009D0C36" w:rsidP="0086366D">
            <w:pPr>
              <w:jc w:val="both"/>
            </w:pPr>
            <w:proofErr w:type="spellStart"/>
            <w:r>
              <w:t>Objet</w:t>
            </w:r>
            <w:proofErr w:type="spellEnd"/>
            <w:r>
              <w:t xml:space="preserve"> PPM</w:t>
            </w:r>
          </w:p>
        </w:tc>
        <w:tc>
          <w:tcPr>
            <w:tcW w:w="6237" w:type="dxa"/>
            <w:gridSpan w:val="2"/>
            <w:shd w:val="clear" w:color="auto" w:fill="auto"/>
          </w:tcPr>
          <w:p w14:paraId="2BFB2BC5" w14:textId="77777777" w:rsidR="009D0C36" w:rsidRDefault="009D0C36" w:rsidP="0086366D">
            <w:pPr>
              <w:jc w:val="both"/>
            </w:pPr>
            <w:r w:rsidRPr="009248BD">
              <w:t xml:space="preserve">Salon des Métiers du </w:t>
            </w:r>
            <w:proofErr w:type="spellStart"/>
            <w:r w:rsidRPr="009248BD">
              <w:t>Ministère</w:t>
            </w:r>
            <w:proofErr w:type="spellEnd"/>
            <w:r w:rsidRPr="009248BD">
              <w:t xml:space="preserve"> de </w:t>
            </w:r>
            <w:proofErr w:type="spellStart"/>
            <w:r w:rsidRPr="009248BD">
              <w:t>l’Artisanat</w:t>
            </w:r>
            <w:proofErr w:type="spellEnd"/>
            <w:r w:rsidRPr="009248BD">
              <w:t xml:space="preserve"> et des Métiers à Antananarivo</w:t>
            </w:r>
          </w:p>
        </w:tc>
      </w:tr>
      <w:tr w:rsidR="009D0C36" w:rsidRPr="000D6CEE" w14:paraId="1072A027" w14:textId="77777777" w:rsidTr="0086366D">
        <w:tc>
          <w:tcPr>
            <w:tcW w:w="3652" w:type="dxa"/>
            <w:shd w:val="clear" w:color="auto" w:fill="auto"/>
          </w:tcPr>
          <w:p w14:paraId="4D97A416" w14:textId="77777777" w:rsidR="009D0C36" w:rsidRPr="000D6CEE" w:rsidRDefault="009D0C36" w:rsidP="0086366D">
            <w:pPr>
              <w:jc w:val="both"/>
            </w:pPr>
            <w:r w:rsidRPr="000D6CEE">
              <w:t>PRMP</w:t>
            </w:r>
            <w:r>
              <w:t xml:space="preserve"> </w:t>
            </w:r>
          </w:p>
        </w:tc>
        <w:tc>
          <w:tcPr>
            <w:tcW w:w="6237" w:type="dxa"/>
            <w:gridSpan w:val="2"/>
            <w:shd w:val="clear" w:color="auto" w:fill="auto"/>
          </w:tcPr>
          <w:p w14:paraId="4D7EB1AA" w14:textId="77777777" w:rsidR="009D0C36" w:rsidRPr="000D6CEE" w:rsidRDefault="009D0C36" w:rsidP="0086366D">
            <w:pPr>
              <w:jc w:val="both"/>
            </w:pPr>
            <w:r w:rsidRPr="00006468">
              <w:t>MIHARITIANA Maximilien</w:t>
            </w:r>
          </w:p>
        </w:tc>
      </w:tr>
      <w:tr w:rsidR="009D0C36" w:rsidRPr="000D6CEE" w14:paraId="2C330560" w14:textId="77777777" w:rsidTr="0086366D">
        <w:tc>
          <w:tcPr>
            <w:tcW w:w="3652" w:type="dxa"/>
            <w:shd w:val="clear" w:color="auto" w:fill="auto"/>
          </w:tcPr>
          <w:p w14:paraId="1876A008"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shd w:val="clear" w:color="auto" w:fill="auto"/>
          </w:tcPr>
          <w:p w14:paraId="19E61EA9" w14:textId="77777777" w:rsidR="009D0C36" w:rsidRPr="000D6CEE" w:rsidRDefault="009D0C36" w:rsidP="0086366D">
            <w:pPr>
              <w:jc w:val="both"/>
            </w:pPr>
            <w:r>
              <w:t>54 000 000</w:t>
            </w:r>
          </w:p>
        </w:tc>
      </w:tr>
      <w:tr w:rsidR="009D0C36" w:rsidRPr="000D6CEE" w14:paraId="1E08836C" w14:textId="77777777" w:rsidTr="0086366D">
        <w:tc>
          <w:tcPr>
            <w:tcW w:w="3652" w:type="dxa"/>
            <w:shd w:val="clear" w:color="auto" w:fill="auto"/>
          </w:tcPr>
          <w:p w14:paraId="3C61EE65" w14:textId="77777777" w:rsidR="009D0C36" w:rsidRPr="000D6CEE" w:rsidRDefault="009D0C36" w:rsidP="0086366D">
            <w:pPr>
              <w:jc w:val="both"/>
            </w:pPr>
            <w:proofErr w:type="spellStart"/>
            <w:r w:rsidRPr="000D6CEE">
              <w:t>Montant</w:t>
            </w:r>
            <w:proofErr w:type="spellEnd"/>
            <w:r w:rsidRPr="000D6CEE">
              <w:t xml:space="preserve"> </w:t>
            </w:r>
            <w:proofErr w:type="spellStart"/>
            <w:r w:rsidRPr="000D6CEE">
              <w:t>estimatif</w:t>
            </w:r>
            <w:proofErr w:type="spellEnd"/>
            <w:r w:rsidRPr="000D6CEE">
              <w:t xml:space="preserve"> dans le PPM</w:t>
            </w:r>
          </w:p>
        </w:tc>
        <w:tc>
          <w:tcPr>
            <w:tcW w:w="6237" w:type="dxa"/>
            <w:gridSpan w:val="2"/>
            <w:shd w:val="clear" w:color="auto" w:fill="auto"/>
          </w:tcPr>
          <w:p w14:paraId="14036D37" w14:textId="77777777" w:rsidR="009D0C36" w:rsidRDefault="009D0C36" w:rsidP="0086366D">
            <w:pPr>
              <w:jc w:val="both"/>
            </w:pPr>
            <w:r>
              <w:t xml:space="preserve">54 000 000 </w:t>
            </w:r>
          </w:p>
          <w:p w14:paraId="62818642" w14:textId="77777777" w:rsidR="009D0C36" w:rsidRPr="000D6CEE" w:rsidRDefault="009D0C36" w:rsidP="0086366D">
            <w:pPr>
              <w:jc w:val="both"/>
            </w:pPr>
            <w:proofErr w:type="spellStart"/>
            <w:r>
              <w:t>Màj</w:t>
            </w:r>
            <w:proofErr w:type="spellEnd"/>
            <w:r>
              <w:t xml:space="preserve"> N° 01 du 21/01/2023</w:t>
            </w:r>
          </w:p>
        </w:tc>
      </w:tr>
      <w:tr w:rsidR="009D0C36" w:rsidRPr="000D6CEE" w14:paraId="38BC4E8E" w14:textId="77777777" w:rsidTr="0086366D">
        <w:tc>
          <w:tcPr>
            <w:tcW w:w="3652" w:type="dxa"/>
            <w:shd w:val="clear" w:color="auto" w:fill="auto"/>
          </w:tcPr>
          <w:p w14:paraId="47A679DC" w14:textId="77777777" w:rsidR="009D0C36" w:rsidRPr="000D6CEE" w:rsidRDefault="009D0C36" w:rsidP="0086366D">
            <w:pPr>
              <w:jc w:val="both"/>
            </w:pPr>
            <w:r w:rsidRPr="000D6CEE">
              <w:t xml:space="preserve">Mode de </w:t>
            </w:r>
            <w:proofErr w:type="spellStart"/>
            <w:r w:rsidRPr="000D6CEE">
              <w:t>passation</w:t>
            </w:r>
            <w:proofErr w:type="spellEnd"/>
          </w:p>
        </w:tc>
        <w:tc>
          <w:tcPr>
            <w:tcW w:w="6237" w:type="dxa"/>
            <w:gridSpan w:val="2"/>
            <w:shd w:val="clear" w:color="auto" w:fill="auto"/>
          </w:tcPr>
          <w:p w14:paraId="589DCC87" w14:textId="77777777" w:rsidR="009D0C36" w:rsidRPr="000D6CEE" w:rsidRDefault="009D0C36" w:rsidP="0086366D">
            <w:pPr>
              <w:jc w:val="both"/>
            </w:pPr>
            <w:r>
              <w:t xml:space="preserve">Consultation de prix par </w:t>
            </w:r>
            <w:proofErr w:type="spellStart"/>
            <w:r>
              <w:t>voie</w:t>
            </w:r>
            <w:proofErr w:type="spellEnd"/>
            <w:r>
              <w:t xml:space="preserve"> </w:t>
            </w:r>
            <w:proofErr w:type="spellStart"/>
            <w:r>
              <w:t>d’Affichage</w:t>
            </w:r>
            <w:proofErr w:type="spellEnd"/>
          </w:p>
        </w:tc>
      </w:tr>
      <w:tr w:rsidR="009D0C36" w:rsidRPr="000D6CEE" w14:paraId="745CD04F" w14:textId="77777777" w:rsidTr="0086366D">
        <w:tc>
          <w:tcPr>
            <w:tcW w:w="3652" w:type="dxa"/>
            <w:shd w:val="clear" w:color="auto" w:fill="auto"/>
          </w:tcPr>
          <w:p w14:paraId="2B1E6C90" w14:textId="77777777" w:rsidR="009D0C36" w:rsidRPr="000D6CEE" w:rsidRDefault="009D0C36" w:rsidP="0086366D">
            <w:pPr>
              <w:jc w:val="both"/>
            </w:pPr>
            <w:r w:rsidRPr="000D6CEE">
              <w:t>Compte</w:t>
            </w:r>
          </w:p>
        </w:tc>
        <w:tc>
          <w:tcPr>
            <w:tcW w:w="6237" w:type="dxa"/>
            <w:gridSpan w:val="2"/>
            <w:shd w:val="clear" w:color="auto" w:fill="auto"/>
          </w:tcPr>
          <w:p w14:paraId="49379506" w14:textId="77777777" w:rsidR="009D0C36" w:rsidRPr="000D6CEE" w:rsidRDefault="009D0C36" w:rsidP="0086366D">
            <w:pPr>
              <w:jc w:val="both"/>
            </w:pPr>
            <w:r>
              <w:t>6226</w:t>
            </w:r>
          </w:p>
        </w:tc>
      </w:tr>
      <w:tr w:rsidR="009D0C36" w:rsidRPr="000D6CEE" w14:paraId="7F718B59" w14:textId="77777777" w:rsidTr="0086366D">
        <w:tc>
          <w:tcPr>
            <w:tcW w:w="3652" w:type="dxa"/>
            <w:shd w:val="clear" w:color="auto" w:fill="auto"/>
          </w:tcPr>
          <w:p w14:paraId="27B04B54" w14:textId="77777777" w:rsidR="009D0C36" w:rsidRPr="000D6CEE" w:rsidRDefault="009D0C36" w:rsidP="0086366D">
            <w:pPr>
              <w:jc w:val="both"/>
            </w:pPr>
            <w:r w:rsidRPr="000D6CEE">
              <w:t xml:space="preserve">Date de publication </w:t>
            </w:r>
            <w:proofErr w:type="spellStart"/>
            <w:r w:rsidRPr="000D6CEE">
              <w:t>l’AGPM</w:t>
            </w:r>
            <w:proofErr w:type="spellEnd"/>
            <w:r w:rsidRPr="000D6CEE">
              <w:t xml:space="preserve"> et PPM</w:t>
            </w:r>
          </w:p>
        </w:tc>
        <w:tc>
          <w:tcPr>
            <w:tcW w:w="6237" w:type="dxa"/>
            <w:gridSpan w:val="2"/>
            <w:shd w:val="clear" w:color="auto" w:fill="auto"/>
          </w:tcPr>
          <w:p w14:paraId="3146AD42" w14:textId="77777777" w:rsidR="009D0C36" w:rsidRPr="000D6CEE" w:rsidRDefault="009D0C36" w:rsidP="0086366D">
            <w:pPr>
              <w:jc w:val="both"/>
            </w:pPr>
            <w:r>
              <w:t>ND</w:t>
            </w:r>
          </w:p>
        </w:tc>
      </w:tr>
      <w:tr w:rsidR="009D0C36" w:rsidRPr="000D6CEE" w14:paraId="328438C3" w14:textId="77777777" w:rsidTr="0086366D">
        <w:tc>
          <w:tcPr>
            <w:tcW w:w="3652" w:type="dxa"/>
            <w:shd w:val="clear" w:color="auto" w:fill="auto"/>
          </w:tcPr>
          <w:p w14:paraId="41FBD562" w14:textId="77777777" w:rsidR="009D0C36" w:rsidRPr="000D6CEE" w:rsidRDefault="009D0C36" w:rsidP="0086366D">
            <w:pPr>
              <w:jc w:val="both"/>
            </w:pPr>
            <w:r w:rsidRPr="000D6CEE">
              <w:t>D</w:t>
            </w:r>
            <w:r>
              <w:t xml:space="preserve">ate de publication de </w:t>
            </w:r>
            <w:proofErr w:type="spellStart"/>
            <w:r>
              <w:t>l’avis</w:t>
            </w:r>
            <w:proofErr w:type="spellEnd"/>
            <w:r>
              <w:t xml:space="preserve"> de consultation de prix</w:t>
            </w:r>
          </w:p>
        </w:tc>
        <w:tc>
          <w:tcPr>
            <w:tcW w:w="6237" w:type="dxa"/>
            <w:gridSpan w:val="2"/>
            <w:shd w:val="clear" w:color="auto" w:fill="auto"/>
          </w:tcPr>
          <w:p w14:paraId="7535FAC6" w14:textId="77777777" w:rsidR="009D0C36" w:rsidRDefault="009D0C36" w:rsidP="0086366D">
            <w:pPr>
              <w:jc w:val="both"/>
            </w:pPr>
            <w:r>
              <w:t>10/07/2023</w:t>
            </w:r>
          </w:p>
          <w:p w14:paraId="32E26688" w14:textId="77777777" w:rsidR="009D0C36" w:rsidRPr="000D6CEE" w:rsidRDefault="009D0C36" w:rsidP="0086366D">
            <w:pPr>
              <w:jc w:val="both"/>
            </w:pPr>
            <w:r>
              <w:t xml:space="preserve">Absence de BE pour publication de </w:t>
            </w:r>
            <w:proofErr w:type="spellStart"/>
            <w:r>
              <w:t>l’ASAPC</w:t>
            </w:r>
            <w:proofErr w:type="spellEnd"/>
            <w:r>
              <w:t xml:space="preserve"> à </w:t>
            </w:r>
            <w:proofErr w:type="spellStart"/>
            <w:r>
              <w:t>l’ARMP</w:t>
            </w:r>
            <w:proofErr w:type="spellEnd"/>
            <w:r>
              <w:t>, CF, CNM, CCIA</w:t>
            </w:r>
          </w:p>
        </w:tc>
      </w:tr>
      <w:tr w:rsidR="009D0C36" w14:paraId="2953F539" w14:textId="77777777" w:rsidTr="0086366D">
        <w:tc>
          <w:tcPr>
            <w:tcW w:w="3652" w:type="dxa"/>
            <w:shd w:val="clear" w:color="auto" w:fill="auto"/>
          </w:tcPr>
          <w:p w14:paraId="15826403" w14:textId="77777777" w:rsidR="009D0C36" w:rsidRPr="000D6CEE" w:rsidRDefault="009D0C36" w:rsidP="0086366D">
            <w:pPr>
              <w:jc w:val="both"/>
            </w:pPr>
            <w:r>
              <w:t xml:space="preserve">Dossier de consultation </w:t>
            </w:r>
          </w:p>
        </w:tc>
        <w:tc>
          <w:tcPr>
            <w:tcW w:w="6237" w:type="dxa"/>
            <w:gridSpan w:val="2"/>
            <w:shd w:val="clear" w:color="auto" w:fill="auto"/>
          </w:tcPr>
          <w:p w14:paraId="46439265" w14:textId="77777777" w:rsidR="009D0C36" w:rsidRDefault="009D0C36" w:rsidP="0086366D">
            <w:pPr>
              <w:jc w:val="both"/>
            </w:pPr>
            <w:r>
              <w:t xml:space="preserve">ND </w:t>
            </w:r>
          </w:p>
        </w:tc>
      </w:tr>
      <w:tr w:rsidR="009D0C36" w:rsidRPr="000D6CEE" w14:paraId="12273D6C" w14:textId="77777777" w:rsidTr="0086366D">
        <w:tc>
          <w:tcPr>
            <w:tcW w:w="3652" w:type="dxa"/>
            <w:shd w:val="clear" w:color="auto" w:fill="auto"/>
          </w:tcPr>
          <w:p w14:paraId="14F35EF5" w14:textId="77777777" w:rsidR="009D0C36" w:rsidRPr="000D6CEE" w:rsidRDefault="009D0C36" w:rsidP="0086366D">
            <w:pPr>
              <w:jc w:val="both"/>
            </w:pPr>
            <w:r w:rsidRPr="000D6CEE">
              <w:t xml:space="preserve">Date </w:t>
            </w:r>
            <w:proofErr w:type="spellStart"/>
            <w:r w:rsidRPr="000D6CEE">
              <w:t>limite</w:t>
            </w:r>
            <w:proofErr w:type="spellEnd"/>
            <w:r w:rsidRPr="000D6CEE">
              <w:t xml:space="preserve"> de </w:t>
            </w:r>
            <w:proofErr w:type="spellStart"/>
            <w:r w:rsidRPr="000D6CEE">
              <w:t>dépôts</w:t>
            </w:r>
            <w:proofErr w:type="spellEnd"/>
            <w:r w:rsidRPr="000D6CEE">
              <w:t xml:space="preserve"> des </w:t>
            </w:r>
            <w:proofErr w:type="spellStart"/>
            <w:r w:rsidRPr="000D6CEE">
              <w:t>offres</w:t>
            </w:r>
            <w:proofErr w:type="spellEnd"/>
          </w:p>
        </w:tc>
        <w:tc>
          <w:tcPr>
            <w:tcW w:w="6237" w:type="dxa"/>
            <w:gridSpan w:val="2"/>
            <w:shd w:val="clear" w:color="auto" w:fill="auto"/>
          </w:tcPr>
          <w:p w14:paraId="578E88E9" w14:textId="77777777" w:rsidR="009D0C36" w:rsidRPr="000D6CEE" w:rsidRDefault="009D0C36" w:rsidP="0086366D">
            <w:pPr>
              <w:jc w:val="both"/>
            </w:pPr>
            <w:r>
              <w:t>19/07/23 à 14h00min</w:t>
            </w:r>
          </w:p>
        </w:tc>
      </w:tr>
      <w:tr w:rsidR="009D0C36" w:rsidRPr="000D6CEE" w14:paraId="2F44C7D9" w14:textId="77777777" w:rsidTr="0086366D">
        <w:tc>
          <w:tcPr>
            <w:tcW w:w="3652" w:type="dxa"/>
            <w:shd w:val="clear" w:color="auto" w:fill="auto"/>
          </w:tcPr>
          <w:p w14:paraId="066C057F" w14:textId="77777777" w:rsidR="009D0C36" w:rsidRPr="000D6CEE" w:rsidRDefault="009D0C36" w:rsidP="0086366D">
            <w:pPr>
              <w:jc w:val="both"/>
            </w:pPr>
            <w:proofErr w:type="spellStart"/>
            <w:r w:rsidRPr="000D6CEE">
              <w:t>Délai</w:t>
            </w:r>
            <w:proofErr w:type="spellEnd"/>
            <w:r w:rsidRPr="000D6CEE">
              <w:t xml:space="preserve"> de remise des </w:t>
            </w:r>
            <w:proofErr w:type="spellStart"/>
            <w:r w:rsidRPr="000D6CEE">
              <w:t>offres</w:t>
            </w:r>
            <w:proofErr w:type="spellEnd"/>
          </w:p>
        </w:tc>
        <w:tc>
          <w:tcPr>
            <w:tcW w:w="6237" w:type="dxa"/>
            <w:gridSpan w:val="2"/>
            <w:shd w:val="clear" w:color="auto" w:fill="auto"/>
          </w:tcPr>
          <w:p w14:paraId="791B8185" w14:textId="77777777" w:rsidR="009D0C36" w:rsidRPr="000D6CEE" w:rsidRDefault="009D0C36" w:rsidP="0086366D">
            <w:pPr>
              <w:jc w:val="both"/>
            </w:pPr>
            <w:r>
              <w:t>ND</w:t>
            </w:r>
          </w:p>
        </w:tc>
      </w:tr>
      <w:tr w:rsidR="009D0C36" w:rsidRPr="000D6CEE" w14:paraId="37159732" w14:textId="77777777" w:rsidTr="0086366D">
        <w:tc>
          <w:tcPr>
            <w:tcW w:w="3652" w:type="dxa"/>
            <w:shd w:val="clear" w:color="auto" w:fill="auto"/>
          </w:tcPr>
          <w:p w14:paraId="7CB3A579" w14:textId="77777777" w:rsidR="009D0C36" w:rsidRPr="000D6CEE" w:rsidRDefault="009D0C36" w:rsidP="0086366D">
            <w:pPr>
              <w:jc w:val="both"/>
            </w:pPr>
            <w:proofErr w:type="spellStart"/>
            <w:r>
              <w:t>Désignation</w:t>
            </w:r>
            <w:proofErr w:type="spellEnd"/>
            <w:r>
              <w:t xml:space="preserve"> des </w:t>
            </w:r>
            <w:proofErr w:type="spellStart"/>
            <w:r>
              <w:t>membres</w:t>
            </w:r>
            <w:proofErr w:type="spellEnd"/>
            <w:r>
              <w:t xml:space="preserve"> de la CAO</w:t>
            </w:r>
          </w:p>
        </w:tc>
        <w:tc>
          <w:tcPr>
            <w:tcW w:w="6237" w:type="dxa"/>
            <w:gridSpan w:val="2"/>
            <w:shd w:val="clear" w:color="auto" w:fill="auto"/>
          </w:tcPr>
          <w:p w14:paraId="12E00467" w14:textId="77777777" w:rsidR="009D0C36" w:rsidRPr="000D6CEE" w:rsidRDefault="009D0C36" w:rsidP="0086366D">
            <w:pPr>
              <w:jc w:val="both"/>
            </w:pPr>
            <w:r>
              <w:t>ND</w:t>
            </w:r>
          </w:p>
        </w:tc>
      </w:tr>
      <w:tr w:rsidR="009D0C36" w:rsidRPr="000D6CEE" w14:paraId="747309CD" w14:textId="77777777" w:rsidTr="0086366D">
        <w:tc>
          <w:tcPr>
            <w:tcW w:w="3652" w:type="dxa"/>
            <w:shd w:val="clear" w:color="auto" w:fill="auto"/>
          </w:tcPr>
          <w:p w14:paraId="52562058" w14:textId="77777777" w:rsidR="009D0C36" w:rsidRDefault="009D0C36" w:rsidP="0086366D">
            <w:pPr>
              <w:jc w:val="both"/>
            </w:pPr>
            <w:r>
              <w:t xml:space="preserve">Date </w:t>
            </w:r>
            <w:proofErr w:type="spellStart"/>
            <w:r>
              <w:t>d’ouverture</w:t>
            </w:r>
            <w:proofErr w:type="spellEnd"/>
            <w:r>
              <w:t xml:space="preserve"> des </w:t>
            </w:r>
            <w:proofErr w:type="spellStart"/>
            <w:r>
              <w:t>plis</w:t>
            </w:r>
            <w:proofErr w:type="spellEnd"/>
          </w:p>
        </w:tc>
        <w:tc>
          <w:tcPr>
            <w:tcW w:w="6237" w:type="dxa"/>
            <w:gridSpan w:val="2"/>
            <w:shd w:val="clear" w:color="auto" w:fill="auto"/>
          </w:tcPr>
          <w:p w14:paraId="4D23BF3D" w14:textId="77777777" w:rsidR="009D0C36" w:rsidRDefault="009D0C36" w:rsidP="0086366D">
            <w:pPr>
              <w:jc w:val="both"/>
            </w:pPr>
            <w:r>
              <w:t>19/07/23 à 14H00min</w:t>
            </w:r>
          </w:p>
          <w:p w14:paraId="6F6C56E2" w14:textId="77777777" w:rsidR="009D0C36" w:rsidRDefault="009D0C36" w:rsidP="0086366D">
            <w:pPr>
              <w:jc w:val="both"/>
            </w:pPr>
            <w:r>
              <w:t xml:space="preserve">Nombre de </w:t>
            </w:r>
            <w:proofErr w:type="spellStart"/>
            <w:r>
              <w:t>plis</w:t>
            </w:r>
            <w:proofErr w:type="spellEnd"/>
            <w:r>
              <w:t xml:space="preserve"> </w:t>
            </w:r>
            <w:proofErr w:type="spellStart"/>
            <w:r>
              <w:t>reçus</w:t>
            </w:r>
            <w:proofErr w:type="spellEnd"/>
            <w:r>
              <w:t xml:space="preserve"> deux (02) :</w:t>
            </w:r>
          </w:p>
          <w:p w14:paraId="2A4E0022" w14:textId="77777777" w:rsidR="009D0C36" w:rsidRDefault="009D0C36" w:rsidP="009D0C36">
            <w:pPr>
              <w:numPr>
                <w:ilvl w:val="0"/>
                <w:numId w:val="11"/>
              </w:numPr>
              <w:jc w:val="both"/>
            </w:pPr>
            <w:r>
              <w:t>RABENARISON Valentino Stanley : 63 100 500</w:t>
            </w:r>
          </w:p>
          <w:p w14:paraId="0D67DEB6" w14:textId="77777777" w:rsidR="009D0C36" w:rsidRDefault="009D0C36" w:rsidP="009D0C36">
            <w:pPr>
              <w:numPr>
                <w:ilvl w:val="0"/>
                <w:numId w:val="11"/>
              </w:numPr>
              <w:jc w:val="both"/>
            </w:pPr>
            <w:r>
              <w:t>RAKOTOHARIMALALA Andry : 54 000 000</w:t>
            </w:r>
          </w:p>
          <w:p w14:paraId="64D7B518" w14:textId="77777777" w:rsidR="009D0C36" w:rsidRDefault="009D0C36" w:rsidP="0086366D">
            <w:pPr>
              <w:jc w:val="both"/>
              <w:rPr>
                <w:bCs/>
              </w:rPr>
            </w:pPr>
            <w:r>
              <w:rPr>
                <w:bCs/>
              </w:rPr>
              <w:t>Membre de la CAO</w:t>
            </w:r>
          </w:p>
          <w:p w14:paraId="424B56C6" w14:textId="77777777" w:rsidR="009D0C36" w:rsidRDefault="009D0C36" w:rsidP="0086366D">
            <w:pPr>
              <w:jc w:val="both"/>
              <w:rPr>
                <w:bCs/>
              </w:rPr>
            </w:pPr>
            <w:r>
              <w:rPr>
                <w:bCs/>
              </w:rPr>
              <w:t>MIHARITIANA Maximillien (PRMP)</w:t>
            </w:r>
          </w:p>
          <w:p w14:paraId="5F4CC9D6" w14:textId="77777777" w:rsidR="009D0C36" w:rsidRDefault="009D0C36" w:rsidP="0086366D">
            <w:pPr>
              <w:jc w:val="both"/>
              <w:rPr>
                <w:bCs/>
              </w:rPr>
            </w:pPr>
            <w:r>
              <w:rPr>
                <w:bCs/>
              </w:rPr>
              <w:t xml:space="preserve">ANDRIANANTENAINA </w:t>
            </w:r>
            <w:proofErr w:type="spellStart"/>
            <w:r>
              <w:rPr>
                <w:bCs/>
              </w:rPr>
              <w:t>Barné</w:t>
            </w:r>
            <w:proofErr w:type="spellEnd"/>
            <w:r>
              <w:rPr>
                <w:bCs/>
              </w:rPr>
              <w:t xml:space="preserve"> (</w:t>
            </w:r>
            <w:proofErr w:type="spellStart"/>
            <w:r>
              <w:rPr>
                <w:bCs/>
              </w:rPr>
              <w:t>Président</w:t>
            </w:r>
            <w:proofErr w:type="spellEnd"/>
            <w:r>
              <w:rPr>
                <w:bCs/>
              </w:rPr>
              <w:t xml:space="preserve"> de la CAO)</w:t>
            </w:r>
          </w:p>
          <w:p w14:paraId="1FE803C4" w14:textId="77777777" w:rsidR="009D0C36" w:rsidRDefault="009D0C36" w:rsidP="0086366D">
            <w:pPr>
              <w:jc w:val="both"/>
              <w:rPr>
                <w:bCs/>
              </w:rPr>
            </w:pPr>
            <w:r>
              <w:rPr>
                <w:bCs/>
              </w:rPr>
              <w:t>FIKE ANDRIANAIVOSON Michaël</w:t>
            </w:r>
          </w:p>
          <w:p w14:paraId="22E534B2" w14:textId="77777777" w:rsidR="009D0C36" w:rsidRDefault="009D0C36" w:rsidP="0086366D">
            <w:pPr>
              <w:jc w:val="both"/>
              <w:rPr>
                <w:bCs/>
              </w:rPr>
            </w:pPr>
            <w:r>
              <w:rPr>
                <w:bCs/>
              </w:rPr>
              <w:t>RAZANATSAMBANY Nala Tiana</w:t>
            </w:r>
          </w:p>
          <w:p w14:paraId="4E2356DF" w14:textId="77777777" w:rsidR="009D0C36" w:rsidRDefault="009D0C36" w:rsidP="0086366D">
            <w:pPr>
              <w:jc w:val="both"/>
              <w:rPr>
                <w:bCs/>
              </w:rPr>
            </w:pPr>
            <w:r>
              <w:rPr>
                <w:bCs/>
              </w:rPr>
              <w:t>RAMANANARIVO Hubert</w:t>
            </w:r>
          </w:p>
          <w:p w14:paraId="3CC88A6B" w14:textId="77777777" w:rsidR="009D0C36" w:rsidRPr="000D6CEE" w:rsidRDefault="009D0C36" w:rsidP="0086366D">
            <w:pPr>
              <w:jc w:val="both"/>
            </w:pPr>
            <w:r>
              <w:rPr>
                <w:bCs/>
              </w:rPr>
              <w:t xml:space="preserve">RAZANAPARANY </w:t>
            </w:r>
            <w:proofErr w:type="spellStart"/>
            <w:r>
              <w:rPr>
                <w:bCs/>
              </w:rPr>
              <w:t>Fanjanirina</w:t>
            </w:r>
            <w:proofErr w:type="spellEnd"/>
          </w:p>
        </w:tc>
      </w:tr>
      <w:tr w:rsidR="009D0C36" w:rsidRPr="000D6CEE" w14:paraId="426790C2" w14:textId="77777777" w:rsidTr="0086366D">
        <w:tc>
          <w:tcPr>
            <w:tcW w:w="3652" w:type="dxa"/>
            <w:shd w:val="clear" w:color="auto" w:fill="auto"/>
          </w:tcPr>
          <w:p w14:paraId="7C4C02FE" w14:textId="77777777" w:rsidR="009D0C36" w:rsidRPr="000D6CEE" w:rsidRDefault="009D0C36" w:rsidP="0086366D">
            <w:pPr>
              <w:jc w:val="both"/>
            </w:pPr>
            <w:r w:rsidRPr="000D6CEE">
              <w:lastRenderedPageBreak/>
              <w:t xml:space="preserve">Date de convocation des </w:t>
            </w:r>
            <w:proofErr w:type="spellStart"/>
            <w:r w:rsidRPr="000D6CEE">
              <w:t>membres</w:t>
            </w:r>
            <w:proofErr w:type="spellEnd"/>
            <w:r w:rsidRPr="000D6CEE">
              <w:t xml:space="preserve"> de la CAO</w:t>
            </w:r>
          </w:p>
        </w:tc>
        <w:tc>
          <w:tcPr>
            <w:tcW w:w="6237" w:type="dxa"/>
            <w:gridSpan w:val="2"/>
            <w:shd w:val="clear" w:color="auto" w:fill="auto"/>
          </w:tcPr>
          <w:p w14:paraId="0B1BBE7E" w14:textId="77777777" w:rsidR="009D0C36" w:rsidRPr="000D6CEE" w:rsidRDefault="009D0C36" w:rsidP="0086366D">
            <w:pPr>
              <w:jc w:val="both"/>
            </w:pPr>
            <w:r>
              <w:t>ND</w:t>
            </w:r>
          </w:p>
        </w:tc>
      </w:tr>
      <w:tr w:rsidR="009D0C36" w:rsidRPr="000D6CEE" w14:paraId="3B816777" w14:textId="77777777" w:rsidTr="0086366D">
        <w:tc>
          <w:tcPr>
            <w:tcW w:w="3652" w:type="dxa"/>
            <w:shd w:val="clear" w:color="auto" w:fill="auto"/>
          </w:tcPr>
          <w:p w14:paraId="1A294A08" w14:textId="77777777" w:rsidR="009D0C36" w:rsidRPr="000D6CEE" w:rsidRDefault="009D0C36" w:rsidP="0086366D">
            <w:pPr>
              <w:jc w:val="both"/>
            </w:pPr>
            <w:r w:rsidRPr="000D6CEE">
              <w:t xml:space="preserve">Durée de </w:t>
            </w:r>
            <w:proofErr w:type="spellStart"/>
            <w:r w:rsidRPr="000D6CEE">
              <w:t>validité</w:t>
            </w:r>
            <w:proofErr w:type="spellEnd"/>
            <w:r w:rsidRPr="000D6CEE">
              <w:t xml:space="preserve"> des </w:t>
            </w:r>
            <w:proofErr w:type="spellStart"/>
            <w:r w:rsidRPr="000D6CEE">
              <w:t>offres</w:t>
            </w:r>
            <w:proofErr w:type="spellEnd"/>
          </w:p>
        </w:tc>
        <w:tc>
          <w:tcPr>
            <w:tcW w:w="6237" w:type="dxa"/>
            <w:gridSpan w:val="2"/>
            <w:shd w:val="clear" w:color="auto" w:fill="auto"/>
          </w:tcPr>
          <w:p w14:paraId="3D09C96E" w14:textId="77777777" w:rsidR="009D0C36" w:rsidRPr="000D6CEE" w:rsidRDefault="009D0C36" w:rsidP="0086366D">
            <w:pPr>
              <w:jc w:val="both"/>
            </w:pPr>
            <w:r>
              <w:t>ND</w:t>
            </w:r>
          </w:p>
        </w:tc>
      </w:tr>
      <w:tr w:rsidR="009D0C36" w:rsidRPr="000D6CEE" w14:paraId="79A4FB8A" w14:textId="77777777" w:rsidTr="0086366D">
        <w:tc>
          <w:tcPr>
            <w:tcW w:w="3652" w:type="dxa"/>
            <w:shd w:val="clear" w:color="auto" w:fill="auto"/>
          </w:tcPr>
          <w:p w14:paraId="6E6B0649" w14:textId="77777777" w:rsidR="009D0C36" w:rsidRPr="000D6CEE" w:rsidRDefault="009D0C36" w:rsidP="0086366D">
            <w:pPr>
              <w:jc w:val="both"/>
            </w:pPr>
            <w:r w:rsidRPr="000D6CEE">
              <w:t xml:space="preserve">Date </w:t>
            </w:r>
            <w:proofErr w:type="spellStart"/>
            <w:r w:rsidRPr="000D6CEE">
              <w:t>d’évaluation</w:t>
            </w:r>
            <w:proofErr w:type="spellEnd"/>
            <w:r w:rsidRPr="000D6CEE">
              <w:t xml:space="preserve"> des </w:t>
            </w:r>
            <w:proofErr w:type="spellStart"/>
            <w:r w:rsidRPr="000D6CEE">
              <w:t>offres</w:t>
            </w:r>
            <w:proofErr w:type="spellEnd"/>
          </w:p>
        </w:tc>
        <w:tc>
          <w:tcPr>
            <w:tcW w:w="6237" w:type="dxa"/>
            <w:gridSpan w:val="2"/>
            <w:shd w:val="clear" w:color="auto" w:fill="auto"/>
          </w:tcPr>
          <w:p w14:paraId="1ADD185B" w14:textId="77777777" w:rsidR="009D0C36" w:rsidRDefault="009D0C36" w:rsidP="0086366D">
            <w:pPr>
              <w:jc w:val="both"/>
            </w:pPr>
            <w:r>
              <w:t>19/07/23</w:t>
            </w:r>
          </w:p>
          <w:p w14:paraId="2EFC1C06" w14:textId="77777777" w:rsidR="009D0C36" w:rsidRDefault="009D0C36" w:rsidP="0086366D">
            <w:pPr>
              <w:jc w:val="both"/>
              <w:rPr>
                <w:bCs/>
              </w:rPr>
            </w:pPr>
            <w:r>
              <w:rPr>
                <w:bCs/>
              </w:rPr>
              <w:t>Membre de la CAO</w:t>
            </w:r>
          </w:p>
          <w:p w14:paraId="18CBD82A" w14:textId="77777777" w:rsidR="009D0C36" w:rsidRDefault="009D0C36" w:rsidP="0086366D">
            <w:pPr>
              <w:jc w:val="both"/>
              <w:rPr>
                <w:bCs/>
              </w:rPr>
            </w:pPr>
            <w:r>
              <w:rPr>
                <w:bCs/>
              </w:rPr>
              <w:t>MIHARITIANA Maximillien (PRMP)</w:t>
            </w:r>
          </w:p>
          <w:p w14:paraId="5F308FC2" w14:textId="77777777" w:rsidR="009D0C36" w:rsidRDefault="009D0C36" w:rsidP="0086366D">
            <w:pPr>
              <w:jc w:val="both"/>
              <w:rPr>
                <w:bCs/>
              </w:rPr>
            </w:pPr>
            <w:r>
              <w:rPr>
                <w:bCs/>
              </w:rPr>
              <w:t xml:space="preserve">ANDRIANANTENAINA </w:t>
            </w:r>
            <w:proofErr w:type="spellStart"/>
            <w:r>
              <w:rPr>
                <w:bCs/>
              </w:rPr>
              <w:t>Barné</w:t>
            </w:r>
            <w:proofErr w:type="spellEnd"/>
            <w:r>
              <w:rPr>
                <w:bCs/>
              </w:rPr>
              <w:t xml:space="preserve"> (</w:t>
            </w:r>
            <w:proofErr w:type="spellStart"/>
            <w:r>
              <w:rPr>
                <w:bCs/>
              </w:rPr>
              <w:t>Président</w:t>
            </w:r>
            <w:proofErr w:type="spellEnd"/>
            <w:r>
              <w:rPr>
                <w:bCs/>
              </w:rPr>
              <w:t xml:space="preserve"> de la CAO)</w:t>
            </w:r>
          </w:p>
          <w:p w14:paraId="6507F0C6" w14:textId="77777777" w:rsidR="009D0C36" w:rsidRDefault="009D0C36" w:rsidP="0086366D">
            <w:pPr>
              <w:jc w:val="both"/>
              <w:rPr>
                <w:bCs/>
              </w:rPr>
            </w:pPr>
            <w:r>
              <w:rPr>
                <w:bCs/>
              </w:rPr>
              <w:t>FIKE ANDRIANAIVOSON Michaël</w:t>
            </w:r>
          </w:p>
          <w:p w14:paraId="7CACB9F6" w14:textId="77777777" w:rsidR="009D0C36" w:rsidRDefault="009D0C36" w:rsidP="0086366D">
            <w:pPr>
              <w:jc w:val="both"/>
              <w:rPr>
                <w:bCs/>
              </w:rPr>
            </w:pPr>
            <w:r>
              <w:rPr>
                <w:bCs/>
              </w:rPr>
              <w:t>RAZANATSAMBANY Nala Tiana</w:t>
            </w:r>
          </w:p>
          <w:p w14:paraId="09671100" w14:textId="77777777" w:rsidR="009D0C36" w:rsidRDefault="009D0C36" w:rsidP="0086366D">
            <w:pPr>
              <w:jc w:val="both"/>
              <w:rPr>
                <w:bCs/>
              </w:rPr>
            </w:pPr>
            <w:r>
              <w:rPr>
                <w:bCs/>
              </w:rPr>
              <w:t>RAMANANARIVO Hubert</w:t>
            </w:r>
          </w:p>
          <w:p w14:paraId="5203DF93" w14:textId="77777777" w:rsidR="009D0C36" w:rsidRPr="000D6CEE" w:rsidRDefault="009D0C36" w:rsidP="0086366D">
            <w:pPr>
              <w:jc w:val="both"/>
            </w:pPr>
            <w:r>
              <w:rPr>
                <w:bCs/>
              </w:rPr>
              <w:t xml:space="preserve">RAZANAPARANY </w:t>
            </w:r>
            <w:proofErr w:type="spellStart"/>
            <w:r>
              <w:rPr>
                <w:bCs/>
              </w:rPr>
              <w:t>Fanjanirina</w:t>
            </w:r>
            <w:proofErr w:type="spellEnd"/>
          </w:p>
        </w:tc>
      </w:tr>
      <w:tr w:rsidR="009D0C36" w:rsidRPr="00ED2C45" w14:paraId="11886FBF" w14:textId="77777777" w:rsidTr="0086366D">
        <w:tc>
          <w:tcPr>
            <w:tcW w:w="3652" w:type="dxa"/>
            <w:shd w:val="clear" w:color="auto" w:fill="auto"/>
          </w:tcPr>
          <w:p w14:paraId="4952E7FA" w14:textId="77777777" w:rsidR="009D0C36" w:rsidRPr="00ED2C45" w:rsidRDefault="009D0C36" w:rsidP="0086366D">
            <w:pPr>
              <w:jc w:val="both"/>
            </w:pPr>
            <w:r w:rsidRPr="00ED2C45">
              <w:t xml:space="preserve">Date du PV de validation des </w:t>
            </w:r>
            <w:proofErr w:type="spellStart"/>
            <w:r w:rsidRPr="00ED2C45">
              <w:t>offres</w:t>
            </w:r>
            <w:proofErr w:type="spellEnd"/>
          </w:p>
        </w:tc>
        <w:tc>
          <w:tcPr>
            <w:tcW w:w="6237" w:type="dxa"/>
            <w:gridSpan w:val="2"/>
            <w:shd w:val="clear" w:color="auto" w:fill="auto"/>
          </w:tcPr>
          <w:p w14:paraId="0C9A2BA1" w14:textId="77777777" w:rsidR="009D0C36" w:rsidRPr="00ED2C45" w:rsidRDefault="009D0C36" w:rsidP="0086366D">
            <w:pPr>
              <w:jc w:val="both"/>
            </w:pPr>
            <w:r>
              <w:t>20/07/23</w:t>
            </w:r>
          </w:p>
        </w:tc>
      </w:tr>
      <w:tr w:rsidR="009D0C36" w:rsidRPr="000D6CEE" w14:paraId="0F6BF9B5" w14:textId="77777777" w:rsidTr="0086366D">
        <w:tc>
          <w:tcPr>
            <w:tcW w:w="3652" w:type="dxa"/>
            <w:shd w:val="clear" w:color="auto" w:fill="auto"/>
          </w:tcPr>
          <w:p w14:paraId="3A33A4F7" w14:textId="77777777" w:rsidR="009D0C36" w:rsidRPr="000D6CEE" w:rsidRDefault="009D0C36" w:rsidP="0086366D">
            <w:pPr>
              <w:jc w:val="both"/>
            </w:pPr>
            <w:r w:rsidRPr="000D6CEE">
              <w:t xml:space="preserve">Date de </w:t>
            </w:r>
            <w:r>
              <w:t xml:space="preserve">la </w:t>
            </w:r>
            <w:proofErr w:type="spellStart"/>
            <w:r>
              <w:t>décision</w:t>
            </w:r>
            <w:proofErr w:type="spellEnd"/>
            <w:r w:rsidRPr="000D6CEE">
              <w:t xml:space="preserve"> </w:t>
            </w:r>
            <w:proofErr w:type="spellStart"/>
            <w:r w:rsidRPr="000D6CEE">
              <w:t>d’attribution</w:t>
            </w:r>
            <w:proofErr w:type="spellEnd"/>
          </w:p>
        </w:tc>
        <w:tc>
          <w:tcPr>
            <w:tcW w:w="6237" w:type="dxa"/>
            <w:gridSpan w:val="2"/>
            <w:shd w:val="clear" w:color="auto" w:fill="auto"/>
          </w:tcPr>
          <w:p w14:paraId="6A4C6282" w14:textId="77777777" w:rsidR="009D0C36" w:rsidRPr="000D6CEE" w:rsidRDefault="009D0C36" w:rsidP="0086366D">
            <w:pPr>
              <w:jc w:val="both"/>
            </w:pPr>
            <w:proofErr w:type="spellStart"/>
            <w:r>
              <w:t>Décision</w:t>
            </w:r>
            <w:proofErr w:type="spellEnd"/>
            <w:r>
              <w:t xml:space="preserve"> N°24/MAM/PRMP/UGPM/2023  du 31/07/2023 </w:t>
            </w:r>
            <w:proofErr w:type="spellStart"/>
            <w:r>
              <w:t>signé</w:t>
            </w:r>
            <w:proofErr w:type="spellEnd"/>
            <w:r>
              <w:t xml:space="preserve"> </w:t>
            </w:r>
            <w:proofErr w:type="spellStart"/>
            <w:r>
              <w:t>par</w:t>
            </w:r>
            <w:proofErr w:type="spellEnd"/>
            <w:r>
              <w:t xml:space="preserve"> la PRMP MIHARITIANA </w:t>
            </w:r>
            <w:proofErr w:type="spellStart"/>
            <w:r>
              <w:t>maximillien</w:t>
            </w:r>
            <w:proofErr w:type="spellEnd"/>
          </w:p>
        </w:tc>
      </w:tr>
      <w:tr w:rsidR="009D0C36" w14:paraId="2165ABBA" w14:textId="77777777" w:rsidTr="0086366D">
        <w:tc>
          <w:tcPr>
            <w:tcW w:w="3652" w:type="dxa"/>
            <w:shd w:val="clear" w:color="auto" w:fill="auto"/>
          </w:tcPr>
          <w:p w14:paraId="3C575E7C" w14:textId="77777777" w:rsidR="009D0C36" w:rsidRPr="000D6CEE" w:rsidRDefault="009D0C36" w:rsidP="0086366D">
            <w:pPr>
              <w:jc w:val="both"/>
            </w:pPr>
            <w:r>
              <w:t xml:space="preserve">Date de </w:t>
            </w:r>
            <w:proofErr w:type="spellStart"/>
            <w:r>
              <w:t>l’Avis</w:t>
            </w:r>
            <w:proofErr w:type="spellEnd"/>
            <w:r>
              <w:t xml:space="preserve"> </w:t>
            </w:r>
            <w:proofErr w:type="spellStart"/>
            <w:r>
              <w:t>d’attribution</w:t>
            </w:r>
            <w:proofErr w:type="spellEnd"/>
          </w:p>
        </w:tc>
        <w:tc>
          <w:tcPr>
            <w:tcW w:w="6237" w:type="dxa"/>
            <w:gridSpan w:val="2"/>
            <w:shd w:val="clear" w:color="auto" w:fill="auto"/>
          </w:tcPr>
          <w:p w14:paraId="7ED08AB1" w14:textId="77777777" w:rsidR="009D0C36" w:rsidRDefault="009D0C36" w:rsidP="0086366D">
            <w:pPr>
              <w:jc w:val="both"/>
            </w:pPr>
            <w:r>
              <w:t>20/07/23</w:t>
            </w:r>
          </w:p>
        </w:tc>
      </w:tr>
      <w:tr w:rsidR="009D0C36" w:rsidRPr="000D6CEE" w14:paraId="417F9A9F" w14:textId="77777777" w:rsidTr="0086366D">
        <w:tc>
          <w:tcPr>
            <w:tcW w:w="3652" w:type="dxa"/>
            <w:shd w:val="clear" w:color="auto" w:fill="auto"/>
          </w:tcPr>
          <w:p w14:paraId="5479C91F" w14:textId="77777777" w:rsidR="009D0C36" w:rsidRPr="000D6CEE" w:rsidRDefault="009D0C36" w:rsidP="0086366D">
            <w:pPr>
              <w:jc w:val="both"/>
            </w:pPr>
            <w:r w:rsidRPr="000D6CEE">
              <w:t xml:space="preserve">Date </w:t>
            </w:r>
            <w:proofErr w:type="spellStart"/>
            <w:r w:rsidRPr="000D6CEE">
              <w:t>d’information</w:t>
            </w:r>
            <w:proofErr w:type="spellEnd"/>
            <w:r w:rsidRPr="000D6CEE">
              <w:t xml:space="preserve"> des </w:t>
            </w:r>
            <w:proofErr w:type="spellStart"/>
            <w:r w:rsidRPr="000D6CEE">
              <w:t>candidats</w:t>
            </w:r>
            <w:proofErr w:type="spellEnd"/>
            <w:r w:rsidRPr="000D6CEE">
              <w:t xml:space="preserve"> non </w:t>
            </w:r>
            <w:proofErr w:type="spellStart"/>
            <w:r w:rsidRPr="000D6CEE">
              <w:t>retenus</w:t>
            </w:r>
            <w:proofErr w:type="spellEnd"/>
          </w:p>
        </w:tc>
        <w:tc>
          <w:tcPr>
            <w:tcW w:w="6237" w:type="dxa"/>
            <w:gridSpan w:val="2"/>
            <w:shd w:val="clear" w:color="auto" w:fill="auto"/>
          </w:tcPr>
          <w:p w14:paraId="5F25A033" w14:textId="77777777" w:rsidR="009D0C36" w:rsidRPr="000D6CEE" w:rsidRDefault="009D0C36" w:rsidP="0086366D">
            <w:pPr>
              <w:jc w:val="both"/>
            </w:pPr>
            <w:r>
              <w:t>ND</w:t>
            </w:r>
          </w:p>
        </w:tc>
      </w:tr>
      <w:tr w:rsidR="009D0C36" w:rsidRPr="000D6CEE" w14:paraId="1BF7194D" w14:textId="77777777" w:rsidTr="0086366D">
        <w:tc>
          <w:tcPr>
            <w:tcW w:w="3652" w:type="dxa"/>
            <w:shd w:val="clear" w:color="auto" w:fill="auto"/>
          </w:tcPr>
          <w:p w14:paraId="575B9449" w14:textId="77777777" w:rsidR="009D0C36" w:rsidRPr="000D6CEE" w:rsidRDefault="009D0C36" w:rsidP="0086366D">
            <w:pPr>
              <w:jc w:val="both"/>
            </w:pPr>
            <w:r w:rsidRPr="000D6CEE">
              <w:t xml:space="preserve">Date de signature de </w:t>
            </w:r>
            <w:proofErr w:type="spellStart"/>
            <w:r w:rsidRPr="000D6CEE">
              <w:t>contrat</w:t>
            </w:r>
            <w:proofErr w:type="spellEnd"/>
          </w:p>
        </w:tc>
        <w:tc>
          <w:tcPr>
            <w:tcW w:w="6237" w:type="dxa"/>
            <w:gridSpan w:val="2"/>
            <w:shd w:val="clear" w:color="auto" w:fill="auto"/>
          </w:tcPr>
          <w:p w14:paraId="6F549C25" w14:textId="77777777" w:rsidR="009D0C36" w:rsidRPr="000D6CEE" w:rsidRDefault="009D0C36" w:rsidP="0086366D">
            <w:pPr>
              <w:jc w:val="both"/>
            </w:pPr>
            <w:r>
              <w:t>31/07/23</w:t>
            </w:r>
          </w:p>
        </w:tc>
      </w:tr>
      <w:tr w:rsidR="009D0C36" w:rsidRPr="000D6CEE" w14:paraId="434B2BA2" w14:textId="77777777" w:rsidTr="0086366D">
        <w:tc>
          <w:tcPr>
            <w:tcW w:w="3652" w:type="dxa"/>
            <w:shd w:val="clear" w:color="auto" w:fill="auto"/>
          </w:tcPr>
          <w:p w14:paraId="71925B23" w14:textId="77777777" w:rsidR="009D0C36" w:rsidRPr="000D6CEE" w:rsidRDefault="009D0C36" w:rsidP="0086366D">
            <w:pPr>
              <w:jc w:val="both"/>
            </w:pPr>
            <w:r w:rsidRPr="000D6CEE">
              <w:t xml:space="preserve">Date du Visa du </w:t>
            </w:r>
            <w:proofErr w:type="spellStart"/>
            <w:r w:rsidRPr="000D6CEE">
              <w:t>contrôle</w:t>
            </w:r>
            <w:proofErr w:type="spellEnd"/>
            <w:r w:rsidRPr="000D6CEE">
              <w:t xml:space="preserve"> financier</w:t>
            </w:r>
          </w:p>
        </w:tc>
        <w:tc>
          <w:tcPr>
            <w:tcW w:w="6237" w:type="dxa"/>
            <w:gridSpan w:val="2"/>
            <w:shd w:val="clear" w:color="auto" w:fill="auto"/>
          </w:tcPr>
          <w:p w14:paraId="16BF4873" w14:textId="77777777" w:rsidR="009D0C36" w:rsidRPr="000D6CEE" w:rsidRDefault="009D0C36" w:rsidP="0086366D">
            <w:pPr>
              <w:jc w:val="both"/>
            </w:pPr>
            <w:r>
              <w:t>21/11/23</w:t>
            </w:r>
          </w:p>
        </w:tc>
      </w:tr>
      <w:tr w:rsidR="009D0C36" w:rsidRPr="000D6CEE" w14:paraId="0877AF07" w14:textId="77777777" w:rsidTr="0086366D">
        <w:tc>
          <w:tcPr>
            <w:tcW w:w="3652" w:type="dxa"/>
            <w:shd w:val="clear" w:color="auto" w:fill="auto"/>
          </w:tcPr>
          <w:p w14:paraId="35D5C71C" w14:textId="77777777" w:rsidR="009D0C36" w:rsidRPr="000D6CEE" w:rsidRDefault="009D0C36" w:rsidP="0086366D">
            <w:pPr>
              <w:jc w:val="both"/>
            </w:pPr>
            <w:r w:rsidRPr="000D6CEE">
              <w:t xml:space="preserve">Date </w:t>
            </w:r>
            <w:proofErr w:type="spellStart"/>
            <w:r w:rsidRPr="000D6CEE">
              <w:t>d’approbation</w:t>
            </w:r>
            <w:proofErr w:type="spellEnd"/>
          </w:p>
        </w:tc>
        <w:tc>
          <w:tcPr>
            <w:tcW w:w="6237" w:type="dxa"/>
            <w:gridSpan w:val="2"/>
            <w:shd w:val="clear" w:color="auto" w:fill="auto"/>
          </w:tcPr>
          <w:p w14:paraId="65444E2B" w14:textId="77777777" w:rsidR="009D0C36" w:rsidRPr="000D6CEE" w:rsidRDefault="009D0C36" w:rsidP="0086366D">
            <w:pPr>
              <w:jc w:val="both"/>
            </w:pPr>
          </w:p>
        </w:tc>
      </w:tr>
      <w:tr w:rsidR="009D0C36" w:rsidRPr="000D6CEE" w14:paraId="67DE47C1" w14:textId="77777777" w:rsidTr="0086366D">
        <w:tc>
          <w:tcPr>
            <w:tcW w:w="3652" w:type="dxa"/>
            <w:shd w:val="clear" w:color="auto" w:fill="auto"/>
          </w:tcPr>
          <w:p w14:paraId="72824621" w14:textId="77777777" w:rsidR="009D0C36" w:rsidRPr="000D6CEE" w:rsidRDefault="009D0C36" w:rsidP="0086366D">
            <w:pPr>
              <w:jc w:val="both"/>
            </w:pPr>
            <w:r w:rsidRPr="000D6CEE">
              <w:t xml:space="preserve">Date </w:t>
            </w:r>
            <w:proofErr w:type="spellStart"/>
            <w:r w:rsidRPr="000D6CEE">
              <w:t>d’enregistrement</w:t>
            </w:r>
            <w:proofErr w:type="spellEnd"/>
            <w:r w:rsidRPr="000D6CEE">
              <w:t xml:space="preserve"> du </w:t>
            </w:r>
            <w:proofErr w:type="spellStart"/>
            <w:r w:rsidRPr="000D6CEE">
              <w:t>contrat</w:t>
            </w:r>
            <w:proofErr w:type="spellEnd"/>
          </w:p>
        </w:tc>
        <w:tc>
          <w:tcPr>
            <w:tcW w:w="6237" w:type="dxa"/>
            <w:gridSpan w:val="2"/>
            <w:shd w:val="clear" w:color="auto" w:fill="auto"/>
          </w:tcPr>
          <w:p w14:paraId="0AC94EBC" w14:textId="77777777" w:rsidR="009D0C36" w:rsidRPr="000D6CEE" w:rsidRDefault="009D0C36" w:rsidP="0086366D">
            <w:pPr>
              <w:jc w:val="both"/>
            </w:pPr>
            <w:r>
              <w:t>24/11/23</w:t>
            </w:r>
          </w:p>
        </w:tc>
      </w:tr>
      <w:tr w:rsidR="009D0C36" w:rsidRPr="000D6CEE" w14:paraId="29442922" w14:textId="77777777" w:rsidTr="0086366D">
        <w:tc>
          <w:tcPr>
            <w:tcW w:w="3652" w:type="dxa"/>
            <w:shd w:val="clear" w:color="auto" w:fill="auto"/>
          </w:tcPr>
          <w:p w14:paraId="55739F90" w14:textId="77777777" w:rsidR="009D0C36" w:rsidRPr="000D6CEE" w:rsidRDefault="009D0C36" w:rsidP="0086366D">
            <w:pPr>
              <w:jc w:val="both"/>
            </w:pPr>
            <w:r w:rsidRPr="000D6CEE">
              <w:t xml:space="preserve">Date de notification du </w:t>
            </w:r>
            <w:proofErr w:type="spellStart"/>
            <w:r w:rsidRPr="000D6CEE">
              <w:t>contrat</w:t>
            </w:r>
            <w:proofErr w:type="spellEnd"/>
          </w:p>
        </w:tc>
        <w:tc>
          <w:tcPr>
            <w:tcW w:w="6237" w:type="dxa"/>
            <w:gridSpan w:val="2"/>
            <w:shd w:val="clear" w:color="auto" w:fill="auto"/>
          </w:tcPr>
          <w:p w14:paraId="4FBD3918" w14:textId="77777777" w:rsidR="009D0C36" w:rsidRPr="000D6CEE" w:rsidRDefault="009D0C36" w:rsidP="0086366D">
            <w:pPr>
              <w:jc w:val="both"/>
            </w:pPr>
            <w:r>
              <w:t>24/11/23</w:t>
            </w:r>
          </w:p>
        </w:tc>
      </w:tr>
      <w:tr w:rsidR="009D0C36" w:rsidRPr="000D6CEE" w14:paraId="77894DA6" w14:textId="77777777" w:rsidTr="0086366D">
        <w:tc>
          <w:tcPr>
            <w:tcW w:w="3652" w:type="dxa"/>
            <w:shd w:val="clear" w:color="auto" w:fill="auto"/>
          </w:tcPr>
          <w:p w14:paraId="36EAC7E8" w14:textId="77777777" w:rsidR="009D0C36" w:rsidRPr="000D6CEE" w:rsidRDefault="009D0C36" w:rsidP="0086366D">
            <w:pPr>
              <w:jc w:val="both"/>
            </w:pPr>
            <w:r w:rsidRPr="000D6CEE">
              <w:t xml:space="preserve">Date de </w:t>
            </w:r>
            <w:proofErr w:type="spellStart"/>
            <w:r w:rsidRPr="000D6CEE">
              <w:t>l’OS</w:t>
            </w:r>
            <w:proofErr w:type="spellEnd"/>
          </w:p>
        </w:tc>
        <w:tc>
          <w:tcPr>
            <w:tcW w:w="6237" w:type="dxa"/>
            <w:gridSpan w:val="2"/>
            <w:shd w:val="clear" w:color="auto" w:fill="auto"/>
          </w:tcPr>
          <w:p w14:paraId="6803DEDA" w14:textId="77777777" w:rsidR="009D0C36" w:rsidRPr="000D6CEE" w:rsidRDefault="009D0C36" w:rsidP="0086366D">
            <w:pPr>
              <w:jc w:val="both"/>
            </w:pPr>
            <w:r>
              <w:t>21/11/23</w:t>
            </w:r>
          </w:p>
        </w:tc>
      </w:tr>
      <w:tr w:rsidR="009D0C36" w:rsidRPr="000D6CEE" w14:paraId="2D9DD875" w14:textId="77777777" w:rsidTr="0086366D">
        <w:tc>
          <w:tcPr>
            <w:tcW w:w="3652" w:type="dxa"/>
            <w:shd w:val="clear" w:color="auto" w:fill="auto"/>
          </w:tcPr>
          <w:p w14:paraId="6974CE31" w14:textId="77777777" w:rsidR="009D0C36" w:rsidRPr="000D6CEE" w:rsidRDefault="009D0C36" w:rsidP="0086366D">
            <w:pPr>
              <w:jc w:val="both"/>
            </w:pPr>
            <w:proofErr w:type="spellStart"/>
            <w:r w:rsidRPr="000D6CEE">
              <w:t>Délai</w:t>
            </w:r>
            <w:proofErr w:type="spellEnd"/>
            <w:r w:rsidRPr="000D6CEE">
              <w:t xml:space="preserve"> </w:t>
            </w:r>
            <w:proofErr w:type="spellStart"/>
            <w:r>
              <w:t>d’exécution</w:t>
            </w:r>
            <w:proofErr w:type="spellEnd"/>
            <w:r>
              <w:t xml:space="preserve"> </w:t>
            </w:r>
          </w:p>
        </w:tc>
        <w:tc>
          <w:tcPr>
            <w:tcW w:w="6237" w:type="dxa"/>
            <w:gridSpan w:val="2"/>
            <w:shd w:val="clear" w:color="auto" w:fill="auto"/>
          </w:tcPr>
          <w:p w14:paraId="4117156D" w14:textId="77777777" w:rsidR="009D0C36" w:rsidRPr="000D6CEE" w:rsidRDefault="009D0C36" w:rsidP="0086366D">
            <w:pPr>
              <w:jc w:val="both"/>
            </w:pPr>
            <w:r>
              <w:t>TROIS (03)</w:t>
            </w:r>
            <w:r w:rsidRPr="000D6CEE">
              <w:t xml:space="preserve"> </w:t>
            </w:r>
            <w:proofErr w:type="spellStart"/>
            <w:r w:rsidRPr="000D6CEE">
              <w:t>jours</w:t>
            </w:r>
            <w:proofErr w:type="spellEnd"/>
          </w:p>
        </w:tc>
      </w:tr>
      <w:tr w:rsidR="009D0C36" w:rsidRPr="00C537A7" w14:paraId="2CA52C82" w14:textId="77777777" w:rsidTr="0086366D">
        <w:tc>
          <w:tcPr>
            <w:tcW w:w="3652" w:type="dxa"/>
            <w:shd w:val="clear" w:color="auto" w:fill="auto"/>
          </w:tcPr>
          <w:p w14:paraId="1B85BC86" w14:textId="77777777" w:rsidR="009D0C36" w:rsidRPr="000D6CEE" w:rsidRDefault="009D0C36" w:rsidP="0086366D">
            <w:pPr>
              <w:jc w:val="both"/>
            </w:pPr>
            <w:r w:rsidRPr="000D6CEE">
              <w:t xml:space="preserve">Date de </w:t>
            </w:r>
            <w:proofErr w:type="spellStart"/>
            <w:r w:rsidRPr="000D6CEE">
              <w:t>réception</w:t>
            </w:r>
            <w:proofErr w:type="spellEnd"/>
            <w:r w:rsidRPr="000D6CEE">
              <w:t xml:space="preserve">  </w:t>
            </w:r>
          </w:p>
        </w:tc>
        <w:tc>
          <w:tcPr>
            <w:tcW w:w="6237" w:type="dxa"/>
            <w:gridSpan w:val="2"/>
            <w:shd w:val="clear" w:color="auto" w:fill="auto"/>
          </w:tcPr>
          <w:p w14:paraId="749E271C" w14:textId="77777777" w:rsidR="009D0C36" w:rsidRDefault="009D0C36" w:rsidP="0086366D">
            <w:pPr>
              <w:jc w:val="both"/>
            </w:pPr>
            <w:r>
              <w:t xml:space="preserve">24/11/23 </w:t>
            </w:r>
          </w:p>
          <w:p w14:paraId="724F537B" w14:textId="77777777" w:rsidR="009D0C36" w:rsidRDefault="009D0C36" w:rsidP="0086366D">
            <w:pPr>
              <w:jc w:val="both"/>
            </w:pPr>
            <w:proofErr w:type="spellStart"/>
            <w:r>
              <w:t>Décision</w:t>
            </w:r>
            <w:proofErr w:type="spellEnd"/>
            <w:r>
              <w:t> : ND</w:t>
            </w:r>
          </w:p>
          <w:p w14:paraId="68428EB1" w14:textId="77777777" w:rsidR="009D0C36" w:rsidRDefault="009D0C36" w:rsidP="0086366D">
            <w:pPr>
              <w:jc w:val="both"/>
            </w:pPr>
            <w:proofErr w:type="spellStart"/>
            <w:r>
              <w:t>Président</w:t>
            </w:r>
            <w:proofErr w:type="spellEnd"/>
            <w:r>
              <w:t> : MIHARITIANA Maximillien (PRMP)</w:t>
            </w:r>
          </w:p>
          <w:p w14:paraId="5C6903A0" w14:textId="77777777" w:rsidR="009D0C36" w:rsidRDefault="009D0C36" w:rsidP="0086366D">
            <w:pPr>
              <w:jc w:val="both"/>
            </w:pPr>
            <w:proofErr w:type="spellStart"/>
            <w:r>
              <w:t>Membres</w:t>
            </w:r>
            <w:proofErr w:type="spellEnd"/>
            <w:r>
              <w:t> :</w:t>
            </w:r>
          </w:p>
          <w:p w14:paraId="43BCFD79" w14:textId="77777777" w:rsidR="009D0C36" w:rsidRDefault="009D0C36" w:rsidP="0086366D">
            <w:pPr>
              <w:jc w:val="both"/>
            </w:pPr>
            <w:r>
              <w:t>RAFILY JOHNAH SEBASTIANI (GAC)</w:t>
            </w:r>
          </w:p>
          <w:p w14:paraId="4454D775" w14:textId="77777777" w:rsidR="009D0C36" w:rsidRDefault="009D0C36" w:rsidP="0086366D">
            <w:pPr>
              <w:jc w:val="both"/>
            </w:pPr>
            <w:r>
              <w:t xml:space="preserve">VOLOLONIMPANANA </w:t>
            </w:r>
            <w:proofErr w:type="spellStart"/>
            <w:r>
              <w:t>Razanamandroso</w:t>
            </w:r>
            <w:proofErr w:type="spellEnd"/>
            <w:r>
              <w:t xml:space="preserve"> (</w:t>
            </w:r>
            <w:proofErr w:type="spellStart"/>
            <w:r>
              <w:t>Dépositaire</w:t>
            </w:r>
            <w:proofErr w:type="spellEnd"/>
            <w:r>
              <w:t xml:space="preserve"> </w:t>
            </w:r>
            <w:proofErr w:type="spellStart"/>
            <w:r>
              <w:t>comptable</w:t>
            </w:r>
            <w:proofErr w:type="spellEnd"/>
            <w:r>
              <w:t xml:space="preserve">) </w:t>
            </w:r>
          </w:p>
          <w:p w14:paraId="05DA8ECE" w14:textId="77777777" w:rsidR="009D0C36" w:rsidRPr="00C537A7" w:rsidRDefault="009D0C36" w:rsidP="0086366D">
            <w:pPr>
              <w:jc w:val="both"/>
            </w:pPr>
          </w:p>
        </w:tc>
      </w:tr>
      <w:tr w:rsidR="009D0C36" w:rsidRPr="000D6CEE" w14:paraId="6F871084" w14:textId="77777777" w:rsidTr="0086366D">
        <w:tc>
          <w:tcPr>
            <w:tcW w:w="3652" w:type="dxa"/>
            <w:shd w:val="clear" w:color="auto" w:fill="auto"/>
          </w:tcPr>
          <w:p w14:paraId="57A94F7E" w14:textId="77777777" w:rsidR="009D0C36" w:rsidRPr="000D6CEE" w:rsidRDefault="009D0C36" w:rsidP="0086366D">
            <w:pPr>
              <w:jc w:val="both"/>
            </w:pPr>
            <w:proofErr w:type="spellStart"/>
            <w:r w:rsidRPr="000D6CEE">
              <w:t>Garantie</w:t>
            </w:r>
            <w:proofErr w:type="spellEnd"/>
            <w:r w:rsidRPr="000D6CEE">
              <w:t xml:space="preserve"> de bonne </w:t>
            </w:r>
            <w:proofErr w:type="spellStart"/>
            <w:r w:rsidRPr="000D6CEE">
              <w:t>exécution</w:t>
            </w:r>
            <w:proofErr w:type="spellEnd"/>
            <w:r>
              <w:t xml:space="preserve"> </w:t>
            </w:r>
          </w:p>
        </w:tc>
        <w:tc>
          <w:tcPr>
            <w:tcW w:w="6237" w:type="dxa"/>
            <w:gridSpan w:val="2"/>
            <w:shd w:val="clear" w:color="auto" w:fill="auto"/>
          </w:tcPr>
          <w:p w14:paraId="155B6D91" w14:textId="77777777" w:rsidR="009D0C36" w:rsidRPr="000D6CEE" w:rsidRDefault="009D0C36" w:rsidP="0086366D">
            <w:pPr>
              <w:jc w:val="both"/>
            </w:pPr>
          </w:p>
        </w:tc>
      </w:tr>
      <w:tr w:rsidR="009D0C36" w:rsidRPr="000D6CEE" w14:paraId="56D1E094" w14:textId="77777777" w:rsidTr="0086366D">
        <w:tc>
          <w:tcPr>
            <w:tcW w:w="3652" w:type="dxa"/>
            <w:shd w:val="clear" w:color="auto" w:fill="auto"/>
          </w:tcPr>
          <w:p w14:paraId="2B9184AD" w14:textId="77777777" w:rsidR="009D0C36" w:rsidRPr="000D6CEE" w:rsidRDefault="009D0C36" w:rsidP="0086366D">
            <w:pPr>
              <w:jc w:val="both"/>
            </w:pPr>
            <w:proofErr w:type="spellStart"/>
            <w:r>
              <w:t>Délai</w:t>
            </w:r>
            <w:proofErr w:type="spellEnd"/>
            <w:r>
              <w:t xml:space="preserve"> de </w:t>
            </w:r>
            <w:proofErr w:type="spellStart"/>
            <w:r>
              <w:t>garantie</w:t>
            </w:r>
            <w:proofErr w:type="spellEnd"/>
          </w:p>
        </w:tc>
        <w:tc>
          <w:tcPr>
            <w:tcW w:w="6237" w:type="dxa"/>
            <w:gridSpan w:val="2"/>
            <w:shd w:val="clear" w:color="auto" w:fill="auto"/>
          </w:tcPr>
          <w:p w14:paraId="089BA9E8" w14:textId="77777777" w:rsidR="009D0C36" w:rsidRPr="000D6CEE" w:rsidRDefault="009D0C36" w:rsidP="0086366D">
            <w:pPr>
              <w:jc w:val="both"/>
            </w:pPr>
          </w:p>
        </w:tc>
      </w:tr>
      <w:tr w:rsidR="009D0C36" w:rsidRPr="000D6CEE" w14:paraId="30D815BB" w14:textId="77777777" w:rsidTr="0086366D">
        <w:tc>
          <w:tcPr>
            <w:tcW w:w="3652" w:type="dxa"/>
            <w:shd w:val="clear" w:color="auto" w:fill="auto"/>
          </w:tcPr>
          <w:p w14:paraId="4CA1698D" w14:textId="77777777" w:rsidR="009D0C36" w:rsidRPr="000D6CEE" w:rsidRDefault="009D0C36" w:rsidP="0086366D">
            <w:pPr>
              <w:jc w:val="both"/>
            </w:pPr>
            <w:proofErr w:type="spellStart"/>
            <w:r w:rsidRPr="000D6CEE">
              <w:t>Titulaire</w:t>
            </w:r>
            <w:proofErr w:type="spellEnd"/>
          </w:p>
        </w:tc>
        <w:tc>
          <w:tcPr>
            <w:tcW w:w="6237" w:type="dxa"/>
            <w:gridSpan w:val="2"/>
            <w:shd w:val="clear" w:color="auto" w:fill="auto"/>
          </w:tcPr>
          <w:p w14:paraId="675B339E" w14:textId="77777777" w:rsidR="009D0C36" w:rsidRPr="000D6CEE" w:rsidRDefault="009D0C36" w:rsidP="0086366D">
            <w:pPr>
              <w:jc w:val="both"/>
            </w:pPr>
            <w:r w:rsidRPr="0094033F">
              <w:t xml:space="preserve">RAKOTOARIMALALA ANDRY RAKOTOMANGA  </w:t>
            </w:r>
          </w:p>
        </w:tc>
      </w:tr>
      <w:tr w:rsidR="009D0C36" w:rsidRPr="000D6CEE" w14:paraId="779B7F24" w14:textId="77777777" w:rsidTr="0086366D">
        <w:tc>
          <w:tcPr>
            <w:tcW w:w="3652" w:type="dxa"/>
            <w:shd w:val="clear" w:color="auto" w:fill="auto"/>
          </w:tcPr>
          <w:p w14:paraId="6CC67EE6" w14:textId="77777777" w:rsidR="009D0C36" w:rsidRPr="000D6CEE" w:rsidRDefault="009D0C36" w:rsidP="0086366D">
            <w:pPr>
              <w:jc w:val="both"/>
            </w:pPr>
            <w:proofErr w:type="spellStart"/>
            <w:r w:rsidRPr="000D6CEE">
              <w:t>Montant</w:t>
            </w:r>
            <w:proofErr w:type="spellEnd"/>
            <w:r w:rsidRPr="000D6CEE">
              <w:t xml:space="preserve"> du </w:t>
            </w:r>
            <w:proofErr w:type="spellStart"/>
            <w:r w:rsidRPr="000D6CEE">
              <w:t>contrat</w:t>
            </w:r>
            <w:proofErr w:type="spellEnd"/>
          </w:p>
        </w:tc>
        <w:tc>
          <w:tcPr>
            <w:tcW w:w="6237" w:type="dxa"/>
            <w:gridSpan w:val="2"/>
            <w:shd w:val="clear" w:color="auto" w:fill="auto"/>
          </w:tcPr>
          <w:p w14:paraId="15FF20D6" w14:textId="77777777" w:rsidR="009D0C36" w:rsidRPr="000D6CEE" w:rsidRDefault="009D0C36" w:rsidP="0086366D">
            <w:pPr>
              <w:jc w:val="both"/>
            </w:pPr>
            <w:r>
              <w:t>54 000 000</w:t>
            </w:r>
          </w:p>
        </w:tc>
      </w:tr>
      <w:tr w:rsidR="009D0C36" w14:paraId="15965BDB" w14:textId="77777777" w:rsidTr="0086366D">
        <w:tc>
          <w:tcPr>
            <w:tcW w:w="3652" w:type="dxa"/>
            <w:shd w:val="clear" w:color="auto" w:fill="auto"/>
          </w:tcPr>
          <w:p w14:paraId="23697A45" w14:textId="77777777" w:rsidR="009D0C36" w:rsidRPr="000D6CEE" w:rsidRDefault="009D0C36" w:rsidP="0086366D">
            <w:pPr>
              <w:jc w:val="both"/>
            </w:pPr>
            <w:r>
              <w:t xml:space="preserve">Maître </w:t>
            </w:r>
            <w:proofErr w:type="spellStart"/>
            <w:r>
              <w:t>d’œuvre</w:t>
            </w:r>
            <w:proofErr w:type="spellEnd"/>
          </w:p>
        </w:tc>
        <w:tc>
          <w:tcPr>
            <w:tcW w:w="6237" w:type="dxa"/>
            <w:gridSpan w:val="2"/>
            <w:shd w:val="clear" w:color="auto" w:fill="auto"/>
          </w:tcPr>
          <w:p w14:paraId="20847C04" w14:textId="77777777" w:rsidR="009D0C36" w:rsidRDefault="009D0C36" w:rsidP="0086366D">
            <w:pPr>
              <w:jc w:val="both"/>
            </w:pPr>
          </w:p>
        </w:tc>
      </w:tr>
      <w:tr w:rsidR="009D0C36" w:rsidRPr="006A1F78" w14:paraId="3AAAD1D5" w14:textId="77777777" w:rsidTr="0086366D">
        <w:tc>
          <w:tcPr>
            <w:tcW w:w="3652" w:type="dxa"/>
            <w:shd w:val="clear" w:color="auto" w:fill="auto"/>
          </w:tcPr>
          <w:p w14:paraId="444E8F17" w14:textId="77777777" w:rsidR="009D0C36" w:rsidRPr="000D6CEE" w:rsidRDefault="009D0C36" w:rsidP="0086366D">
            <w:pPr>
              <w:jc w:val="both"/>
            </w:pPr>
            <w:r w:rsidRPr="000D6CEE">
              <w:t>Non-</w:t>
            </w:r>
            <w:proofErr w:type="spellStart"/>
            <w:r w:rsidRPr="000D6CEE">
              <w:t>conformité</w:t>
            </w:r>
            <w:proofErr w:type="spellEnd"/>
          </w:p>
        </w:tc>
        <w:tc>
          <w:tcPr>
            <w:tcW w:w="6237" w:type="dxa"/>
            <w:gridSpan w:val="2"/>
            <w:shd w:val="clear" w:color="auto" w:fill="auto"/>
          </w:tcPr>
          <w:p w14:paraId="14D4377B" w14:textId="77777777" w:rsidR="009D0C36" w:rsidRDefault="009D0C36" w:rsidP="0086366D">
            <w:pPr>
              <w:jc w:val="both"/>
              <w:rPr>
                <w:b/>
                <w:i/>
              </w:rPr>
            </w:pPr>
            <w:r>
              <w:rPr>
                <w:b/>
                <w:i/>
              </w:rPr>
              <w:t>Dossier de consultation :</w:t>
            </w:r>
          </w:p>
          <w:p w14:paraId="2C612028" w14:textId="77777777" w:rsidR="009D0C36" w:rsidRDefault="009D0C36" w:rsidP="0086366D">
            <w:pPr>
              <w:jc w:val="both"/>
              <w:rPr>
                <w:b/>
                <w:i/>
              </w:rPr>
            </w:pPr>
            <w:r>
              <w:t xml:space="preserve">Non </w:t>
            </w:r>
            <w:proofErr w:type="spellStart"/>
            <w:r>
              <w:t>documenté</w:t>
            </w:r>
            <w:proofErr w:type="spellEnd"/>
          </w:p>
          <w:p w14:paraId="251B7A65" w14:textId="77777777" w:rsidR="009D0C36" w:rsidRDefault="009D0C36" w:rsidP="0086366D">
            <w:pPr>
              <w:jc w:val="both"/>
              <w:rPr>
                <w:b/>
                <w:i/>
              </w:rPr>
            </w:pPr>
            <w:r>
              <w:rPr>
                <w:b/>
                <w:i/>
              </w:rPr>
              <w:t xml:space="preserve">Evaluation des </w:t>
            </w:r>
            <w:proofErr w:type="spellStart"/>
            <w:r>
              <w:rPr>
                <w:b/>
                <w:i/>
              </w:rPr>
              <w:t>offres</w:t>
            </w:r>
            <w:proofErr w:type="spellEnd"/>
            <w:r w:rsidRPr="000D6CEE">
              <w:rPr>
                <w:b/>
                <w:i/>
              </w:rPr>
              <w:t> :</w:t>
            </w:r>
          </w:p>
          <w:p w14:paraId="2A3342B2" w14:textId="77777777" w:rsidR="009D0C36" w:rsidRDefault="009D0C36" w:rsidP="0086366D">
            <w:pPr>
              <w:jc w:val="both"/>
            </w:pPr>
            <w:r>
              <w:t xml:space="preserve">Absence de </w:t>
            </w:r>
            <w:proofErr w:type="spellStart"/>
            <w:r>
              <w:t>l’acte</w:t>
            </w:r>
            <w:proofErr w:type="spellEnd"/>
            <w:r>
              <w:t xml:space="preserve"> de nomination et de convocation des </w:t>
            </w:r>
            <w:proofErr w:type="spellStart"/>
            <w:r>
              <w:t>membres</w:t>
            </w:r>
            <w:proofErr w:type="spellEnd"/>
            <w:r>
              <w:t xml:space="preserve"> de la CAO qui </w:t>
            </w:r>
            <w:proofErr w:type="spellStart"/>
            <w:r>
              <w:t>participent</w:t>
            </w:r>
            <w:proofErr w:type="spellEnd"/>
            <w:r>
              <w:t xml:space="preserve"> au séance </w:t>
            </w:r>
            <w:proofErr w:type="spellStart"/>
            <w:r>
              <w:t>d’évaluation</w:t>
            </w:r>
            <w:proofErr w:type="spellEnd"/>
            <w:r>
              <w:t xml:space="preserve"> des </w:t>
            </w:r>
            <w:proofErr w:type="spellStart"/>
            <w:r>
              <w:t>offres</w:t>
            </w:r>
            <w:proofErr w:type="spellEnd"/>
          </w:p>
          <w:p w14:paraId="0B925D84" w14:textId="77777777" w:rsidR="009D0C36" w:rsidRDefault="009D0C36" w:rsidP="0086366D">
            <w:pPr>
              <w:jc w:val="both"/>
            </w:pPr>
            <w:r>
              <w:t xml:space="preserve">La PRMP </w:t>
            </w:r>
            <w:proofErr w:type="spellStart"/>
            <w:r>
              <w:t>participe</w:t>
            </w:r>
            <w:proofErr w:type="spellEnd"/>
            <w:r>
              <w:t xml:space="preserve"> au séance </w:t>
            </w:r>
            <w:proofErr w:type="spellStart"/>
            <w:r>
              <w:t>d’évaluation</w:t>
            </w:r>
            <w:proofErr w:type="spellEnd"/>
            <w:r>
              <w:t xml:space="preserve"> des </w:t>
            </w:r>
            <w:proofErr w:type="spellStart"/>
            <w:r>
              <w:t>offres</w:t>
            </w:r>
            <w:proofErr w:type="spellEnd"/>
          </w:p>
          <w:p w14:paraId="091A42EF" w14:textId="77777777" w:rsidR="009D0C36" w:rsidRDefault="009D0C36" w:rsidP="0086366D">
            <w:pPr>
              <w:jc w:val="both"/>
              <w:rPr>
                <w:b/>
                <w:i/>
              </w:rPr>
            </w:pPr>
            <w:proofErr w:type="spellStart"/>
            <w:r w:rsidRPr="00035EBF">
              <w:rPr>
                <w:b/>
                <w:i/>
              </w:rPr>
              <w:t>Contrat</w:t>
            </w:r>
            <w:proofErr w:type="spellEnd"/>
            <w:r w:rsidRPr="00035EBF">
              <w:rPr>
                <w:b/>
                <w:i/>
              </w:rPr>
              <w:t xml:space="preserve"> : </w:t>
            </w:r>
          </w:p>
          <w:p w14:paraId="4F868438" w14:textId="77777777" w:rsidR="009D0C36" w:rsidRDefault="009D0C36" w:rsidP="0086366D">
            <w:pPr>
              <w:jc w:val="both"/>
            </w:pPr>
            <w:r>
              <w:t xml:space="preserve">Le </w:t>
            </w:r>
            <w:proofErr w:type="spellStart"/>
            <w:r>
              <w:t>montant</w:t>
            </w:r>
            <w:proofErr w:type="spellEnd"/>
            <w:r>
              <w:t xml:space="preserve"> du </w:t>
            </w:r>
            <w:proofErr w:type="spellStart"/>
            <w:r>
              <w:t>contrat</w:t>
            </w:r>
            <w:proofErr w:type="spellEnd"/>
            <w:r>
              <w:t xml:space="preserve"> </w:t>
            </w:r>
            <w:proofErr w:type="spellStart"/>
            <w:r>
              <w:t>est</w:t>
            </w:r>
            <w:proofErr w:type="spellEnd"/>
            <w:r>
              <w:t xml:space="preserve"> </w:t>
            </w:r>
            <w:proofErr w:type="spellStart"/>
            <w:r>
              <w:t>égal</w:t>
            </w:r>
            <w:proofErr w:type="spellEnd"/>
            <w:r>
              <w:t xml:space="preserve"> à </w:t>
            </w:r>
            <w:proofErr w:type="spellStart"/>
            <w:r>
              <w:t>l’estimation</w:t>
            </w:r>
            <w:proofErr w:type="spellEnd"/>
            <w:r>
              <w:t xml:space="preserve"> dans le PPM.</w:t>
            </w:r>
          </w:p>
          <w:p w14:paraId="768B376D" w14:textId="77777777" w:rsidR="009D0C36" w:rsidRDefault="009D0C36" w:rsidP="0086366D">
            <w:pPr>
              <w:jc w:val="both"/>
            </w:pPr>
            <w:r>
              <w:t xml:space="preserve">Absence de notification du </w:t>
            </w:r>
            <w:proofErr w:type="spellStart"/>
            <w:r>
              <w:t>candidat</w:t>
            </w:r>
            <w:proofErr w:type="spellEnd"/>
            <w:r>
              <w:t xml:space="preserve"> non </w:t>
            </w:r>
            <w:proofErr w:type="spellStart"/>
            <w:r>
              <w:t>retenu</w:t>
            </w:r>
            <w:proofErr w:type="spellEnd"/>
          </w:p>
          <w:p w14:paraId="55DA3DB1" w14:textId="77777777" w:rsidR="009D0C36" w:rsidRDefault="009D0C36" w:rsidP="0086366D">
            <w:pPr>
              <w:jc w:val="both"/>
            </w:pPr>
            <w:r>
              <w:t xml:space="preserve">Non-respect du </w:t>
            </w:r>
            <w:proofErr w:type="spellStart"/>
            <w:r>
              <w:t>délai</w:t>
            </w:r>
            <w:proofErr w:type="spellEnd"/>
            <w:r>
              <w:t xml:space="preserve"> de dix </w:t>
            </w:r>
            <w:proofErr w:type="spellStart"/>
            <w:r>
              <w:t>jours</w:t>
            </w:r>
            <w:proofErr w:type="spellEnd"/>
            <w:r>
              <w:t xml:space="preserve"> de </w:t>
            </w:r>
            <w:proofErr w:type="spellStart"/>
            <w:r>
              <w:t>recours</w:t>
            </w:r>
            <w:proofErr w:type="spellEnd"/>
            <w:r>
              <w:t xml:space="preserve"> entre la notification du </w:t>
            </w:r>
            <w:proofErr w:type="spellStart"/>
            <w:r>
              <w:t>candidat</w:t>
            </w:r>
            <w:proofErr w:type="spellEnd"/>
            <w:r>
              <w:t xml:space="preserve"> non </w:t>
            </w:r>
            <w:proofErr w:type="spellStart"/>
            <w:r>
              <w:t>retenu</w:t>
            </w:r>
            <w:proofErr w:type="spellEnd"/>
            <w:r>
              <w:t xml:space="preserve"> et la signature du </w:t>
            </w:r>
            <w:proofErr w:type="spellStart"/>
            <w:r>
              <w:t>contrat</w:t>
            </w:r>
            <w:proofErr w:type="spellEnd"/>
            <w:r>
              <w:t>.</w:t>
            </w:r>
          </w:p>
          <w:p w14:paraId="307D9B20" w14:textId="77777777" w:rsidR="009D0C36" w:rsidRPr="00035EBF" w:rsidRDefault="009D0C36" w:rsidP="0086366D">
            <w:pPr>
              <w:jc w:val="both"/>
            </w:pPr>
            <w:r>
              <w:lastRenderedPageBreak/>
              <w:t xml:space="preserve">Le </w:t>
            </w:r>
            <w:proofErr w:type="spellStart"/>
            <w:r>
              <w:t>contrat</w:t>
            </w:r>
            <w:proofErr w:type="spellEnd"/>
            <w:r>
              <w:t xml:space="preserve"> </w:t>
            </w:r>
            <w:proofErr w:type="spellStart"/>
            <w:r>
              <w:t>n’est</w:t>
            </w:r>
            <w:proofErr w:type="spellEnd"/>
            <w:r>
              <w:t xml:space="preserve"> pas encore </w:t>
            </w:r>
            <w:proofErr w:type="spellStart"/>
            <w:r>
              <w:t>enregistré</w:t>
            </w:r>
            <w:proofErr w:type="spellEnd"/>
            <w:r>
              <w:t xml:space="preserve"> </w:t>
            </w:r>
            <w:proofErr w:type="spellStart"/>
            <w:r>
              <w:t>auprès</w:t>
            </w:r>
            <w:proofErr w:type="spellEnd"/>
            <w:r>
              <w:t xml:space="preserve"> du </w:t>
            </w:r>
            <w:proofErr w:type="spellStart"/>
            <w:r>
              <w:t>centre</w:t>
            </w:r>
            <w:proofErr w:type="spellEnd"/>
            <w:r>
              <w:t xml:space="preserve"> fiscal pour </w:t>
            </w:r>
            <w:proofErr w:type="spellStart"/>
            <w:r>
              <w:t>paiement</w:t>
            </w:r>
            <w:proofErr w:type="spellEnd"/>
            <w:r>
              <w:t xml:space="preserve"> </w:t>
            </w:r>
            <w:proofErr w:type="spellStart"/>
            <w:r>
              <w:t>acompte</w:t>
            </w:r>
            <w:proofErr w:type="spellEnd"/>
            <w:r>
              <w:t xml:space="preserve"> sur </w:t>
            </w:r>
            <w:proofErr w:type="spellStart"/>
            <w:r>
              <w:t>revenu</w:t>
            </w:r>
            <w:proofErr w:type="spellEnd"/>
            <w:r>
              <w:t xml:space="preserve"> du </w:t>
            </w:r>
            <w:proofErr w:type="spellStart"/>
            <w:r>
              <w:t>titulaire</w:t>
            </w:r>
            <w:proofErr w:type="spellEnd"/>
            <w:r>
              <w:t xml:space="preserve">, or </w:t>
            </w:r>
            <w:proofErr w:type="spellStart"/>
            <w:r>
              <w:t>l’AC</w:t>
            </w:r>
            <w:proofErr w:type="spellEnd"/>
            <w:r>
              <w:t xml:space="preserve"> </w:t>
            </w:r>
            <w:proofErr w:type="spellStart"/>
            <w:r>
              <w:t>notifie</w:t>
            </w:r>
            <w:proofErr w:type="spellEnd"/>
            <w:r>
              <w:t xml:space="preserve"> </w:t>
            </w:r>
            <w:proofErr w:type="spellStart"/>
            <w:r>
              <w:t>l’OS</w:t>
            </w:r>
            <w:proofErr w:type="spellEnd"/>
            <w:r>
              <w:t xml:space="preserve"> de commencer la prestation </w:t>
            </w:r>
            <w:proofErr w:type="spellStart"/>
            <w:r>
              <w:t>auprès</w:t>
            </w:r>
            <w:proofErr w:type="spellEnd"/>
            <w:r>
              <w:t xml:space="preserve"> du </w:t>
            </w:r>
            <w:proofErr w:type="spellStart"/>
            <w:r>
              <w:t>titulaire</w:t>
            </w:r>
            <w:proofErr w:type="spellEnd"/>
            <w:r>
              <w:t>.</w:t>
            </w:r>
          </w:p>
          <w:p w14:paraId="5DB4DCB6" w14:textId="77777777" w:rsidR="009D0C36" w:rsidRDefault="009D0C36" w:rsidP="0086366D">
            <w:pPr>
              <w:jc w:val="both"/>
              <w:rPr>
                <w:b/>
                <w:i/>
              </w:rPr>
            </w:pPr>
            <w:proofErr w:type="spellStart"/>
            <w:r w:rsidRPr="000E5679">
              <w:rPr>
                <w:b/>
                <w:i/>
              </w:rPr>
              <w:t>Exécution</w:t>
            </w:r>
            <w:proofErr w:type="spellEnd"/>
            <w:r w:rsidRPr="000E5679">
              <w:rPr>
                <w:b/>
                <w:i/>
              </w:rPr>
              <w:t> :</w:t>
            </w:r>
          </w:p>
          <w:p w14:paraId="7E8413E5" w14:textId="77777777" w:rsidR="009D0C36" w:rsidRDefault="009D0C36" w:rsidP="0086366D">
            <w:pPr>
              <w:jc w:val="both"/>
            </w:pPr>
            <w:r>
              <w:t xml:space="preserve">Absence de </w:t>
            </w:r>
            <w:proofErr w:type="spellStart"/>
            <w:r>
              <w:t>preuve</w:t>
            </w:r>
            <w:proofErr w:type="spellEnd"/>
            <w:r>
              <w:t xml:space="preserve"> de </w:t>
            </w:r>
            <w:proofErr w:type="spellStart"/>
            <w:r>
              <w:t>réalisation</w:t>
            </w:r>
            <w:proofErr w:type="spellEnd"/>
            <w:r>
              <w:t xml:space="preserve"> des </w:t>
            </w:r>
            <w:proofErr w:type="spellStart"/>
            <w:r>
              <w:t>prestations</w:t>
            </w:r>
            <w:proofErr w:type="spellEnd"/>
            <w:r>
              <w:t>.</w:t>
            </w:r>
          </w:p>
          <w:p w14:paraId="2BFC39F8" w14:textId="77777777" w:rsidR="009D0C36" w:rsidRDefault="009D0C36" w:rsidP="0086366D">
            <w:pPr>
              <w:jc w:val="both"/>
              <w:rPr>
                <w:b/>
                <w:i/>
              </w:rPr>
            </w:pPr>
            <w:proofErr w:type="spellStart"/>
            <w:r w:rsidRPr="00DE0828">
              <w:rPr>
                <w:b/>
                <w:i/>
              </w:rPr>
              <w:t>Réception</w:t>
            </w:r>
            <w:proofErr w:type="spellEnd"/>
            <w:r w:rsidRPr="00DE0828">
              <w:rPr>
                <w:b/>
                <w:i/>
              </w:rPr>
              <w:t> :</w:t>
            </w:r>
          </w:p>
          <w:p w14:paraId="0648A9A7" w14:textId="77777777" w:rsidR="009D0C36" w:rsidRDefault="009D0C36" w:rsidP="0086366D">
            <w:pPr>
              <w:jc w:val="both"/>
            </w:pPr>
            <w:r>
              <w:t xml:space="preserve">Absence de </w:t>
            </w:r>
            <w:proofErr w:type="spellStart"/>
            <w:r>
              <w:t>l’acte</w:t>
            </w:r>
            <w:proofErr w:type="spellEnd"/>
            <w:r>
              <w:t xml:space="preserve"> de nomination des </w:t>
            </w:r>
            <w:proofErr w:type="spellStart"/>
            <w:r>
              <w:t>membres</w:t>
            </w:r>
            <w:proofErr w:type="spellEnd"/>
            <w:r>
              <w:t xml:space="preserve"> de la commission de </w:t>
            </w:r>
            <w:proofErr w:type="spellStart"/>
            <w:r>
              <w:t>réception</w:t>
            </w:r>
            <w:proofErr w:type="spellEnd"/>
          </w:p>
          <w:p w14:paraId="2CA114E1" w14:textId="77777777" w:rsidR="009D0C36" w:rsidRPr="006A1F78" w:rsidRDefault="009D0C36" w:rsidP="0086366D">
            <w:pPr>
              <w:jc w:val="both"/>
            </w:pPr>
          </w:p>
        </w:tc>
      </w:tr>
      <w:tr w:rsidR="009D0C36" w:rsidRPr="001F5C0B" w14:paraId="46735D5A" w14:textId="77777777" w:rsidTr="0086366D">
        <w:tc>
          <w:tcPr>
            <w:tcW w:w="3652" w:type="dxa"/>
            <w:shd w:val="clear" w:color="auto" w:fill="auto"/>
          </w:tcPr>
          <w:p w14:paraId="4640A6E7" w14:textId="77777777" w:rsidR="009D0C36" w:rsidRPr="000D6CEE" w:rsidRDefault="009D0C36" w:rsidP="0086366D">
            <w:pPr>
              <w:jc w:val="both"/>
            </w:pPr>
          </w:p>
        </w:tc>
        <w:tc>
          <w:tcPr>
            <w:tcW w:w="6237" w:type="dxa"/>
            <w:gridSpan w:val="2"/>
            <w:shd w:val="clear" w:color="auto" w:fill="auto"/>
          </w:tcPr>
          <w:p w14:paraId="394FD38B" w14:textId="77777777" w:rsidR="009D0C36" w:rsidRPr="001F5C0B" w:rsidRDefault="009D0C36" w:rsidP="0086366D">
            <w:pPr>
              <w:jc w:val="both"/>
            </w:pPr>
          </w:p>
        </w:tc>
      </w:tr>
      <w:tr w:rsidR="009D0C36" w:rsidRPr="000D6CEE" w14:paraId="0FE09BFB" w14:textId="77777777" w:rsidTr="0086366D">
        <w:tc>
          <w:tcPr>
            <w:tcW w:w="3652" w:type="dxa"/>
            <w:shd w:val="clear" w:color="auto" w:fill="auto"/>
          </w:tcPr>
          <w:p w14:paraId="52D12813" w14:textId="77777777" w:rsidR="009D0C36" w:rsidRPr="000D6CEE" w:rsidRDefault="009D0C36" w:rsidP="0086366D">
            <w:pPr>
              <w:jc w:val="both"/>
            </w:pPr>
            <w:proofErr w:type="spellStart"/>
            <w:r w:rsidRPr="000D6CEE">
              <w:t>Commentaire</w:t>
            </w:r>
            <w:proofErr w:type="spellEnd"/>
            <w:r w:rsidRPr="000D6CEE">
              <w:t xml:space="preserve"> de </w:t>
            </w:r>
            <w:proofErr w:type="spellStart"/>
            <w:r w:rsidRPr="000D6CEE">
              <w:t>l’Autorité</w:t>
            </w:r>
            <w:proofErr w:type="spellEnd"/>
            <w:r w:rsidRPr="000D6CEE">
              <w:t xml:space="preserve"> </w:t>
            </w:r>
            <w:proofErr w:type="spellStart"/>
            <w:r w:rsidRPr="000D6CEE">
              <w:t>contractante</w:t>
            </w:r>
            <w:proofErr w:type="spellEnd"/>
          </w:p>
        </w:tc>
        <w:tc>
          <w:tcPr>
            <w:tcW w:w="6237" w:type="dxa"/>
            <w:gridSpan w:val="2"/>
            <w:shd w:val="clear" w:color="auto" w:fill="auto"/>
          </w:tcPr>
          <w:p w14:paraId="3CFB4DB3" w14:textId="77777777" w:rsidR="009D0C36" w:rsidRPr="000D6CEE" w:rsidRDefault="009D0C36" w:rsidP="0086366D">
            <w:pPr>
              <w:jc w:val="both"/>
            </w:pPr>
          </w:p>
        </w:tc>
      </w:tr>
      <w:tr w:rsidR="009D0C36" w:rsidRPr="000D6CEE" w14:paraId="11C68E2D" w14:textId="77777777" w:rsidTr="0086366D">
        <w:tc>
          <w:tcPr>
            <w:tcW w:w="3652" w:type="dxa"/>
            <w:shd w:val="clear" w:color="auto" w:fill="auto"/>
          </w:tcPr>
          <w:p w14:paraId="36CC9864" w14:textId="77777777" w:rsidR="009D0C36" w:rsidRPr="000D6CEE" w:rsidRDefault="009D0C36" w:rsidP="0086366D">
            <w:pPr>
              <w:jc w:val="both"/>
            </w:pPr>
            <w:proofErr w:type="spellStart"/>
            <w:r w:rsidRPr="000D6CEE">
              <w:t>Appréciation</w:t>
            </w:r>
            <w:proofErr w:type="spellEnd"/>
            <w:r w:rsidRPr="000D6CEE">
              <w:t xml:space="preserve"> de </w:t>
            </w:r>
            <w:proofErr w:type="spellStart"/>
            <w:r w:rsidRPr="000D6CEE">
              <w:t>l’auditeur</w:t>
            </w:r>
            <w:proofErr w:type="spellEnd"/>
          </w:p>
        </w:tc>
        <w:tc>
          <w:tcPr>
            <w:tcW w:w="6237" w:type="dxa"/>
            <w:gridSpan w:val="2"/>
            <w:shd w:val="clear" w:color="auto" w:fill="auto"/>
          </w:tcPr>
          <w:p w14:paraId="61FF149C" w14:textId="77777777" w:rsidR="009D0C36" w:rsidRPr="000D6CEE" w:rsidRDefault="009D0C36" w:rsidP="0086366D">
            <w:pPr>
              <w:jc w:val="both"/>
            </w:pPr>
          </w:p>
        </w:tc>
      </w:tr>
    </w:tbl>
    <w:p w14:paraId="0948FE3C" w14:textId="77777777" w:rsidR="009D0C36" w:rsidRDefault="009D0C36" w:rsidP="009D0C36">
      <w:pPr>
        <w:rPr>
          <w:b/>
          <w:lang w:val="fr-FR"/>
        </w:rPr>
      </w:pPr>
      <w:r w:rsidRPr="00F6122C">
        <w:rPr>
          <w:b/>
          <w:lang w:val="fr-FR"/>
        </w:rPr>
        <w:t xml:space="preserve">Fiches de Revue Détaillée </w:t>
      </w:r>
      <w:r>
        <w:rPr>
          <w:b/>
          <w:lang w:val="fr-FR"/>
        </w:rPr>
        <w:t xml:space="preserve">pour Marché de prestation intellectuel </w:t>
      </w:r>
    </w:p>
    <w:p w14:paraId="504E0BE1" w14:textId="77777777" w:rsidR="009D0C36" w:rsidRDefault="009D0C36" w:rsidP="009D0C36">
      <w:pPr>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686"/>
        <w:gridCol w:w="1724"/>
      </w:tblGrid>
      <w:tr w:rsidR="00D76933" w:rsidRPr="00720AF5" w14:paraId="728DE7BA" w14:textId="77777777" w:rsidTr="00D76933">
        <w:tc>
          <w:tcPr>
            <w:tcW w:w="7338" w:type="dxa"/>
            <w:gridSpan w:val="2"/>
            <w:shd w:val="clear" w:color="auto" w:fill="auto"/>
          </w:tcPr>
          <w:p w14:paraId="5D2A8689" w14:textId="77777777" w:rsidR="00D76933" w:rsidRPr="00720AF5" w:rsidRDefault="00D76933" w:rsidP="0086366D">
            <w:pPr>
              <w:jc w:val="both"/>
            </w:pPr>
            <w:proofErr w:type="spellStart"/>
            <w:r w:rsidRPr="00720AF5">
              <w:t>Référence</w:t>
            </w:r>
            <w:proofErr w:type="spellEnd"/>
            <w:r w:rsidRPr="00720AF5">
              <w:t xml:space="preserve"> du </w:t>
            </w:r>
            <w:proofErr w:type="spellStart"/>
            <w:r w:rsidRPr="00720AF5">
              <w:t>marché</w:t>
            </w:r>
            <w:proofErr w:type="spellEnd"/>
            <w:r w:rsidRPr="00720AF5">
              <w:t> : N° 22/AMI/MAM/PRMP/UGPM/2023</w:t>
            </w:r>
          </w:p>
        </w:tc>
        <w:tc>
          <w:tcPr>
            <w:tcW w:w="1724" w:type="dxa"/>
            <w:shd w:val="clear" w:color="auto" w:fill="auto"/>
          </w:tcPr>
          <w:p w14:paraId="437820C4" w14:textId="77777777" w:rsidR="00D76933" w:rsidRPr="00D76933" w:rsidRDefault="00D76933" w:rsidP="0086366D">
            <w:pPr>
              <w:jc w:val="both"/>
              <w:rPr>
                <w:b/>
              </w:rPr>
            </w:pPr>
            <w:r w:rsidRPr="00D76933">
              <w:rPr>
                <w:b/>
              </w:rPr>
              <w:t>N°01/PI/23</w:t>
            </w:r>
          </w:p>
        </w:tc>
      </w:tr>
      <w:tr w:rsidR="009D0C36" w:rsidRPr="00720AF5" w14:paraId="5307384C" w14:textId="77777777" w:rsidTr="0086366D">
        <w:tc>
          <w:tcPr>
            <w:tcW w:w="3652" w:type="dxa"/>
            <w:shd w:val="clear" w:color="auto" w:fill="auto"/>
          </w:tcPr>
          <w:p w14:paraId="48FFB352" w14:textId="77777777" w:rsidR="009D0C36" w:rsidRPr="00720AF5" w:rsidRDefault="009D0C36" w:rsidP="0086366D">
            <w:pPr>
              <w:jc w:val="both"/>
            </w:pPr>
            <w:r w:rsidRPr="00720AF5">
              <w:t xml:space="preserve">Source de </w:t>
            </w:r>
            <w:proofErr w:type="spellStart"/>
            <w:r w:rsidRPr="00720AF5">
              <w:t>financement</w:t>
            </w:r>
            <w:proofErr w:type="spellEnd"/>
          </w:p>
        </w:tc>
        <w:tc>
          <w:tcPr>
            <w:tcW w:w="5410" w:type="dxa"/>
            <w:gridSpan w:val="2"/>
            <w:shd w:val="clear" w:color="auto" w:fill="auto"/>
          </w:tcPr>
          <w:p w14:paraId="148F283C" w14:textId="77777777" w:rsidR="009D0C36" w:rsidRPr="00720AF5" w:rsidRDefault="009D0C36" w:rsidP="0086366D">
            <w:pPr>
              <w:jc w:val="both"/>
            </w:pPr>
            <w:r w:rsidRPr="00720AF5">
              <w:t>PIP</w:t>
            </w:r>
          </w:p>
        </w:tc>
      </w:tr>
      <w:tr w:rsidR="009D0C36" w:rsidRPr="00720AF5" w14:paraId="5B6FD241" w14:textId="77777777" w:rsidTr="0086366D">
        <w:tc>
          <w:tcPr>
            <w:tcW w:w="9062" w:type="dxa"/>
            <w:gridSpan w:val="3"/>
            <w:shd w:val="clear" w:color="auto" w:fill="auto"/>
          </w:tcPr>
          <w:p w14:paraId="5707A5C8" w14:textId="77777777" w:rsidR="009D0C36" w:rsidRPr="00720AF5" w:rsidRDefault="009D0C36" w:rsidP="0086366D">
            <w:pPr>
              <w:jc w:val="both"/>
            </w:pPr>
            <w:proofErr w:type="spellStart"/>
            <w:r w:rsidRPr="00720AF5">
              <w:t>Autorité</w:t>
            </w:r>
            <w:proofErr w:type="spellEnd"/>
            <w:r w:rsidRPr="00720AF5">
              <w:t xml:space="preserve"> </w:t>
            </w:r>
            <w:proofErr w:type="spellStart"/>
            <w:r w:rsidRPr="00720AF5">
              <w:t>contractante</w:t>
            </w:r>
            <w:proofErr w:type="spellEnd"/>
            <w:r w:rsidRPr="00720AF5">
              <w:t xml:space="preserve"> : </w:t>
            </w:r>
            <w:proofErr w:type="spellStart"/>
            <w:r w:rsidRPr="00720AF5">
              <w:t>Ministère</w:t>
            </w:r>
            <w:proofErr w:type="spellEnd"/>
            <w:r w:rsidRPr="00720AF5">
              <w:t xml:space="preserve"> de </w:t>
            </w:r>
            <w:proofErr w:type="spellStart"/>
            <w:r w:rsidRPr="00720AF5">
              <w:t>l’Artisanat</w:t>
            </w:r>
            <w:proofErr w:type="spellEnd"/>
            <w:r w:rsidRPr="00720AF5">
              <w:t xml:space="preserve"> et des Métiers</w:t>
            </w:r>
          </w:p>
        </w:tc>
      </w:tr>
      <w:tr w:rsidR="009D0C36" w:rsidRPr="00720AF5" w14:paraId="56DA4B0C" w14:textId="77777777" w:rsidTr="0086366D">
        <w:tc>
          <w:tcPr>
            <w:tcW w:w="9062" w:type="dxa"/>
            <w:gridSpan w:val="3"/>
            <w:shd w:val="clear" w:color="auto" w:fill="auto"/>
          </w:tcPr>
          <w:p w14:paraId="6BE1F754" w14:textId="77777777" w:rsidR="009D0C36" w:rsidRPr="00720AF5" w:rsidRDefault="009D0C36" w:rsidP="0086366D">
            <w:pPr>
              <w:jc w:val="both"/>
            </w:pPr>
            <w:proofErr w:type="spellStart"/>
            <w:r w:rsidRPr="00720AF5">
              <w:t>Objet</w:t>
            </w:r>
            <w:proofErr w:type="spellEnd"/>
            <w:r w:rsidRPr="00720AF5">
              <w:t xml:space="preserve"> du </w:t>
            </w:r>
            <w:proofErr w:type="spellStart"/>
            <w:r w:rsidRPr="00720AF5">
              <w:t>marché</w:t>
            </w:r>
            <w:proofErr w:type="spellEnd"/>
            <w:r w:rsidRPr="00720AF5">
              <w:t xml:space="preserve"> : </w:t>
            </w:r>
            <w:proofErr w:type="spellStart"/>
            <w:r w:rsidRPr="00720AF5">
              <w:t>Cadrage</w:t>
            </w:r>
            <w:proofErr w:type="spellEnd"/>
            <w:r w:rsidRPr="00720AF5">
              <w:t xml:space="preserve"> technique sur la mise </w:t>
            </w:r>
            <w:proofErr w:type="spellStart"/>
            <w:r w:rsidRPr="00720AF5">
              <w:t>en</w:t>
            </w:r>
            <w:proofErr w:type="spellEnd"/>
            <w:r w:rsidRPr="00720AF5">
              <w:t xml:space="preserve"> place des labels des </w:t>
            </w:r>
            <w:proofErr w:type="spellStart"/>
            <w:r w:rsidRPr="00720AF5">
              <w:t>produits</w:t>
            </w:r>
            <w:proofErr w:type="spellEnd"/>
            <w:r w:rsidRPr="00720AF5">
              <w:t xml:space="preserve"> </w:t>
            </w:r>
            <w:proofErr w:type="spellStart"/>
            <w:r w:rsidRPr="00720AF5">
              <w:t>artisanaux</w:t>
            </w:r>
            <w:proofErr w:type="spellEnd"/>
            <w:r w:rsidRPr="00720AF5">
              <w:t>-Antananarivo</w:t>
            </w:r>
          </w:p>
        </w:tc>
      </w:tr>
      <w:tr w:rsidR="009D0C36" w:rsidRPr="00720AF5" w14:paraId="49F585EE" w14:textId="77777777" w:rsidTr="0086366D">
        <w:tc>
          <w:tcPr>
            <w:tcW w:w="3652" w:type="dxa"/>
            <w:shd w:val="clear" w:color="auto" w:fill="auto"/>
          </w:tcPr>
          <w:p w14:paraId="0F7DFD2E" w14:textId="77777777" w:rsidR="009D0C36" w:rsidRPr="00720AF5" w:rsidRDefault="009D0C36" w:rsidP="0086366D">
            <w:pPr>
              <w:jc w:val="both"/>
            </w:pPr>
            <w:proofErr w:type="spellStart"/>
            <w:r w:rsidRPr="00720AF5">
              <w:t>Titulaire</w:t>
            </w:r>
            <w:proofErr w:type="spellEnd"/>
            <w:r w:rsidRPr="00720AF5">
              <w:t xml:space="preserve"> </w:t>
            </w:r>
          </w:p>
        </w:tc>
        <w:tc>
          <w:tcPr>
            <w:tcW w:w="5410" w:type="dxa"/>
            <w:gridSpan w:val="2"/>
            <w:shd w:val="clear" w:color="auto" w:fill="auto"/>
          </w:tcPr>
          <w:p w14:paraId="6F667DD0" w14:textId="77777777" w:rsidR="009D0C36" w:rsidRPr="00720AF5" w:rsidRDefault="009D0C36" w:rsidP="0086366D">
            <w:pPr>
              <w:jc w:val="both"/>
            </w:pPr>
            <w:r w:rsidRPr="00720AF5">
              <w:t xml:space="preserve">RANDRIANTSOLOFO IARIVONY SANDRINE MONICA ( </w:t>
            </w:r>
            <w:proofErr w:type="spellStart"/>
            <w:r w:rsidRPr="00720AF5">
              <w:t>Etablissement</w:t>
            </w:r>
            <w:proofErr w:type="spellEnd"/>
            <w:r w:rsidRPr="00720AF5">
              <w:t xml:space="preserve"> ZINA)  </w:t>
            </w:r>
          </w:p>
        </w:tc>
      </w:tr>
      <w:tr w:rsidR="009D0C36" w:rsidRPr="00720AF5" w14:paraId="52FEA52C" w14:textId="77777777" w:rsidTr="0086366D">
        <w:tc>
          <w:tcPr>
            <w:tcW w:w="3652" w:type="dxa"/>
            <w:shd w:val="clear" w:color="auto" w:fill="auto"/>
          </w:tcPr>
          <w:p w14:paraId="6B1FCE8E" w14:textId="77777777" w:rsidR="009D0C36" w:rsidRPr="00720AF5" w:rsidRDefault="009D0C36" w:rsidP="0086366D">
            <w:pPr>
              <w:jc w:val="both"/>
            </w:pPr>
            <w:proofErr w:type="spellStart"/>
            <w:r>
              <w:t>Montant</w:t>
            </w:r>
            <w:proofErr w:type="spellEnd"/>
            <w:r>
              <w:t xml:space="preserve"> du </w:t>
            </w:r>
            <w:proofErr w:type="spellStart"/>
            <w:r>
              <w:t>contrat</w:t>
            </w:r>
            <w:proofErr w:type="spellEnd"/>
          </w:p>
        </w:tc>
        <w:tc>
          <w:tcPr>
            <w:tcW w:w="5410" w:type="dxa"/>
            <w:gridSpan w:val="2"/>
            <w:shd w:val="clear" w:color="auto" w:fill="auto"/>
          </w:tcPr>
          <w:p w14:paraId="3E440849" w14:textId="77777777" w:rsidR="009D0C36" w:rsidRPr="00720AF5" w:rsidRDefault="009D0C36" w:rsidP="0086366D">
            <w:pPr>
              <w:jc w:val="both"/>
            </w:pPr>
            <w:r w:rsidRPr="00720AF5">
              <w:t>22 495 000</w:t>
            </w:r>
          </w:p>
        </w:tc>
      </w:tr>
      <w:tr w:rsidR="009D0C36" w:rsidRPr="00720AF5" w14:paraId="7DDB73B5" w14:textId="77777777" w:rsidTr="0086366D">
        <w:tc>
          <w:tcPr>
            <w:tcW w:w="3652" w:type="dxa"/>
            <w:shd w:val="clear" w:color="auto" w:fill="auto"/>
          </w:tcPr>
          <w:p w14:paraId="0E135BDC" w14:textId="77777777" w:rsidR="009D0C36" w:rsidRPr="00720AF5" w:rsidRDefault="009D0C36" w:rsidP="0086366D">
            <w:pPr>
              <w:jc w:val="both"/>
            </w:pPr>
            <w:proofErr w:type="spellStart"/>
            <w:r w:rsidRPr="00720AF5">
              <w:t>Montant</w:t>
            </w:r>
            <w:proofErr w:type="spellEnd"/>
            <w:r w:rsidRPr="00720AF5">
              <w:t xml:space="preserve"> </w:t>
            </w:r>
            <w:proofErr w:type="spellStart"/>
            <w:r w:rsidRPr="00720AF5">
              <w:t>estimatif</w:t>
            </w:r>
            <w:proofErr w:type="spellEnd"/>
            <w:r w:rsidRPr="00720AF5">
              <w:t xml:space="preserve">  </w:t>
            </w:r>
          </w:p>
        </w:tc>
        <w:tc>
          <w:tcPr>
            <w:tcW w:w="5410" w:type="dxa"/>
            <w:gridSpan w:val="2"/>
            <w:shd w:val="clear" w:color="auto" w:fill="auto"/>
          </w:tcPr>
          <w:p w14:paraId="17B7B65B" w14:textId="77777777" w:rsidR="009D0C36" w:rsidRPr="00720AF5" w:rsidRDefault="009D0C36" w:rsidP="0086366D">
            <w:pPr>
              <w:jc w:val="both"/>
            </w:pPr>
          </w:p>
        </w:tc>
      </w:tr>
      <w:tr w:rsidR="009D0C36" w:rsidRPr="00720AF5" w14:paraId="1327F7EB" w14:textId="77777777" w:rsidTr="0086366D">
        <w:tc>
          <w:tcPr>
            <w:tcW w:w="3652" w:type="dxa"/>
            <w:shd w:val="clear" w:color="auto" w:fill="auto"/>
          </w:tcPr>
          <w:p w14:paraId="66F2DEDD" w14:textId="77777777" w:rsidR="009D0C36" w:rsidRPr="00720AF5" w:rsidRDefault="009D0C36" w:rsidP="0086366D">
            <w:pPr>
              <w:jc w:val="both"/>
            </w:pPr>
            <w:r w:rsidRPr="00720AF5">
              <w:t xml:space="preserve">Date de publication </w:t>
            </w:r>
            <w:proofErr w:type="spellStart"/>
            <w:r w:rsidRPr="00720AF5">
              <w:t>l’AGPM</w:t>
            </w:r>
            <w:proofErr w:type="spellEnd"/>
            <w:r w:rsidRPr="00720AF5">
              <w:t xml:space="preserve"> et PPM</w:t>
            </w:r>
          </w:p>
        </w:tc>
        <w:tc>
          <w:tcPr>
            <w:tcW w:w="5410" w:type="dxa"/>
            <w:gridSpan w:val="2"/>
            <w:shd w:val="clear" w:color="auto" w:fill="auto"/>
          </w:tcPr>
          <w:p w14:paraId="0E5CA4B9" w14:textId="77777777" w:rsidR="009D0C36" w:rsidRPr="00720AF5" w:rsidRDefault="009D0C36" w:rsidP="0086366D">
            <w:pPr>
              <w:jc w:val="both"/>
            </w:pPr>
          </w:p>
        </w:tc>
      </w:tr>
      <w:tr w:rsidR="009D0C36" w:rsidRPr="00720AF5" w14:paraId="491D66D5" w14:textId="77777777" w:rsidTr="0086366D">
        <w:tc>
          <w:tcPr>
            <w:tcW w:w="3652" w:type="dxa"/>
            <w:shd w:val="clear" w:color="auto" w:fill="auto"/>
          </w:tcPr>
          <w:p w14:paraId="7F5EBA60" w14:textId="77777777" w:rsidR="009D0C36" w:rsidRPr="00720AF5" w:rsidRDefault="009D0C36" w:rsidP="0086366D">
            <w:pPr>
              <w:jc w:val="both"/>
            </w:pPr>
            <w:r w:rsidRPr="00720AF5">
              <w:t xml:space="preserve">Date </w:t>
            </w:r>
            <w:r>
              <w:t xml:space="preserve">de publication de </w:t>
            </w:r>
            <w:proofErr w:type="spellStart"/>
            <w:r>
              <w:t>l’Avis</w:t>
            </w:r>
            <w:proofErr w:type="spellEnd"/>
            <w:r>
              <w:t xml:space="preserve"> </w:t>
            </w:r>
            <w:proofErr w:type="spellStart"/>
            <w:r>
              <w:t>d’appel</w:t>
            </w:r>
            <w:proofErr w:type="spellEnd"/>
            <w:r>
              <w:t xml:space="preserve"> à manifestation </w:t>
            </w:r>
            <w:proofErr w:type="spellStart"/>
            <w:r>
              <w:t>d’intérêt</w:t>
            </w:r>
            <w:proofErr w:type="spellEnd"/>
          </w:p>
        </w:tc>
        <w:tc>
          <w:tcPr>
            <w:tcW w:w="5410" w:type="dxa"/>
            <w:gridSpan w:val="2"/>
            <w:shd w:val="clear" w:color="auto" w:fill="auto"/>
          </w:tcPr>
          <w:p w14:paraId="7020E411" w14:textId="77777777" w:rsidR="009D0C36" w:rsidRPr="00720AF5" w:rsidRDefault="009D0C36" w:rsidP="0086366D">
            <w:pPr>
              <w:jc w:val="both"/>
            </w:pPr>
            <w:r>
              <w:t>ND</w:t>
            </w:r>
          </w:p>
          <w:p w14:paraId="38DA4F4C" w14:textId="77777777" w:rsidR="009D0C36" w:rsidRDefault="009D0C36" w:rsidP="0086366D">
            <w:pPr>
              <w:jc w:val="both"/>
            </w:pPr>
            <w:r w:rsidRPr="00720AF5">
              <w:t>Journal de publication</w:t>
            </w:r>
          </w:p>
          <w:p w14:paraId="2A20D879" w14:textId="77777777" w:rsidR="009D0C36" w:rsidRPr="00720AF5" w:rsidRDefault="009D0C36" w:rsidP="0086366D">
            <w:pPr>
              <w:jc w:val="both"/>
            </w:pPr>
            <w:r>
              <w:t xml:space="preserve">Absence de bordereau </w:t>
            </w:r>
            <w:proofErr w:type="spellStart"/>
            <w:r>
              <w:t>d’envoi</w:t>
            </w:r>
            <w:proofErr w:type="spellEnd"/>
            <w:r>
              <w:t xml:space="preserve"> pour publication à </w:t>
            </w:r>
            <w:proofErr w:type="spellStart"/>
            <w:r>
              <w:t>l’ARMP</w:t>
            </w:r>
            <w:proofErr w:type="spellEnd"/>
            <w:r>
              <w:t>, CNM, CF, CCIA</w:t>
            </w:r>
          </w:p>
        </w:tc>
      </w:tr>
      <w:tr w:rsidR="009D0C36" w:rsidRPr="00720AF5" w14:paraId="0CC9AB82" w14:textId="77777777" w:rsidTr="0086366D">
        <w:tc>
          <w:tcPr>
            <w:tcW w:w="3652" w:type="dxa"/>
            <w:shd w:val="clear" w:color="auto" w:fill="auto"/>
          </w:tcPr>
          <w:p w14:paraId="07FEE129" w14:textId="77777777" w:rsidR="009D0C36" w:rsidRPr="00720AF5" w:rsidRDefault="009D0C36" w:rsidP="0086366D">
            <w:pPr>
              <w:jc w:val="both"/>
            </w:pPr>
            <w:r w:rsidRPr="00720AF5">
              <w:t xml:space="preserve">Date </w:t>
            </w:r>
            <w:proofErr w:type="spellStart"/>
            <w:r w:rsidRPr="00720AF5">
              <w:t>limite</w:t>
            </w:r>
            <w:proofErr w:type="spellEnd"/>
            <w:r w:rsidRPr="00720AF5">
              <w:t xml:space="preserve"> de </w:t>
            </w:r>
            <w:proofErr w:type="spellStart"/>
            <w:r w:rsidRPr="00720AF5">
              <w:t>dépôts</w:t>
            </w:r>
            <w:proofErr w:type="spellEnd"/>
            <w:r w:rsidRPr="00720AF5">
              <w:t xml:space="preserve"> de manifestation </w:t>
            </w:r>
            <w:proofErr w:type="spellStart"/>
            <w:r w:rsidRPr="00720AF5">
              <w:t>d’intérêt</w:t>
            </w:r>
            <w:proofErr w:type="spellEnd"/>
          </w:p>
        </w:tc>
        <w:tc>
          <w:tcPr>
            <w:tcW w:w="5410" w:type="dxa"/>
            <w:gridSpan w:val="2"/>
            <w:shd w:val="clear" w:color="auto" w:fill="auto"/>
          </w:tcPr>
          <w:p w14:paraId="581084F6" w14:textId="77777777" w:rsidR="009D0C36" w:rsidRPr="00720AF5" w:rsidRDefault="009D0C36" w:rsidP="0086366D">
            <w:pPr>
              <w:jc w:val="both"/>
            </w:pPr>
            <w:r>
              <w:t>ND</w:t>
            </w:r>
          </w:p>
        </w:tc>
      </w:tr>
      <w:tr w:rsidR="009D0C36" w:rsidRPr="00720AF5" w14:paraId="49BF3C72" w14:textId="77777777" w:rsidTr="0086366D">
        <w:tc>
          <w:tcPr>
            <w:tcW w:w="3652" w:type="dxa"/>
            <w:shd w:val="clear" w:color="auto" w:fill="auto"/>
          </w:tcPr>
          <w:p w14:paraId="2FC56169" w14:textId="77777777" w:rsidR="009D0C36" w:rsidRPr="00720AF5" w:rsidRDefault="009D0C36" w:rsidP="0086366D">
            <w:pPr>
              <w:jc w:val="both"/>
            </w:pPr>
            <w:proofErr w:type="spellStart"/>
            <w:r w:rsidRPr="00720AF5">
              <w:t>Délai</w:t>
            </w:r>
            <w:proofErr w:type="spellEnd"/>
            <w:r w:rsidRPr="00720AF5">
              <w:t xml:space="preserve"> de remise de manifestation</w:t>
            </w:r>
          </w:p>
        </w:tc>
        <w:tc>
          <w:tcPr>
            <w:tcW w:w="5410" w:type="dxa"/>
            <w:gridSpan w:val="2"/>
            <w:shd w:val="clear" w:color="auto" w:fill="auto"/>
          </w:tcPr>
          <w:p w14:paraId="4236C20D" w14:textId="77777777" w:rsidR="009D0C36" w:rsidRPr="00720AF5" w:rsidRDefault="009D0C36" w:rsidP="0086366D">
            <w:pPr>
              <w:jc w:val="both"/>
            </w:pPr>
            <w:r>
              <w:t>ND</w:t>
            </w:r>
          </w:p>
        </w:tc>
      </w:tr>
      <w:tr w:rsidR="009D0C36" w:rsidRPr="00720AF5" w14:paraId="3A3D4897" w14:textId="77777777" w:rsidTr="0086366D">
        <w:tc>
          <w:tcPr>
            <w:tcW w:w="3652" w:type="dxa"/>
            <w:shd w:val="clear" w:color="auto" w:fill="auto"/>
          </w:tcPr>
          <w:p w14:paraId="487EC571" w14:textId="77777777" w:rsidR="009D0C36" w:rsidRPr="00720AF5" w:rsidRDefault="009D0C36" w:rsidP="0086366D">
            <w:pPr>
              <w:jc w:val="both"/>
            </w:pPr>
            <w:r w:rsidRPr="00720AF5">
              <w:t>Nombre de manifestation</w:t>
            </w:r>
          </w:p>
        </w:tc>
        <w:tc>
          <w:tcPr>
            <w:tcW w:w="5410" w:type="dxa"/>
            <w:gridSpan w:val="2"/>
            <w:shd w:val="clear" w:color="auto" w:fill="auto"/>
          </w:tcPr>
          <w:p w14:paraId="42696CB2" w14:textId="77777777" w:rsidR="009D0C36" w:rsidRPr="00720AF5" w:rsidRDefault="009D0C36" w:rsidP="0086366D">
            <w:pPr>
              <w:jc w:val="both"/>
            </w:pPr>
            <w:r w:rsidRPr="00720AF5">
              <w:t>Deux :</w:t>
            </w:r>
          </w:p>
          <w:p w14:paraId="617BD10A" w14:textId="77777777" w:rsidR="009D0C36" w:rsidRDefault="009D0C36" w:rsidP="009D0C36">
            <w:pPr>
              <w:numPr>
                <w:ilvl w:val="0"/>
                <w:numId w:val="9"/>
              </w:numPr>
              <w:jc w:val="both"/>
            </w:pPr>
            <w:r w:rsidRPr="00720AF5">
              <w:t>RANDRIANTSOLOFO IARIVONY SANDRINE MONICA (</w:t>
            </w:r>
            <w:proofErr w:type="spellStart"/>
            <w:r w:rsidRPr="00720AF5">
              <w:t>Etablissement</w:t>
            </w:r>
            <w:proofErr w:type="spellEnd"/>
            <w:r w:rsidRPr="00720AF5">
              <w:t xml:space="preserve"> ZINA)</w:t>
            </w:r>
          </w:p>
          <w:p w14:paraId="660F4772" w14:textId="77777777" w:rsidR="009D0C36" w:rsidRPr="00720AF5" w:rsidRDefault="009D0C36" w:rsidP="009D0C36">
            <w:pPr>
              <w:numPr>
                <w:ilvl w:val="0"/>
                <w:numId w:val="9"/>
              </w:numPr>
              <w:jc w:val="both"/>
            </w:pPr>
            <w:r w:rsidRPr="00720AF5">
              <w:rPr>
                <w:bCs/>
              </w:rPr>
              <w:t>RAHARINIRINA BLANDINA HUGUETTE (</w:t>
            </w:r>
            <w:proofErr w:type="spellStart"/>
            <w:r w:rsidRPr="00720AF5">
              <w:rPr>
                <w:bCs/>
              </w:rPr>
              <w:t>Etablissement</w:t>
            </w:r>
            <w:proofErr w:type="spellEnd"/>
            <w:r w:rsidRPr="00720AF5">
              <w:rPr>
                <w:bCs/>
              </w:rPr>
              <w:t xml:space="preserve"> HARINIRINA)</w:t>
            </w:r>
          </w:p>
          <w:p w14:paraId="7334BFF2" w14:textId="77777777" w:rsidR="009D0C36" w:rsidRDefault="009D0C36" w:rsidP="0086366D">
            <w:pPr>
              <w:jc w:val="both"/>
              <w:rPr>
                <w:bCs/>
              </w:rPr>
            </w:pPr>
            <w:r w:rsidRPr="00720AF5">
              <w:rPr>
                <w:bCs/>
              </w:rPr>
              <w:t xml:space="preserve">Les deux </w:t>
            </w:r>
            <w:proofErr w:type="spellStart"/>
            <w:r w:rsidRPr="00720AF5">
              <w:rPr>
                <w:bCs/>
              </w:rPr>
              <w:t>candidats</w:t>
            </w:r>
            <w:proofErr w:type="spellEnd"/>
            <w:r w:rsidRPr="00720AF5">
              <w:rPr>
                <w:bCs/>
              </w:rPr>
              <w:t xml:space="preserve"> </w:t>
            </w:r>
            <w:proofErr w:type="spellStart"/>
            <w:r w:rsidRPr="00720AF5">
              <w:rPr>
                <w:bCs/>
              </w:rPr>
              <w:t>sont</w:t>
            </w:r>
            <w:proofErr w:type="spellEnd"/>
            <w:r w:rsidRPr="00720AF5">
              <w:rPr>
                <w:bCs/>
              </w:rPr>
              <w:t xml:space="preserve"> des </w:t>
            </w:r>
            <w:proofErr w:type="spellStart"/>
            <w:r w:rsidRPr="00720AF5">
              <w:rPr>
                <w:bCs/>
              </w:rPr>
              <w:t>fournisseurs</w:t>
            </w:r>
            <w:proofErr w:type="spellEnd"/>
            <w:r w:rsidRPr="00720AF5">
              <w:rPr>
                <w:bCs/>
              </w:rPr>
              <w:t xml:space="preserve"> </w:t>
            </w:r>
            <w:proofErr w:type="spellStart"/>
            <w:r w:rsidRPr="00720AF5">
              <w:rPr>
                <w:bCs/>
              </w:rPr>
              <w:t>individuels</w:t>
            </w:r>
            <w:proofErr w:type="spellEnd"/>
            <w:r w:rsidRPr="00720AF5">
              <w:rPr>
                <w:bCs/>
              </w:rPr>
              <w:t xml:space="preserve"> </w:t>
            </w:r>
            <w:proofErr w:type="spellStart"/>
            <w:r w:rsidRPr="00720AF5">
              <w:rPr>
                <w:bCs/>
              </w:rPr>
              <w:t>mais</w:t>
            </w:r>
            <w:proofErr w:type="spellEnd"/>
            <w:r w:rsidRPr="00720AF5">
              <w:rPr>
                <w:bCs/>
              </w:rPr>
              <w:t xml:space="preserve"> non pas des consultants </w:t>
            </w:r>
            <w:proofErr w:type="spellStart"/>
            <w:r>
              <w:rPr>
                <w:bCs/>
              </w:rPr>
              <w:t>ou</w:t>
            </w:r>
            <w:proofErr w:type="spellEnd"/>
            <w:r>
              <w:rPr>
                <w:bCs/>
              </w:rPr>
              <w:t xml:space="preserve"> bureau </w:t>
            </w:r>
            <w:proofErr w:type="spellStart"/>
            <w:r>
              <w:rPr>
                <w:bCs/>
              </w:rPr>
              <w:t>d’études</w:t>
            </w:r>
            <w:proofErr w:type="spellEnd"/>
            <w:r>
              <w:rPr>
                <w:bCs/>
              </w:rPr>
              <w:t xml:space="preserve"> </w:t>
            </w:r>
            <w:r w:rsidRPr="00720AF5">
              <w:rPr>
                <w:bCs/>
              </w:rPr>
              <w:t xml:space="preserve">qui </w:t>
            </w:r>
            <w:proofErr w:type="spellStart"/>
            <w:r w:rsidRPr="00720AF5">
              <w:rPr>
                <w:bCs/>
              </w:rPr>
              <w:t>étaient</w:t>
            </w:r>
            <w:proofErr w:type="spellEnd"/>
            <w:r w:rsidRPr="00720AF5">
              <w:rPr>
                <w:bCs/>
              </w:rPr>
              <w:t xml:space="preserve"> </w:t>
            </w:r>
            <w:proofErr w:type="spellStart"/>
            <w:r w:rsidRPr="00720AF5">
              <w:rPr>
                <w:bCs/>
              </w:rPr>
              <w:t>spécialistes</w:t>
            </w:r>
            <w:proofErr w:type="spellEnd"/>
            <w:r w:rsidRPr="00720AF5">
              <w:rPr>
                <w:bCs/>
              </w:rPr>
              <w:t xml:space="preserve"> à la matière</w:t>
            </w:r>
            <w:r>
              <w:rPr>
                <w:bCs/>
              </w:rPr>
              <w:t xml:space="preserve">, </w:t>
            </w:r>
            <w:proofErr w:type="spellStart"/>
            <w:r>
              <w:rPr>
                <w:bCs/>
              </w:rPr>
              <w:t>mais</w:t>
            </w:r>
            <w:proofErr w:type="spellEnd"/>
            <w:r>
              <w:rPr>
                <w:bCs/>
              </w:rPr>
              <w:t xml:space="preserve"> </w:t>
            </w:r>
            <w:proofErr w:type="spellStart"/>
            <w:r>
              <w:rPr>
                <w:bCs/>
              </w:rPr>
              <w:t>ils</w:t>
            </w:r>
            <w:proofErr w:type="spellEnd"/>
            <w:r>
              <w:rPr>
                <w:bCs/>
              </w:rPr>
              <w:t xml:space="preserve"> </w:t>
            </w:r>
            <w:proofErr w:type="spellStart"/>
            <w:r>
              <w:rPr>
                <w:bCs/>
              </w:rPr>
              <w:t>proposent</w:t>
            </w:r>
            <w:proofErr w:type="spellEnd"/>
            <w:r>
              <w:rPr>
                <w:bCs/>
              </w:rPr>
              <w:t xml:space="preserve"> des personnels </w:t>
            </w:r>
            <w:proofErr w:type="spellStart"/>
            <w:r>
              <w:rPr>
                <w:bCs/>
              </w:rPr>
              <w:t>clés</w:t>
            </w:r>
            <w:proofErr w:type="spellEnd"/>
            <w:r>
              <w:rPr>
                <w:bCs/>
              </w:rPr>
              <w:t xml:space="preserve"> </w:t>
            </w:r>
            <w:proofErr w:type="spellStart"/>
            <w:r>
              <w:rPr>
                <w:bCs/>
              </w:rPr>
              <w:t>dont</w:t>
            </w:r>
            <w:proofErr w:type="spellEnd"/>
            <w:r>
              <w:rPr>
                <w:bCs/>
              </w:rPr>
              <w:t xml:space="preserve"> les </w:t>
            </w:r>
            <w:proofErr w:type="spellStart"/>
            <w:r>
              <w:rPr>
                <w:bCs/>
              </w:rPr>
              <w:t>contrats</w:t>
            </w:r>
            <w:proofErr w:type="spellEnd"/>
            <w:r>
              <w:rPr>
                <w:bCs/>
              </w:rPr>
              <w:t xml:space="preserve"> de travail ne </w:t>
            </w:r>
            <w:proofErr w:type="spellStart"/>
            <w:r>
              <w:rPr>
                <w:bCs/>
              </w:rPr>
              <w:t>figurent</w:t>
            </w:r>
            <w:proofErr w:type="spellEnd"/>
            <w:r>
              <w:rPr>
                <w:bCs/>
              </w:rPr>
              <w:t xml:space="preserve"> pas dans la proposition.</w:t>
            </w:r>
          </w:p>
          <w:p w14:paraId="49B49775" w14:textId="77777777" w:rsidR="009D0C36" w:rsidRDefault="009D0C36" w:rsidP="0086366D">
            <w:pPr>
              <w:jc w:val="both"/>
              <w:rPr>
                <w:bCs/>
              </w:rPr>
            </w:pPr>
            <w:r>
              <w:rPr>
                <w:bCs/>
              </w:rPr>
              <w:t xml:space="preserve">Non </w:t>
            </w:r>
            <w:proofErr w:type="spellStart"/>
            <w:r>
              <w:rPr>
                <w:bCs/>
              </w:rPr>
              <w:t>vérification</w:t>
            </w:r>
            <w:proofErr w:type="spellEnd"/>
            <w:r>
              <w:rPr>
                <w:bCs/>
              </w:rPr>
              <w:t xml:space="preserve"> des </w:t>
            </w:r>
            <w:proofErr w:type="spellStart"/>
            <w:r>
              <w:rPr>
                <w:bCs/>
              </w:rPr>
              <w:t>prestations</w:t>
            </w:r>
            <w:proofErr w:type="spellEnd"/>
            <w:r>
              <w:rPr>
                <w:bCs/>
              </w:rPr>
              <w:t xml:space="preserve"> </w:t>
            </w:r>
            <w:proofErr w:type="spellStart"/>
            <w:r>
              <w:rPr>
                <w:bCs/>
              </w:rPr>
              <w:t>similaires</w:t>
            </w:r>
            <w:proofErr w:type="spellEnd"/>
            <w:r>
              <w:rPr>
                <w:bCs/>
              </w:rPr>
              <w:t xml:space="preserve"> </w:t>
            </w:r>
            <w:proofErr w:type="spellStart"/>
            <w:r>
              <w:rPr>
                <w:bCs/>
              </w:rPr>
              <w:t>fournis</w:t>
            </w:r>
            <w:proofErr w:type="spellEnd"/>
            <w:r>
              <w:rPr>
                <w:bCs/>
              </w:rPr>
              <w:t xml:space="preserve"> par les </w:t>
            </w:r>
            <w:proofErr w:type="spellStart"/>
            <w:r>
              <w:rPr>
                <w:bCs/>
              </w:rPr>
              <w:t>candidats</w:t>
            </w:r>
            <w:proofErr w:type="spellEnd"/>
            <w:r>
              <w:rPr>
                <w:bCs/>
              </w:rPr>
              <w:t>.</w:t>
            </w:r>
          </w:p>
          <w:p w14:paraId="302336C0" w14:textId="77777777" w:rsidR="009D0C36" w:rsidRDefault="009D0C36" w:rsidP="0086366D">
            <w:pPr>
              <w:jc w:val="both"/>
              <w:rPr>
                <w:bCs/>
              </w:rPr>
            </w:pPr>
            <w:r>
              <w:rPr>
                <w:bCs/>
              </w:rPr>
              <w:t xml:space="preserve">Absence de </w:t>
            </w:r>
            <w:proofErr w:type="spellStart"/>
            <w:r>
              <w:rPr>
                <w:bCs/>
              </w:rPr>
              <w:t>demande</w:t>
            </w:r>
            <w:proofErr w:type="spellEnd"/>
            <w:r>
              <w:rPr>
                <w:bCs/>
              </w:rPr>
              <w:t xml:space="preserve"> </w:t>
            </w:r>
            <w:proofErr w:type="spellStart"/>
            <w:r>
              <w:rPr>
                <w:bCs/>
              </w:rPr>
              <w:t>d’éclaircissement</w:t>
            </w:r>
            <w:proofErr w:type="spellEnd"/>
          </w:p>
          <w:p w14:paraId="51F83605" w14:textId="77777777" w:rsidR="009D0C36" w:rsidRPr="00720AF5" w:rsidRDefault="009D0C36" w:rsidP="0086366D">
            <w:pPr>
              <w:jc w:val="both"/>
            </w:pPr>
            <w:r>
              <w:rPr>
                <w:bCs/>
              </w:rPr>
              <w:t xml:space="preserve">Absence du rapport </w:t>
            </w:r>
            <w:proofErr w:type="spellStart"/>
            <w:r>
              <w:rPr>
                <w:bCs/>
              </w:rPr>
              <w:t>d’évaluation</w:t>
            </w:r>
            <w:proofErr w:type="spellEnd"/>
            <w:r>
              <w:rPr>
                <w:bCs/>
              </w:rPr>
              <w:t xml:space="preserve"> des manifestations </w:t>
            </w:r>
            <w:proofErr w:type="spellStart"/>
            <w:r>
              <w:rPr>
                <w:bCs/>
              </w:rPr>
              <w:t>d’intérêt</w:t>
            </w:r>
            <w:proofErr w:type="spellEnd"/>
            <w:r>
              <w:rPr>
                <w:bCs/>
              </w:rPr>
              <w:t xml:space="preserve">. </w:t>
            </w:r>
          </w:p>
        </w:tc>
      </w:tr>
      <w:tr w:rsidR="009D0C36" w:rsidRPr="00720AF5" w14:paraId="75B15FB4" w14:textId="77777777" w:rsidTr="0086366D">
        <w:tc>
          <w:tcPr>
            <w:tcW w:w="3652" w:type="dxa"/>
            <w:shd w:val="clear" w:color="auto" w:fill="auto"/>
          </w:tcPr>
          <w:p w14:paraId="5C169C79" w14:textId="77777777" w:rsidR="009D0C36" w:rsidRPr="00720AF5" w:rsidRDefault="009D0C36" w:rsidP="0086366D">
            <w:pPr>
              <w:jc w:val="both"/>
            </w:pPr>
            <w:r w:rsidRPr="00720AF5">
              <w:t xml:space="preserve">Date </w:t>
            </w:r>
            <w:proofErr w:type="spellStart"/>
            <w:r w:rsidRPr="00720AF5">
              <w:t>évaluation</w:t>
            </w:r>
            <w:proofErr w:type="spellEnd"/>
            <w:r w:rsidRPr="00720AF5">
              <w:t xml:space="preserve"> MI</w:t>
            </w:r>
          </w:p>
        </w:tc>
        <w:tc>
          <w:tcPr>
            <w:tcW w:w="5410" w:type="dxa"/>
            <w:gridSpan w:val="2"/>
            <w:shd w:val="clear" w:color="auto" w:fill="auto"/>
          </w:tcPr>
          <w:p w14:paraId="6A7DC311" w14:textId="77777777" w:rsidR="009D0C36" w:rsidRPr="00720AF5" w:rsidRDefault="009D0C36" w:rsidP="0086366D">
            <w:pPr>
              <w:jc w:val="both"/>
            </w:pPr>
            <w:r w:rsidRPr="00720AF5">
              <w:t xml:space="preserve">Non </w:t>
            </w:r>
            <w:proofErr w:type="spellStart"/>
            <w:r w:rsidRPr="00720AF5">
              <w:t>daté</w:t>
            </w:r>
            <w:proofErr w:type="spellEnd"/>
          </w:p>
        </w:tc>
      </w:tr>
      <w:tr w:rsidR="009D0C36" w:rsidRPr="00720AF5" w14:paraId="2FF19CAC" w14:textId="77777777" w:rsidTr="0086366D">
        <w:tc>
          <w:tcPr>
            <w:tcW w:w="3652" w:type="dxa"/>
            <w:shd w:val="clear" w:color="auto" w:fill="auto"/>
          </w:tcPr>
          <w:p w14:paraId="30B17840" w14:textId="77777777" w:rsidR="009D0C36" w:rsidRPr="00720AF5" w:rsidRDefault="009D0C36" w:rsidP="0086366D">
            <w:pPr>
              <w:jc w:val="both"/>
            </w:pPr>
            <w:proofErr w:type="spellStart"/>
            <w:r w:rsidRPr="00720AF5">
              <w:lastRenderedPageBreak/>
              <w:t>Candidats</w:t>
            </w:r>
            <w:proofErr w:type="spellEnd"/>
            <w:r w:rsidRPr="00720AF5">
              <w:t xml:space="preserve"> </w:t>
            </w:r>
            <w:proofErr w:type="spellStart"/>
            <w:r w:rsidRPr="00720AF5">
              <w:t>invités</w:t>
            </w:r>
            <w:proofErr w:type="spellEnd"/>
            <w:r w:rsidRPr="00720AF5">
              <w:t xml:space="preserve"> et date </w:t>
            </w:r>
            <w:proofErr w:type="spellStart"/>
            <w:r w:rsidRPr="00720AF5">
              <w:t>d’envoi</w:t>
            </w:r>
            <w:proofErr w:type="spellEnd"/>
            <w:r w:rsidRPr="00720AF5">
              <w:t xml:space="preserve"> de la </w:t>
            </w:r>
            <w:proofErr w:type="spellStart"/>
            <w:r w:rsidRPr="00720AF5">
              <w:t>lettre</w:t>
            </w:r>
            <w:proofErr w:type="spellEnd"/>
            <w:r w:rsidRPr="00720AF5">
              <w:t xml:space="preserve"> </w:t>
            </w:r>
            <w:proofErr w:type="spellStart"/>
            <w:r w:rsidRPr="00720AF5">
              <w:t>d’invitation</w:t>
            </w:r>
            <w:proofErr w:type="spellEnd"/>
          </w:p>
        </w:tc>
        <w:tc>
          <w:tcPr>
            <w:tcW w:w="5410" w:type="dxa"/>
            <w:gridSpan w:val="2"/>
            <w:shd w:val="clear" w:color="auto" w:fill="auto"/>
          </w:tcPr>
          <w:p w14:paraId="235EEC78" w14:textId="77777777" w:rsidR="009D0C36" w:rsidRPr="00720AF5" w:rsidRDefault="009D0C36" w:rsidP="0086366D">
            <w:pPr>
              <w:jc w:val="both"/>
            </w:pPr>
            <w:r>
              <w:t>Deux</w:t>
            </w:r>
            <w:r w:rsidRPr="00720AF5">
              <w:t> (0</w:t>
            </w:r>
            <w:r>
              <w:t>2</w:t>
            </w:r>
            <w:r w:rsidRPr="00720AF5">
              <w:t>) :</w:t>
            </w:r>
          </w:p>
          <w:p w14:paraId="0BA27A6F" w14:textId="77777777" w:rsidR="009D0C36" w:rsidRDefault="009D0C36" w:rsidP="009D0C36">
            <w:pPr>
              <w:numPr>
                <w:ilvl w:val="0"/>
                <w:numId w:val="9"/>
              </w:numPr>
              <w:jc w:val="both"/>
            </w:pPr>
            <w:r w:rsidRPr="00720AF5">
              <w:t>RANDRIANTSOLOFO IARIVONY SANDRINE MONICA (</w:t>
            </w:r>
            <w:proofErr w:type="spellStart"/>
            <w:r w:rsidRPr="00720AF5">
              <w:t>Etablissement</w:t>
            </w:r>
            <w:proofErr w:type="spellEnd"/>
            <w:r w:rsidRPr="00720AF5">
              <w:t xml:space="preserve"> ZINA)</w:t>
            </w:r>
          </w:p>
          <w:p w14:paraId="733FA8B2" w14:textId="77777777" w:rsidR="009D0C36" w:rsidRPr="00720AF5" w:rsidRDefault="009D0C36" w:rsidP="009D0C36">
            <w:pPr>
              <w:numPr>
                <w:ilvl w:val="0"/>
                <w:numId w:val="9"/>
              </w:numPr>
              <w:jc w:val="both"/>
            </w:pPr>
            <w:r w:rsidRPr="00720AF5">
              <w:rPr>
                <w:bCs/>
              </w:rPr>
              <w:t>RAHARINIRINA BLANDINA HUGUETTE (</w:t>
            </w:r>
            <w:proofErr w:type="spellStart"/>
            <w:r w:rsidRPr="00720AF5">
              <w:rPr>
                <w:bCs/>
              </w:rPr>
              <w:t>Etablissement</w:t>
            </w:r>
            <w:proofErr w:type="spellEnd"/>
            <w:r w:rsidRPr="00720AF5">
              <w:rPr>
                <w:bCs/>
              </w:rPr>
              <w:t xml:space="preserve"> HARINIRINA)</w:t>
            </w:r>
          </w:p>
          <w:p w14:paraId="6C37B397" w14:textId="77777777" w:rsidR="009D0C36" w:rsidRPr="00720AF5" w:rsidRDefault="009D0C36" w:rsidP="0086366D">
            <w:pPr>
              <w:jc w:val="both"/>
            </w:pPr>
            <w:r w:rsidRPr="00720AF5">
              <w:rPr>
                <w:bCs/>
              </w:rPr>
              <w:t>Le</w:t>
            </w:r>
            <w:r>
              <w:rPr>
                <w:bCs/>
              </w:rPr>
              <w:t>s</w:t>
            </w:r>
            <w:r w:rsidRPr="00720AF5">
              <w:rPr>
                <w:bCs/>
              </w:rPr>
              <w:t xml:space="preserve"> </w:t>
            </w:r>
            <w:proofErr w:type="spellStart"/>
            <w:r w:rsidRPr="00720AF5">
              <w:rPr>
                <w:bCs/>
              </w:rPr>
              <w:t>candidat</w:t>
            </w:r>
            <w:r>
              <w:rPr>
                <w:bCs/>
              </w:rPr>
              <w:t>s</w:t>
            </w:r>
            <w:proofErr w:type="spellEnd"/>
            <w:r>
              <w:rPr>
                <w:bCs/>
              </w:rPr>
              <w:t xml:space="preserve"> </w:t>
            </w:r>
            <w:proofErr w:type="spellStart"/>
            <w:r>
              <w:rPr>
                <w:bCs/>
              </w:rPr>
              <w:t>sont</w:t>
            </w:r>
            <w:proofErr w:type="spellEnd"/>
            <w:r>
              <w:rPr>
                <w:bCs/>
              </w:rPr>
              <w:t xml:space="preserve"> </w:t>
            </w:r>
            <w:proofErr w:type="spellStart"/>
            <w:r w:rsidRPr="00720AF5">
              <w:rPr>
                <w:bCs/>
              </w:rPr>
              <w:t>invité</w:t>
            </w:r>
            <w:r>
              <w:rPr>
                <w:bCs/>
              </w:rPr>
              <w:t>s</w:t>
            </w:r>
            <w:proofErr w:type="spellEnd"/>
            <w:r>
              <w:rPr>
                <w:bCs/>
              </w:rPr>
              <w:t xml:space="preserve"> le : 27/06/23</w:t>
            </w:r>
          </w:p>
        </w:tc>
      </w:tr>
      <w:tr w:rsidR="009D0C36" w:rsidRPr="00720AF5" w14:paraId="0468FC10" w14:textId="77777777" w:rsidTr="0086366D">
        <w:tc>
          <w:tcPr>
            <w:tcW w:w="3652" w:type="dxa"/>
            <w:shd w:val="clear" w:color="auto" w:fill="auto"/>
          </w:tcPr>
          <w:p w14:paraId="63142CDA" w14:textId="77777777" w:rsidR="009D0C36" w:rsidRPr="00720AF5" w:rsidRDefault="009D0C36" w:rsidP="0086366D">
            <w:pPr>
              <w:jc w:val="both"/>
            </w:pPr>
            <w:r w:rsidRPr="00720AF5">
              <w:t xml:space="preserve">Mode de </w:t>
            </w:r>
            <w:proofErr w:type="spellStart"/>
            <w:r w:rsidRPr="00720AF5">
              <w:t>sélection</w:t>
            </w:r>
            <w:proofErr w:type="spellEnd"/>
            <w:r w:rsidRPr="00720AF5">
              <w:t xml:space="preserve"> des consultants </w:t>
            </w:r>
          </w:p>
        </w:tc>
        <w:tc>
          <w:tcPr>
            <w:tcW w:w="5410" w:type="dxa"/>
            <w:gridSpan w:val="2"/>
            <w:shd w:val="clear" w:color="auto" w:fill="auto"/>
          </w:tcPr>
          <w:p w14:paraId="18099425" w14:textId="77777777" w:rsidR="009D0C36" w:rsidRPr="00720AF5" w:rsidRDefault="009D0C36" w:rsidP="0086366D">
            <w:pPr>
              <w:jc w:val="both"/>
            </w:pPr>
            <w:proofErr w:type="spellStart"/>
            <w:r w:rsidRPr="00720AF5">
              <w:t>Sélection</w:t>
            </w:r>
            <w:proofErr w:type="spellEnd"/>
            <w:r w:rsidRPr="00720AF5">
              <w:t xml:space="preserve"> </w:t>
            </w:r>
            <w:proofErr w:type="spellStart"/>
            <w:r w:rsidRPr="00720AF5">
              <w:t>fondée</w:t>
            </w:r>
            <w:proofErr w:type="spellEnd"/>
            <w:r w:rsidRPr="00720AF5">
              <w:t xml:space="preserve"> sur la </w:t>
            </w:r>
            <w:proofErr w:type="spellStart"/>
            <w:r w:rsidRPr="00720AF5">
              <w:t>qualité</w:t>
            </w:r>
            <w:proofErr w:type="spellEnd"/>
            <w:r w:rsidRPr="00720AF5">
              <w:t xml:space="preserve"> </w:t>
            </w:r>
            <w:r>
              <w:t>technique de la proposition (</w:t>
            </w:r>
            <w:proofErr w:type="spellStart"/>
            <w:r>
              <w:t>suivant</w:t>
            </w:r>
            <w:proofErr w:type="spellEnd"/>
            <w:r>
              <w:t xml:space="preserve"> la </w:t>
            </w:r>
            <w:proofErr w:type="spellStart"/>
            <w:r>
              <w:t>lettre</w:t>
            </w:r>
            <w:proofErr w:type="spellEnd"/>
            <w:r>
              <w:t xml:space="preserve"> </w:t>
            </w:r>
            <w:proofErr w:type="spellStart"/>
            <w:r>
              <w:t>d’invitation</w:t>
            </w:r>
            <w:proofErr w:type="spellEnd"/>
            <w:r>
              <w:t>)</w:t>
            </w:r>
          </w:p>
          <w:p w14:paraId="428506F7" w14:textId="77777777" w:rsidR="009D0C36" w:rsidRPr="00720AF5" w:rsidRDefault="009D0C36" w:rsidP="0086366D">
            <w:pPr>
              <w:jc w:val="both"/>
            </w:pPr>
            <w:r>
              <w:t xml:space="preserve">Note minimum </w:t>
            </w:r>
            <w:proofErr w:type="spellStart"/>
            <w:r>
              <w:t>requise</w:t>
            </w:r>
            <w:proofErr w:type="spellEnd"/>
            <w:r>
              <w:t xml:space="preserve"> : </w:t>
            </w:r>
          </w:p>
        </w:tc>
      </w:tr>
      <w:tr w:rsidR="009D0C36" w:rsidRPr="00720AF5" w14:paraId="33E5AB7B" w14:textId="77777777" w:rsidTr="0086366D">
        <w:tc>
          <w:tcPr>
            <w:tcW w:w="3652" w:type="dxa"/>
            <w:shd w:val="clear" w:color="auto" w:fill="auto"/>
          </w:tcPr>
          <w:p w14:paraId="4A9AAC7B" w14:textId="77777777" w:rsidR="009D0C36" w:rsidRPr="00720AF5" w:rsidRDefault="009D0C36" w:rsidP="0086366D">
            <w:pPr>
              <w:jc w:val="both"/>
            </w:pPr>
            <w:r>
              <w:t>Dossier de consultation</w:t>
            </w:r>
          </w:p>
        </w:tc>
        <w:tc>
          <w:tcPr>
            <w:tcW w:w="5410" w:type="dxa"/>
            <w:gridSpan w:val="2"/>
            <w:shd w:val="clear" w:color="auto" w:fill="auto"/>
          </w:tcPr>
          <w:p w14:paraId="2AD7CD24" w14:textId="77777777" w:rsidR="009D0C36" w:rsidRPr="00720AF5" w:rsidRDefault="009D0C36" w:rsidP="0086366D">
            <w:pPr>
              <w:jc w:val="both"/>
            </w:pPr>
            <w:r>
              <w:t>ND</w:t>
            </w:r>
          </w:p>
        </w:tc>
      </w:tr>
      <w:tr w:rsidR="009D0C36" w:rsidRPr="00720AF5" w14:paraId="488E6988" w14:textId="77777777" w:rsidTr="0086366D">
        <w:tc>
          <w:tcPr>
            <w:tcW w:w="3652" w:type="dxa"/>
            <w:shd w:val="clear" w:color="auto" w:fill="auto"/>
          </w:tcPr>
          <w:p w14:paraId="0CF05984" w14:textId="77777777" w:rsidR="009D0C36" w:rsidRPr="00720AF5" w:rsidRDefault="009D0C36" w:rsidP="0086366D">
            <w:pPr>
              <w:jc w:val="both"/>
            </w:pPr>
            <w:proofErr w:type="spellStart"/>
            <w:r w:rsidRPr="00720AF5">
              <w:t>Délai</w:t>
            </w:r>
            <w:proofErr w:type="spellEnd"/>
            <w:r w:rsidRPr="00720AF5">
              <w:t xml:space="preserve"> de remise des propositions</w:t>
            </w:r>
          </w:p>
        </w:tc>
        <w:tc>
          <w:tcPr>
            <w:tcW w:w="5410" w:type="dxa"/>
            <w:gridSpan w:val="2"/>
            <w:shd w:val="clear" w:color="auto" w:fill="auto"/>
          </w:tcPr>
          <w:p w14:paraId="7BA6C988" w14:textId="77777777" w:rsidR="009D0C36" w:rsidRPr="00720AF5" w:rsidRDefault="009D0C36" w:rsidP="0086366D">
            <w:pPr>
              <w:jc w:val="both"/>
            </w:pPr>
            <w:r>
              <w:t>Dix (10</w:t>
            </w:r>
            <w:r w:rsidRPr="00720AF5">
              <w:t xml:space="preserve">) </w:t>
            </w:r>
            <w:proofErr w:type="spellStart"/>
            <w:r w:rsidRPr="00720AF5">
              <w:t>jours</w:t>
            </w:r>
            <w:proofErr w:type="spellEnd"/>
          </w:p>
        </w:tc>
      </w:tr>
      <w:tr w:rsidR="009D0C36" w:rsidRPr="00720AF5" w14:paraId="40E02856" w14:textId="77777777" w:rsidTr="0086366D">
        <w:tc>
          <w:tcPr>
            <w:tcW w:w="3652" w:type="dxa"/>
            <w:shd w:val="clear" w:color="auto" w:fill="auto"/>
          </w:tcPr>
          <w:p w14:paraId="1A735B74" w14:textId="77777777" w:rsidR="009D0C36" w:rsidRPr="00720AF5" w:rsidRDefault="009D0C36" w:rsidP="0086366D">
            <w:pPr>
              <w:jc w:val="both"/>
            </w:pPr>
            <w:r w:rsidRPr="00720AF5">
              <w:t xml:space="preserve">Date </w:t>
            </w:r>
            <w:proofErr w:type="spellStart"/>
            <w:r w:rsidRPr="00720AF5">
              <w:t>d’ouverture</w:t>
            </w:r>
            <w:proofErr w:type="spellEnd"/>
            <w:r w:rsidRPr="00720AF5">
              <w:t xml:space="preserve"> des propositions techniques</w:t>
            </w:r>
          </w:p>
        </w:tc>
        <w:tc>
          <w:tcPr>
            <w:tcW w:w="5410" w:type="dxa"/>
            <w:gridSpan w:val="2"/>
            <w:shd w:val="clear" w:color="auto" w:fill="auto"/>
          </w:tcPr>
          <w:p w14:paraId="56882AD6" w14:textId="77777777" w:rsidR="009D0C36" w:rsidRPr="00720AF5" w:rsidRDefault="009D0C36" w:rsidP="0086366D">
            <w:pPr>
              <w:jc w:val="both"/>
            </w:pPr>
            <w:r>
              <w:t xml:space="preserve">06/07/2023 à 11H00 </w:t>
            </w:r>
            <w:r w:rsidRPr="00720AF5">
              <w:t>min</w:t>
            </w:r>
          </w:p>
        </w:tc>
      </w:tr>
      <w:tr w:rsidR="009D0C36" w:rsidRPr="00720AF5" w14:paraId="3FC55DB1" w14:textId="77777777" w:rsidTr="0086366D">
        <w:tc>
          <w:tcPr>
            <w:tcW w:w="3652" w:type="dxa"/>
            <w:shd w:val="clear" w:color="auto" w:fill="auto"/>
          </w:tcPr>
          <w:p w14:paraId="727847DA" w14:textId="77777777" w:rsidR="009D0C36" w:rsidRPr="00720AF5" w:rsidRDefault="009D0C36" w:rsidP="0086366D">
            <w:pPr>
              <w:jc w:val="both"/>
            </w:pPr>
            <w:r w:rsidRPr="00720AF5">
              <w:t>Nombre de propositions reçues</w:t>
            </w:r>
          </w:p>
        </w:tc>
        <w:tc>
          <w:tcPr>
            <w:tcW w:w="5410" w:type="dxa"/>
            <w:gridSpan w:val="2"/>
            <w:shd w:val="clear" w:color="auto" w:fill="auto"/>
          </w:tcPr>
          <w:p w14:paraId="0B696385" w14:textId="77777777" w:rsidR="009D0C36" w:rsidRPr="00720AF5" w:rsidRDefault="009D0C36" w:rsidP="0086366D">
            <w:pPr>
              <w:jc w:val="both"/>
            </w:pPr>
            <w:r w:rsidRPr="00720AF5">
              <w:t>Deux (02) :</w:t>
            </w:r>
          </w:p>
          <w:p w14:paraId="651B9964" w14:textId="77777777" w:rsidR="009D0C36" w:rsidRDefault="009D0C36" w:rsidP="009D0C36">
            <w:pPr>
              <w:numPr>
                <w:ilvl w:val="0"/>
                <w:numId w:val="9"/>
              </w:numPr>
              <w:jc w:val="both"/>
            </w:pPr>
            <w:r w:rsidRPr="00720AF5">
              <w:t>RANDRIANTSOLOFO IARIVONY SANDRINE MONICA (</w:t>
            </w:r>
            <w:proofErr w:type="spellStart"/>
            <w:r w:rsidRPr="00720AF5">
              <w:t>Etablissement</w:t>
            </w:r>
            <w:proofErr w:type="spellEnd"/>
            <w:r w:rsidRPr="00720AF5">
              <w:t xml:space="preserve"> ZINA)</w:t>
            </w:r>
          </w:p>
          <w:p w14:paraId="6ED87461" w14:textId="77777777" w:rsidR="009D0C36" w:rsidRPr="001516E0" w:rsidRDefault="009D0C36" w:rsidP="009D0C36">
            <w:pPr>
              <w:numPr>
                <w:ilvl w:val="0"/>
                <w:numId w:val="9"/>
              </w:numPr>
              <w:jc w:val="both"/>
            </w:pPr>
            <w:r w:rsidRPr="00720AF5">
              <w:rPr>
                <w:bCs/>
              </w:rPr>
              <w:t>RAHARINIRINA BLANDINA HUGUETTE (</w:t>
            </w:r>
            <w:proofErr w:type="spellStart"/>
            <w:r w:rsidRPr="00720AF5">
              <w:rPr>
                <w:bCs/>
              </w:rPr>
              <w:t>Etablissement</w:t>
            </w:r>
            <w:proofErr w:type="spellEnd"/>
            <w:r w:rsidRPr="00720AF5">
              <w:rPr>
                <w:bCs/>
              </w:rPr>
              <w:t xml:space="preserve"> HARINIRINA)</w:t>
            </w:r>
          </w:p>
          <w:p w14:paraId="00F5B264" w14:textId="77777777" w:rsidR="009D0C36" w:rsidRDefault="009D0C36" w:rsidP="0086366D">
            <w:pPr>
              <w:jc w:val="both"/>
              <w:rPr>
                <w:bCs/>
              </w:rPr>
            </w:pPr>
            <w:r>
              <w:rPr>
                <w:bCs/>
              </w:rPr>
              <w:t>Membre de la CAO</w:t>
            </w:r>
          </w:p>
          <w:p w14:paraId="6CC95142" w14:textId="77777777" w:rsidR="009D0C36" w:rsidRDefault="009D0C36" w:rsidP="0086366D">
            <w:pPr>
              <w:jc w:val="both"/>
              <w:rPr>
                <w:bCs/>
              </w:rPr>
            </w:pPr>
            <w:r>
              <w:rPr>
                <w:bCs/>
              </w:rPr>
              <w:t>MIHARITIANA Maximillien (PRMP)</w:t>
            </w:r>
          </w:p>
          <w:p w14:paraId="023F5442" w14:textId="77777777" w:rsidR="009D0C36" w:rsidRDefault="009D0C36" w:rsidP="0086366D">
            <w:pPr>
              <w:jc w:val="both"/>
              <w:rPr>
                <w:bCs/>
              </w:rPr>
            </w:pPr>
            <w:r>
              <w:rPr>
                <w:bCs/>
              </w:rPr>
              <w:t xml:space="preserve">ANDRIANANTENAINA </w:t>
            </w:r>
            <w:proofErr w:type="spellStart"/>
            <w:r>
              <w:rPr>
                <w:bCs/>
              </w:rPr>
              <w:t>Barné</w:t>
            </w:r>
            <w:proofErr w:type="spellEnd"/>
            <w:r>
              <w:rPr>
                <w:bCs/>
              </w:rPr>
              <w:t xml:space="preserve"> (</w:t>
            </w:r>
            <w:proofErr w:type="spellStart"/>
            <w:r>
              <w:rPr>
                <w:bCs/>
              </w:rPr>
              <w:t>Président</w:t>
            </w:r>
            <w:proofErr w:type="spellEnd"/>
            <w:r>
              <w:rPr>
                <w:bCs/>
              </w:rPr>
              <w:t xml:space="preserve"> de la CAO)</w:t>
            </w:r>
          </w:p>
          <w:p w14:paraId="5290099E" w14:textId="77777777" w:rsidR="009D0C36" w:rsidRDefault="009D0C36" w:rsidP="0086366D">
            <w:pPr>
              <w:jc w:val="both"/>
              <w:rPr>
                <w:bCs/>
              </w:rPr>
            </w:pPr>
            <w:r>
              <w:rPr>
                <w:bCs/>
              </w:rPr>
              <w:t>FIKE ANDRIANAIVOSON Michaël</w:t>
            </w:r>
          </w:p>
          <w:p w14:paraId="7ACDE197" w14:textId="77777777" w:rsidR="009D0C36" w:rsidRDefault="009D0C36" w:rsidP="0086366D">
            <w:pPr>
              <w:jc w:val="both"/>
              <w:rPr>
                <w:bCs/>
              </w:rPr>
            </w:pPr>
            <w:r>
              <w:rPr>
                <w:bCs/>
              </w:rPr>
              <w:t>RAZANATSAMBANY Nala Tiana</w:t>
            </w:r>
          </w:p>
          <w:p w14:paraId="475463FA" w14:textId="77777777" w:rsidR="009D0C36" w:rsidRDefault="009D0C36" w:rsidP="0086366D">
            <w:pPr>
              <w:jc w:val="both"/>
              <w:rPr>
                <w:bCs/>
              </w:rPr>
            </w:pPr>
            <w:r>
              <w:rPr>
                <w:bCs/>
              </w:rPr>
              <w:t>RAMANANARIVO Hubert</w:t>
            </w:r>
          </w:p>
          <w:p w14:paraId="0B8C4D0F" w14:textId="77777777" w:rsidR="009D0C36" w:rsidRDefault="009D0C36" w:rsidP="0086366D">
            <w:pPr>
              <w:jc w:val="both"/>
              <w:rPr>
                <w:bCs/>
              </w:rPr>
            </w:pPr>
            <w:r>
              <w:rPr>
                <w:bCs/>
              </w:rPr>
              <w:t xml:space="preserve">RAZANAPARANY </w:t>
            </w:r>
            <w:proofErr w:type="spellStart"/>
            <w:r>
              <w:rPr>
                <w:bCs/>
              </w:rPr>
              <w:t>Fanjanirina</w:t>
            </w:r>
            <w:proofErr w:type="spellEnd"/>
          </w:p>
          <w:p w14:paraId="2074E6C2" w14:textId="77777777" w:rsidR="009D0C36" w:rsidRPr="00720AF5" w:rsidRDefault="009D0C36" w:rsidP="0086366D">
            <w:pPr>
              <w:jc w:val="both"/>
            </w:pPr>
            <w:r>
              <w:rPr>
                <w:bCs/>
              </w:rPr>
              <w:t xml:space="preserve">Absence de nomination et de convocation des </w:t>
            </w:r>
            <w:proofErr w:type="spellStart"/>
            <w:r>
              <w:rPr>
                <w:bCs/>
              </w:rPr>
              <w:t>membres</w:t>
            </w:r>
            <w:proofErr w:type="spellEnd"/>
            <w:r>
              <w:rPr>
                <w:bCs/>
              </w:rPr>
              <w:t xml:space="preserve"> de la CAO qui y </w:t>
            </w:r>
            <w:proofErr w:type="spellStart"/>
            <w:r>
              <w:rPr>
                <w:bCs/>
              </w:rPr>
              <w:t>participent</w:t>
            </w:r>
            <w:proofErr w:type="spellEnd"/>
            <w:r>
              <w:rPr>
                <w:bCs/>
              </w:rPr>
              <w:t xml:space="preserve"> à la séance </w:t>
            </w:r>
            <w:proofErr w:type="spellStart"/>
            <w:r>
              <w:rPr>
                <w:bCs/>
              </w:rPr>
              <w:t>d’ouverture</w:t>
            </w:r>
            <w:proofErr w:type="spellEnd"/>
            <w:r>
              <w:rPr>
                <w:bCs/>
              </w:rPr>
              <w:t xml:space="preserve"> des </w:t>
            </w:r>
            <w:proofErr w:type="spellStart"/>
            <w:r>
              <w:rPr>
                <w:bCs/>
              </w:rPr>
              <w:t>plis</w:t>
            </w:r>
            <w:proofErr w:type="spellEnd"/>
            <w:r>
              <w:rPr>
                <w:bCs/>
              </w:rPr>
              <w:t>.</w:t>
            </w:r>
          </w:p>
        </w:tc>
      </w:tr>
      <w:tr w:rsidR="009D0C36" w:rsidRPr="00720AF5" w14:paraId="0373BB4E" w14:textId="77777777" w:rsidTr="0086366D">
        <w:tc>
          <w:tcPr>
            <w:tcW w:w="3652" w:type="dxa"/>
            <w:shd w:val="clear" w:color="auto" w:fill="auto"/>
          </w:tcPr>
          <w:p w14:paraId="11A83881" w14:textId="77777777" w:rsidR="009D0C36" w:rsidRPr="00720AF5" w:rsidRDefault="009D0C36" w:rsidP="0086366D">
            <w:pPr>
              <w:jc w:val="both"/>
            </w:pPr>
            <w:r w:rsidRPr="00720AF5">
              <w:t xml:space="preserve">Date </w:t>
            </w:r>
            <w:proofErr w:type="spellStart"/>
            <w:r w:rsidRPr="00720AF5">
              <w:t>d’évaluation</w:t>
            </w:r>
            <w:proofErr w:type="spellEnd"/>
            <w:r w:rsidRPr="00720AF5">
              <w:t xml:space="preserve"> des propositions techniques</w:t>
            </w:r>
          </w:p>
        </w:tc>
        <w:tc>
          <w:tcPr>
            <w:tcW w:w="5410" w:type="dxa"/>
            <w:gridSpan w:val="2"/>
            <w:shd w:val="clear" w:color="auto" w:fill="auto"/>
          </w:tcPr>
          <w:p w14:paraId="7D8C613C" w14:textId="77777777" w:rsidR="009D0C36" w:rsidRDefault="009D0C36" w:rsidP="0086366D">
            <w:pPr>
              <w:jc w:val="both"/>
              <w:rPr>
                <w:bCs/>
              </w:rPr>
            </w:pPr>
            <w:r>
              <w:rPr>
                <w:bCs/>
              </w:rPr>
              <w:t>06/07/2023</w:t>
            </w:r>
          </w:p>
          <w:p w14:paraId="0D7B39BB" w14:textId="77777777" w:rsidR="009D0C36" w:rsidRDefault="009D0C36" w:rsidP="0086366D">
            <w:pPr>
              <w:jc w:val="both"/>
              <w:rPr>
                <w:bCs/>
              </w:rPr>
            </w:pPr>
            <w:r>
              <w:rPr>
                <w:bCs/>
              </w:rPr>
              <w:t xml:space="preserve">Absence des documents </w:t>
            </w:r>
            <w:proofErr w:type="spellStart"/>
            <w:r>
              <w:rPr>
                <w:bCs/>
              </w:rPr>
              <w:t>certifiant</w:t>
            </w:r>
            <w:proofErr w:type="spellEnd"/>
            <w:r>
              <w:rPr>
                <w:bCs/>
              </w:rPr>
              <w:t xml:space="preserve"> la </w:t>
            </w:r>
            <w:proofErr w:type="spellStart"/>
            <w:r>
              <w:rPr>
                <w:bCs/>
              </w:rPr>
              <w:t>réalisation</w:t>
            </w:r>
            <w:proofErr w:type="spellEnd"/>
            <w:r>
              <w:rPr>
                <w:bCs/>
              </w:rPr>
              <w:t xml:space="preserve"> des </w:t>
            </w:r>
            <w:proofErr w:type="spellStart"/>
            <w:r>
              <w:rPr>
                <w:bCs/>
              </w:rPr>
              <w:t>prestations</w:t>
            </w:r>
            <w:proofErr w:type="spellEnd"/>
            <w:r>
              <w:rPr>
                <w:bCs/>
              </w:rPr>
              <w:t xml:space="preserve"> </w:t>
            </w:r>
            <w:proofErr w:type="spellStart"/>
            <w:r>
              <w:rPr>
                <w:bCs/>
              </w:rPr>
              <w:t>similaires</w:t>
            </w:r>
            <w:proofErr w:type="spellEnd"/>
            <w:r>
              <w:rPr>
                <w:bCs/>
              </w:rPr>
              <w:t xml:space="preserve"> des </w:t>
            </w:r>
            <w:proofErr w:type="spellStart"/>
            <w:r>
              <w:rPr>
                <w:bCs/>
              </w:rPr>
              <w:t>candidats</w:t>
            </w:r>
            <w:proofErr w:type="spellEnd"/>
            <w:r>
              <w:rPr>
                <w:bCs/>
              </w:rPr>
              <w:t xml:space="preserve"> dans </w:t>
            </w:r>
            <w:proofErr w:type="spellStart"/>
            <w:r>
              <w:rPr>
                <w:bCs/>
              </w:rPr>
              <w:t>leurs</w:t>
            </w:r>
            <w:proofErr w:type="spellEnd"/>
            <w:r>
              <w:rPr>
                <w:bCs/>
              </w:rPr>
              <w:t xml:space="preserve"> propositions techniques.</w:t>
            </w:r>
          </w:p>
          <w:p w14:paraId="4B626305" w14:textId="77777777" w:rsidR="009D0C36" w:rsidRDefault="009D0C36" w:rsidP="0086366D">
            <w:pPr>
              <w:jc w:val="both"/>
              <w:rPr>
                <w:bCs/>
              </w:rPr>
            </w:pPr>
            <w:r>
              <w:rPr>
                <w:bCs/>
              </w:rPr>
              <w:t xml:space="preserve">Le score technique minimum </w:t>
            </w:r>
            <w:proofErr w:type="spellStart"/>
            <w:r>
              <w:rPr>
                <w:bCs/>
              </w:rPr>
              <w:t>requis</w:t>
            </w:r>
            <w:proofErr w:type="spellEnd"/>
            <w:r>
              <w:rPr>
                <w:bCs/>
              </w:rPr>
              <w:t xml:space="preserve"> </w:t>
            </w:r>
            <w:proofErr w:type="spellStart"/>
            <w:r>
              <w:rPr>
                <w:bCs/>
              </w:rPr>
              <w:t>est</w:t>
            </w:r>
            <w:proofErr w:type="spellEnd"/>
            <w:r>
              <w:rPr>
                <w:bCs/>
              </w:rPr>
              <w:t xml:space="preserve"> de 50/70 </w:t>
            </w:r>
          </w:p>
          <w:p w14:paraId="187D977A" w14:textId="77777777" w:rsidR="009D0C36" w:rsidRDefault="009D0C36" w:rsidP="0086366D">
            <w:pPr>
              <w:jc w:val="both"/>
              <w:rPr>
                <w:bCs/>
              </w:rPr>
            </w:pPr>
            <w:r>
              <w:rPr>
                <w:bCs/>
              </w:rPr>
              <w:t xml:space="preserve">La </w:t>
            </w:r>
            <w:proofErr w:type="spellStart"/>
            <w:r>
              <w:rPr>
                <w:bCs/>
              </w:rPr>
              <w:t>liste</w:t>
            </w:r>
            <w:proofErr w:type="spellEnd"/>
            <w:r>
              <w:rPr>
                <w:bCs/>
              </w:rPr>
              <w:t xml:space="preserve"> des personnels </w:t>
            </w:r>
            <w:proofErr w:type="spellStart"/>
            <w:r>
              <w:rPr>
                <w:bCs/>
              </w:rPr>
              <w:t>clés</w:t>
            </w:r>
            <w:proofErr w:type="spellEnd"/>
            <w:r>
              <w:rPr>
                <w:bCs/>
              </w:rPr>
              <w:t xml:space="preserve"> </w:t>
            </w:r>
            <w:proofErr w:type="spellStart"/>
            <w:r>
              <w:rPr>
                <w:bCs/>
              </w:rPr>
              <w:t>lors</w:t>
            </w:r>
            <w:proofErr w:type="spellEnd"/>
            <w:r>
              <w:rPr>
                <w:bCs/>
              </w:rPr>
              <w:t xml:space="preserve"> de la manifestation </w:t>
            </w:r>
            <w:proofErr w:type="spellStart"/>
            <w:r>
              <w:rPr>
                <w:bCs/>
              </w:rPr>
              <w:t>d’intérêts</w:t>
            </w:r>
            <w:proofErr w:type="spellEnd"/>
            <w:r>
              <w:rPr>
                <w:bCs/>
              </w:rPr>
              <w:t xml:space="preserve"> ne </w:t>
            </w:r>
            <w:proofErr w:type="spellStart"/>
            <w:r>
              <w:rPr>
                <w:bCs/>
              </w:rPr>
              <w:t>figurent</w:t>
            </w:r>
            <w:proofErr w:type="spellEnd"/>
            <w:r>
              <w:rPr>
                <w:bCs/>
              </w:rPr>
              <w:t xml:space="preserve"> pas dans la </w:t>
            </w:r>
            <w:proofErr w:type="spellStart"/>
            <w:r>
              <w:rPr>
                <w:bCs/>
              </w:rPr>
              <w:t>liste</w:t>
            </w:r>
            <w:proofErr w:type="spellEnd"/>
            <w:r>
              <w:rPr>
                <w:bCs/>
              </w:rPr>
              <w:t xml:space="preserve"> </w:t>
            </w:r>
            <w:proofErr w:type="spellStart"/>
            <w:r>
              <w:rPr>
                <w:bCs/>
              </w:rPr>
              <w:t>proposée</w:t>
            </w:r>
            <w:proofErr w:type="spellEnd"/>
            <w:r>
              <w:rPr>
                <w:bCs/>
              </w:rPr>
              <w:t xml:space="preserve"> dans la proposition technique du </w:t>
            </w:r>
            <w:proofErr w:type="spellStart"/>
            <w:r>
              <w:rPr>
                <w:bCs/>
              </w:rPr>
              <w:t>candidat</w:t>
            </w:r>
            <w:proofErr w:type="spellEnd"/>
            <w:r>
              <w:rPr>
                <w:bCs/>
              </w:rPr>
              <w:t xml:space="preserve"> </w:t>
            </w:r>
            <w:proofErr w:type="spellStart"/>
            <w:r>
              <w:rPr>
                <w:bCs/>
              </w:rPr>
              <w:t>Titulaire</w:t>
            </w:r>
            <w:proofErr w:type="spellEnd"/>
            <w:r>
              <w:rPr>
                <w:bCs/>
              </w:rPr>
              <w:t xml:space="preserve"> du </w:t>
            </w:r>
            <w:proofErr w:type="spellStart"/>
            <w:r>
              <w:rPr>
                <w:bCs/>
              </w:rPr>
              <w:t>marché</w:t>
            </w:r>
            <w:proofErr w:type="spellEnd"/>
            <w:r>
              <w:rPr>
                <w:bCs/>
              </w:rPr>
              <w:t>.</w:t>
            </w:r>
          </w:p>
          <w:p w14:paraId="2528E2F0" w14:textId="77777777" w:rsidR="009D0C36" w:rsidRDefault="009D0C36" w:rsidP="0086366D">
            <w:pPr>
              <w:jc w:val="both"/>
              <w:rPr>
                <w:bCs/>
              </w:rPr>
            </w:pPr>
            <w:r>
              <w:rPr>
                <w:bCs/>
              </w:rPr>
              <w:t xml:space="preserve">La CAO ne fait pas de </w:t>
            </w:r>
            <w:proofErr w:type="spellStart"/>
            <w:r>
              <w:rPr>
                <w:bCs/>
              </w:rPr>
              <w:t>demande</w:t>
            </w:r>
            <w:proofErr w:type="spellEnd"/>
            <w:r>
              <w:rPr>
                <w:bCs/>
              </w:rPr>
              <w:t xml:space="preserve"> </w:t>
            </w:r>
            <w:proofErr w:type="spellStart"/>
            <w:r>
              <w:rPr>
                <w:bCs/>
              </w:rPr>
              <w:t>d’éclaircissement</w:t>
            </w:r>
            <w:proofErr w:type="spellEnd"/>
            <w:r>
              <w:rPr>
                <w:bCs/>
              </w:rPr>
              <w:t xml:space="preserve"> sur les </w:t>
            </w:r>
            <w:proofErr w:type="spellStart"/>
            <w:r>
              <w:rPr>
                <w:bCs/>
              </w:rPr>
              <w:t>pièces</w:t>
            </w:r>
            <w:proofErr w:type="spellEnd"/>
            <w:r>
              <w:rPr>
                <w:bCs/>
              </w:rPr>
              <w:t xml:space="preserve"> </w:t>
            </w:r>
            <w:proofErr w:type="spellStart"/>
            <w:r>
              <w:rPr>
                <w:bCs/>
              </w:rPr>
              <w:t>incomplètes</w:t>
            </w:r>
            <w:proofErr w:type="spellEnd"/>
          </w:p>
          <w:p w14:paraId="2C96CCD5" w14:textId="77777777" w:rsidR="009D0C36" w:rsidRDefault="009D0C36" w:rsidP="0086366D">
            <w:pPr>
              <w:jc w:val="both"/>
              <w:rPr>
                <w:bCs/>
              </w:rPr>
            </w:pPr>
          </w:p>
          <w:p w14:paraId="303CD156" w14:textId="77777777" w:rsidR="009D0C36" w:rsidRDefault="009D0C36" w:rsidP="0086366D">
            <w:pPr>
              <w:jc w:val="both"/>
              <w:rPr>
                <w:bCs/>
              </w:rPr>
            </w:pPr>
            <w:proofErr w:type="spellStart"/>
            <w:r>
              <w:rPr>
                <w:bCs/>
              </w:rPr>
              <w:t>Evaluateurs</w:t>
            </w:r>
            <w:proofErr w:type="spellEnd"/>
            <w:r>
              <w:rPr>
                <w:bCs/>
              </w:rPr>
              <w:t> :</w:t>
            </w:r>
          </w:p>
          <w:p w14:paraId="28378E6F" w14:textId="77777777" w:rsidR="009D0C36" w:rsidRDefault="009D0C36" w:rsidP="0086366D">
            <w:pPr>
              <w:jc w:val="both"/>
              <w:rPr>
                <w:bCs/>
              </w:rPr>
            </w:pPr>
            <w:r>
              <w:rPr>
                <w:bCs/>
              </w:rPr>
              <w:t>MIHARITIANA Maximillien (PRMP)</w:t>
            </w:r>
          </w:p>
          <w:p w14:paraId="76600905" w14:textId="77777777" w:rsidR="009D0C36" w:rsidRDefault="009D0C36" w:rsidP="0086366D">
            <w:pPr>
              <w:jc w:val="both"/>
              <w:rPr>
                <w:bCs/>
              </w:rPr>
            </w:pPr>
            <w:r>
              <w:rPr>
                <w:bCs/>
              </w:rPr>
              <w:t xml:space="preserve">ANDRIANANTENAINA </w:t>
            </w:r>
            <w:proofErr w:type="spellStart"/>
            <w:r>
              <w:rPr>
                <w:bCs/>
              </w:rPr>
              <w:t>Barné</w:t>
            </w:r>
            <w:proofErr w:type="spellEnd"/>
            <w:r>
              <w:rPr>
                <w:bCs/>
              </w:rPr>
              <w:t xml:space="preserve"> (</w:t>
            </w:r>
            <w:proofErr w:type="spellStart"/>
            <w:r>
              <w:rPr>
                <w:bCs/>
              </w:rPr>
              <w:t>Président</w:t>
            </w:r>
            <w:proofErr w:type="spellEnd"/>
            <w:r>
              <w:rPr>
                <w:bCs/>
              </w:rPr>
              <w:t xml:space="preserve"> de la CAO)</w:t>
            </w:r>
          </w:p>
          <w:p w14:paraId="5D46F6B5" w14:textId="77777777" w:rsidR="009D0C36" w:rsidRDefault="009D0C36" w:rsidP="0086366D">
            <w:pPr>
              <w:jc w:val="both"/>
              <w:rPr>
                <w:bCs/>
              </w:rPr>
            </w:pPr>
            <w:r>
              <w:rPr>
                <w:bCs/>
              </w:rPr>
              <w:t>FIKE ANDRIANAIVOSON Michaël</w:t>
            </w:r>
          </w:p>
          <w:p w14:paraId="06735B31" w14:textId="77777777" w:rsidR="009D0C36" w:rsidRDefault="009D0C36" w:rsidP="0086366D">
            <w:pPr>
              <w:jc w:val="both"/>
              <w:rPr>
                <w:bCs/>
              </w:rPr>
            </w:pPr>
            <w:r>
              <w:rPr>
                <w:bCs/>
              </w:rPr>
              <w:t>RAZANATSAMBANY Nala Tiana</w:t>
            </w:r>
          </w:p>
          <w:p w14:paraId="127E2DB0" w14:textId="77777777" w:rsidR="009D0C36" w:rsidRDefault="009D0C36" w:rsidP="0086366D">
            <w:pPr>
              <w:jc w:val="both"/>
              <w:rPr>
                <w:bCs/>
              </w:rPr>
            </w:pPr>
            <w:r>
              <w:rPr>
                <w:bCs/>
              </w:rPr>
              <w:t>RAMANANARIVO Hubert</w:t>
            </w:r>
          </w:p>
          <w:p w14:paraId="0DAB65F9" w14:textId="77777777" w:rsidR="009D0C36" w:rsidRPr="00720AF5" w:rsidRDefault="009D0C36" w:rsidP="0086366D">
            <w:pPr>
              <w:jc w:val="both"/>
            </w:pPr>
            <w:r>
              <w:rPr>
                <w:bCs/>
              </w:rPr>
              <w:t xml:space="preserve">RAZANAPARANY </w:t>
            </w:r>
            <w:proofErr w:type="spellStart"/>
            <w:r>
              <w:rPr>
                <w:bCs/>
              </w:rPr>
              <w:t>Fanjanirina</w:t>
            </w:r>
            <w:proofErr w:type="spellEnd"/>
          </w:p>
        </w:tc>
      </w:tr>
      <w:tr w:rsidR="009D0C36" w:rsidRPr="00720AF5" w14:paraId="3A1E1D81" w14:textId="77777777" w:rsidTr="0086366D">
        <w:tc>
          <w:tcPr>
            <w:tcW w:w="3652" w:type="dxa"/>
            <w:shd w:val="clear" w:color="auto" w:fill="auto"/>
          </w:tcPr>
          <w:p w14:paraId="09E55B82" w14:textId="77777777" w:rsidR="009D0C36" w:rsidRPr="00720AF5" w:rsidRDefault="009D0C36" w:rsidP="0086366D">
            <w:pPr>
              <w:jc w:val="both"/>
            </w:pPr>
            <w:r w:rsidRPr="00720AF5">
              <w:t xml:space="preserve">Date </w:t>
            </w:r>
            <w:proofErr w:type="spellStart"/>
            <w:r w:rsidRPr="00720AF5">
              <w:t>d’ouverture</w:t>
            </w:r>
            <w:proofErr w:type="spellEnd"/>
            <w:r w:rsidRPr="00720AF5">
              <w:t xml:space="preserve"> des propositions </w:t>
            </w:r>
            <w:proofErr w:type="spellStart"/>
            <w:r w:rsidRPr="00720AF5">
              <w:t>financières</w:t>
            </w:r>
            <w:proofErr w:type="spellEnd"/>
          </w:p>
        </w:tc>
        <w:tc>
          <w:tcPr>
            <w:tcW w:w="5410" w:type="dxa"/>
            <w:gridSpan w:val="2"/>
            <w:shd w:val="clear" w:color="auto" w:fill="auto"/>
          </w:tcPr>
          <w:p w14:paraId="3EF4383C" w14:textId="77777777" w:rsidR="009D0C36" w:rsidRPr="00720AF5" w:rsidRDefault="009D0C36" w:rsidP="0086366D">
            <w:pPr>
              <w:jc w:val="both"/>
            </w:pPr>
            <w:r>
              <w:t>ND</w:t>
            </w:r>
          </w:p>
        </w:tc>
      </w:tr>
      <w:tr w:rsidR="009D0C36" w:rsidRPr="00720AF5" w14:paraId="5730B0B7" w14:textId="77777777" w:rsidTr="0086366D">
        <w:tc>
          <w:tcPr>
            <w:tcW w:w="3652" w:type="dxa"/>
            <w:shd w:val="clear" w:color="auto" w:fill="auto"/>
          </w:tcPr>
          <w:p w14:paraId="305EB12F" w14:textId="77777777" w:rsidR="009D0C36" w:rsidRPr="00720AF5" w:rsidRDefault="009D0C36" w:rsidP="0086366D">
            <w:pPr>
              <w:jc w:val="both"/>
            </w:pPr>
            <w:r w:rsidRPr="00720AF5">
              <w:lastRenderedPageBreak/>
              <w:t xml:space="preserve">Date </w:t>
            </w:r>
            <w:proofErr w:type="spellStart"/>
            <w:r w:rsidRPr="00720AF5">
              <w:t>d’évaluation</w:t>
            </w:r>
            <w:proofErr w:type="spellEnd"/>
            <w:r w:rsidRPr="00720AF5">
              <w:t xml:space="preserve"> des propositions </w:t>
            </w:r>
            <w:proofErr w:type="spellStart"/>
            <w:r w:rsidRPr="00720AF5">
              <w:t>financières</w:t>
            </w:r>
            <w:proofErr w:type="spellEnd"/>
          </w:p>
        </w:tc>
        <w:tc>
          <w:tcPr>
            <w:tcW w:w="5410" w:type="dxa"/>
            <w:gridSpan w:val="2"/>
            <w:shd w:val="clear" w:color="auto" w:fill="auto"/>
          </w:tcPr>
          <w:p w14:paraId="3BC03150" w14:textId="77777777" w:rsidR="009D0C36" w:rsidRPr="00720AF5" w:rsidRDefault="009D0C36" w:rsidP="0086366D">
            <w:pPr>
              <w:jc w:val="both"/>
            </w:pPr>
            <w:r>
              <w:rPr>
                <w:bCs/>
              </w:rPr>
              <w:t>ND</w:t>
            </w:r>
          </w:p>
        </w:tc>
      </w:tr>
      <w:tr w:rsidR="009D0C36" w:rsidRPr="00720AF5" w14:paraId="298B79CA" w14:textId="77777777" w:rsidTr="0086366D">
        <w:tc>
          <w:tcPr>
            <w:tcW w:w="3652" w:type="dxa"/>
            <w:shd w:val="clear" w:color="auto" w:fill="auto"/>
          </w:tcPr>
          <w:p w14:paraId="01F8307B" w14:textId="77777777" w:rsidR="009D0C36" w:rsidRPr="00720AF5" w:rsidRDefault="009D0C36" w:rsidP="0086366D">
            <w:pPr>
              <w:jc w:val="both"/>
            </w:pPr>
            <w:r w:rsidRPr="00720AF5">
              <w:t xml:space="preserve">Date </w:t>
            </w:r>
            <w:proofErr w:type="spellStart"/>
            <w:r w:rsidRPr="00720AF5">
              <w:t>d’évaluation</w:t>
            </w:r>
            <w:proofErr w:type="spellEnd"/>
            <w:r w:rsidRPr="00720AF5">
              <w:t xml:space="preserve"> </w:t>
            </w:r>
            <w:proofErr w:type="spellStart"/>
            <w:r w:rsidRPr="00720AF5">
              <w:t>combinée</w:t>
            </w:r>
            <w:proofErr w:type="spellEnd"/>
            <w:r w:rsidRPr="00720AF5">
              <w:t xml:space="preserve"> des propositions techniques et </w:t>
            </w:r>
            <w:proofErr w:type="spellStart"/>
            <w:r w:rsidRPr="00720AF5">
              <w:t>financières</w:t>
            </w:r>
            <w:proofErr w:type="spellEnd"/>
          </w:p>
        </w:tc>
        <w:tc>
          <w:tcPr>
            <w:tcW w:w="5410" w:type="dxa"/>
            <w:gridSpan w:val="2"/>
            <w:shd w:val="clear" w:color="auto" w:fill="auto"/>
          </w:tcPr>
          <w:p w14:paraId="2968838D" w14:textId="77777777" w:rsidR="009D0C36" w:rsidRPr="00720AF5" w:rsidRDefault="009D0C36" w:rsidP="0086366D">
            <w:pPr>
              <w:jc w:val="both"/>
            </w:pPr>
            <w:r>
              <w:t>ND</w:t>
            </w:r>
          </w:p>
        </w:tc>
      </w:tr>
      <w:tr w:rsidR="009D0C36" w:rsidRPr="00720AF5" w14:paraId="650F10A6" w14:textId="77777777" w:rsidTr="0086366D">
        <w:tc>
          <w:tcPr>
            <w:tcW w:w="3652" w:type="dxa"/>
            <w:shd w:val="clear" w:color="auto" w:fill="auto"/>
          </w:tcPr>
          <w:p w14:paraId="66CC0263" w14:textId="77777777" w:rsidR="009D0C36" w:rsidRPr="00720AF5" w:rsidRDefault="009D0C36" w:rsidP="0086366D">
            <w:pPr>
              <w:jc w:val="both"/>
            </w:pPr>
            <w:r w:rsidRPr="00720AF5">
              <w:t>Date de PV de validation des propositions</w:t>
            </w:r>
          </w:p>
        </w:tc>
        <w:tc>
          <w:tcPr>
            <w:tcW w:w="5410" w:type="dxa"/>
            <w:gridSpan w:val="2"/>
            <w:shd w:val="clear" w:color="auto" w:fill="auto"/>
          </w:tcPr>
          <w:p w14:paraId="3B847F29" w14:textId="77777777" w:rsidR="009D0C36" w:rsidRPr="00720AF5" w:rsidRDefault="009D0C36" w:rsidP="0086366D">
            <w:pPr>
              <w:jc w:val="both"/>
            </w:pPr>
            <w:r>
              <w:t>ND</w:t>
            </w:r>
          </w:p>
        </w:tc>
      </w:tr>
      <w:tr w:rsidR="009D0C36" w:rsidRPr="00720AF5" w14:paraId="4FD0560A" w14:textId="77777777" w:rsidTr="0086366D">
        <w:tc>
          <w:tcPr>
            <w:tcW w:w="3652" w:type="dxa"/>
            <w:shd w:val="clear" w:color="auto" w:fill="auto"/>
          </w:tcPr>
          <w:p w14:paraId="0DFE9875" w14:textId="77777777" w:rsidR="009D0C36" w:rsidRPr="00720AF5" w:rsidRDefault="009D0C36" w:rsidP="0086366D">
            <w:pPr>
              <w:jc w:val="both"/>
            </w:pPr>
            <w:r w:rsidRPr="00720AF5">
              <w:t xml:space="preserve">Date de publication de </w:t>
            </w:r>
            <w:proofErr w:type="spellStart"/>
            <w:r w:rsidRPr="00720AF5">
              <w:t>l’avis</w:t>
            </w:r>
            <w:proofErr w:type="spellEnd"/>
            <w:r w:rsidRPr="00720AF5">
              <w:t xml:space="preserve"> </w:t>
            </w:r>
            <w:proofErr w:type="spellStart"/>
            <w:r w:rsidRPr="00720AF5">
              <w:t>d’attribution</w:t>
            </w:r>
            <w:proofErr w:type="spellEnd"/>
            <w:r w:rsidRPr="00720AF5">
              <w:t xml:space="preserve"> </w:t>
            </w:r>
          </w:p>
        </w:tc>
        <w:tc>
          <w:tcPr>
            <w:tcW w:w="5410" w:type="dxa"/>
            <w:gridSpan w:val="2"/>
            <w:shd w:val="clear" w:color="auto" w:fill="auto"/>
          </w:tcPr>
          <w:p w14:paraId="7B2B8669" w14:textId="77777777" w:rsidR="009D0C36" w:rsidRPr="00720AF5" w:rsidRDefault="009D0C36" w:rsidP="0086366D">
            <w:pPr>
              <w:jc w:val="both"/>
            </w:pPr>
            <w:r>
              <w:t>ND</w:t>
            </w:r>
            <w:r w:rsidRPr="00720AF5">
              <w:t xml:space="preserve"> </w:t>
            </w:r>
          </w:p>
        </w:tc>
      </w:tr>
      <w:tr w:rsidR="009D0C36" w:rsidRPr="00720AF5" w14:paraId="0DE6F064" w14:textId="77777777" w:rsidTr="0086366D">
        <w:tc>
          <w:tcPr>
            <w:tcW w:w="3652" w:type="dxa"/>
            <w:shd w:val="clear" w:color="auto" w:fill="auto"/>
          </w:tcPr>
          <w:p w14:paraId="0681AD0E" w14:textId="77777777" w:rsidR="009D0C36" w:rsidRPr="00720AF5" w:rsidRDefault="009D0C36" w:rsidP="0086366D">
            <w:pPr>
              <w:jc w:val="both"/>
            </w:pPr>
            <w:r w:rsidRPr="00720AF5">
              <w:t xml:space="preserve">Date </w:t>
            </w:r>
            <w:proofErr w:type="spellStart"/>
            <w:r w:rsidRPr="00720AF5">
              <w:t>d’information</w:t>
            </w:r>
            <w:proofErr w:type="spellEnd"/>
            <w:r w:rsidRPr="00720AF5">
              <w:t xml:space="preserve"> des </w:t>
            </w:r>
            <w:proofErr w:type="spellStart"/>
            <w:r w:rsidRPr="00720AF5">
              <w:t>candidats</w:t>
            </w:r>
            <w:proofErr w:type="spellEnd"/>
            <w:r w:rsidRPr="00720AF5">
              <w:t xml:space="preserve"> non </w:t>
            </w:r>
            <w:proofErr w:type="spellStart"/>
            <w:r w:rsidRPr="00720AF5">
              <w:t>retenu</w:t>
            </w:r>
            <w:proofErr w:type="spellEnd"/>
          </w:p>
        </w:tc>
        <w:tc>
          <w:tcPr>
            <w:tcW w:w="5410" w:type="dxa"/>
            <w:gridSpan w:val="2"/>
            <w:shd w:val="clear" w:color="auto" w:fill="auto"/>
          </w:tcPr>
          <w:p w14:paraId="37D8A962" w14:textId="77777777" w:rsidR="009D0C36" w:rsidRPr="00720AF5" w:rsidRDefault="009D0C36" w:rsidP="0086366D">
            <w:pPr>
              <w:jc w:val="both"/>
            </w:pPr>
            <w:r>
              <w:t>ND</w:t>
            </w:r>
          </w:p>
        </w:tc>
      </w:tr>
      <w:tr w:rsidR="009D0C36" w:rsidRPr="00720AF5" w14:paraId="2EDB5128" w14:textId="77777777" w:rsidTr="0086366D">
        <w:tc>
          <w:tcPr>
            <w:tcW w:w="3652" w:type="dxa"/>
            <w:shd w:val="clear" w:color="auto" w:fill="auto"/>
          </w:tcPr>
          <w:p w14:paraId="6FA0F35C" w14:textId="77777777" w:rsidR="009D0C36" w:rsidRPr="00720AF5" w:rsidRDefault="009D0C36" w:rsidP="0086366D">
            <w:pPr>
              <w:jc w:val="both"/>
            </w:pPr>
            <w:r w:rsidRPr="00720AF5">
              <w:t xml:space="preserve">Date de </w:t>
            </w:r>
            <w:proofErr w:type="spellStart"/>
            <w:r w:rsidRPr="00720AF5">
              <w:t>négociation</w:t>
            </w:r>
            <w:proofErr w:type="spellEnd"/>
            <w:r w:rsidRPr="00720AF5">
              <w:t xml:space="preserve"> du </w:t>
            </w:r>
            <w:proofErr w:type="spellStart"/>
            <w:r w:rsidRPr="00720AF5">
              <w:t>contrat</w:t>
            </w:r>
            <w:proofErr w:type="spellEnd"/>
          </w:p>
        </w:tc>
        <w:tc>
          <w:tcPr>
            <w:tcW w:w="5410" w:type="dxa"/>
            <w:gridSpan w:val="2"/>
            <w:shd w:val="clear" w:color="auto" w:fill="auto"/>
          </w:tcPr>
          <w:p w14:paraId="0CA4F1C2" w14:textId="77777777" w:rsidR="009D0C36" w:rsidRPr="00720AF5" w:rsidRDefault="009D0C36" w:rsidP="0086366D">
            <w:pPr>
              <w:jc w:val="both"/>
            </w:pPr>
            <w:r>
              <w:t xml:space="preserve">Sans </w:t>
            </w:r>
            <w:proofErr w:type="spellStart"/>
            <w:r>
              <w:t>négociation</w:t>
            </w:r>
            <w:proofErr w:type="spellEnd"/>
          </w:p>
        </w:tc>
      </w:tr>
      <w:tr w:rsidR="009D0C36" w:rsidRPr="00720AF5" w14:paraId="1938F581" w14:textId="77777777" w:rsidTr="0086366D">
        <w:tc>
          <w:tcPr>
            <w:tcW w:w="3652" w:type="dxa"/>
            <w:shd w:val="clear" w:color="auto" w:fill="auto"/>
          </w:tcPr>
          <w:p w14:paraId="2EC52F6B" w14:textId="77777777" w:rsidR="009D0C36" w:rsidRPr="00720AF5" w:rsidRDefault="009D0C36" w:rsidP="0086366D">
            <w:pPr>
              <w:jc w:val="both"/>
            </w:pPr>
            <w:r w:rsidRPr="00720AF5">
              <w:t xml:space="preserve">Date de signature de </w:t>
            </w:r>
            <w:proofErr w:type="spellStart"/>
            <w:r w:rsidRPr="00720AF5">
              <w:t>contrat</w:t>
            </w:r>
            <w:proofErr w:type="spellEnd"/>
          </w:p>
        </w:tc>
        <w:tc>
          <w:tcPr>
            <w:tcW w:w="5410" w:type="dxa"/>
            <w:gridSpan w:val="2"/>
            <w:shd w:val="clear" w:color="auto" w:fill="auto"/>
          </w:tcPr>
          <w:p w14:paraId="5DB8E513" w14:textId="77777777" w:rsidR="009D0C36" w:rsidRPr="00720AF5" w:rsidRDefault="009D0C36" w:rsidP="0086366D">
            <w:pPr>
              <w:jc w:val="both"/>
            </w:pPr>
            <w:r>
              <w:t>17/07/23</w:t>
            </w:r>
          </w:p>
        </w:tc>
      </w:tr>
      <w:tr w:rsidR="009D0C36" w:rsidRPr="00720AF5" w14:paraId="71765E5D" w14:textId="77777777" w:rsidTr="0086366D">
        <w:tc>
          <w:tcPr>
            <w:tcW w:w="3652" w:type="dxa"/>
            <w:shd w:val="clear" w:color="auto" w:fill="auto"/>
          </w:tcPr>
          <w:p w14:paraId="392F030C" w14:textId="77777777" w:rsidR="009D0C36" w:rsidRPr="00720AF5" w:rsidRDefault="009D0C36" w:rsidP="0086366D">
            <w:pPr>
              <w:jc w:val="both"/>
            </w:pPr>
            <w:r>
              <w:t>Visa du CF</w:t>
            </w:r>
          </w:p>
        </w:tc>
        <w:tc>
          <w:tcPr>
            <w:tcW w:w="5410" w:type="dxa"/>
            <w:gridSpan w:val="2"/>
            <w:shd w:val="clear" w:color="auto" w:fill="auto"/>
          </w:tcPr>
          <w:p w14:paraId="5B94AB24" w14:textId="77777777" w:rsidR="009D0C36" w:rsidRPr="00720AF5" w:rsidRDefault="009D0C36" w:rsidP="0086366D">
            <w:pPr>
              <w:jc w:val="both"/>
            </w:pPr>
            <w:r>
              <w:t>06/12/23</w:t>
            </w:r>
          </w:p>
        </w:tc>
      </w:tr>
      <w:tr w:rsidR="009D0C36" w:rsidRPr="00720AF5" w14:paraId="07578A69" w14:textId="77777777" w:rsidTr="0086366D">
        <w:tc>
          <w:tcPr>
            <w:tcW w:w="3652" w:type="dxa"/>
            <w:shd w:val="clear" w:color="auto" w:fill="auto"/>
          </w:tcPr>
          <w:p w14:paraId="650F1144" w14:textId="77777777" w:rsidR="009D0C36" w:rsidRPr="00720AF5" w:rsidRDefault="009D0C36" w:rsidP="0086366D">
            <w:pPr>
              <w:jc w:val="both"/>
            </w:pPr>
            <w:r w:rsidRPr="00720AF5">
              <w:t xml:space="preserve">Date </w:t>
            </w:r>
            <w:proofErr w:type="spellStart"/>
            <w:r w:rsidRPr="00720AF5">
              <w:t>d’approbation</w:t>
            </w:r>
            <w:proofErr w:type="spellEnd"/>
          </w:p>
        </w:tc>
        <w:tc>
          <w:tcPr>
            <w:tcW w:w="5410" w:type="dxa"/>
            <w:gridSpan w:val="2"/>
            <w:shd w:val="clear" w:color="auto" w:fill="auto"/>
          </w:tcPr>
          <w:p w14:paraId="0E1644BC" w14:textId="77777777" w:rsidR="009D0C36" w:rsidRPr="00720AF5" w:rsidRDefault="009D0C36" w:rsidP="0086366D">
            <w:pPr>
              <w:jc w:val="both"/>
            </w:pPr>
            <w:r>
              <w:t>ND</w:t>
            </w:r>
          </w:p>
        </w:tc>
      </w:tr>
      <w:tr w:rsidR="009D0C36" w:rsidRPr="00720AF5" w14:paraId="5E44A51F" w14:textId="77777777" w:rsidTr="0086366D">
        <w:tc>
          <w:tcPr>
            <w:tcW w:w="3652" w:type="dxa"/>
            <w:shd w:val="clear" w:color="auto" w:fill="auto"/>
          </w:tcPr>
          <w:p w14:paraId="446594C4" w14:textId="77777777" w:rsidR="009D0C36" w:rsidRPr="00720AF5" w:rsidRDefault="009D0C36" w:rsidP="0086366D">
            <w:pPr>
              <w:jc w:val="both"/>
            </w:pPr>
            <w:r w:rsidRPr="00720AF5">
              <w:t xml:space="preserve">Date </w:t>
            </w:r>
            <w:proofErr w:type="spellStart"/>
            <w:r w:rsidRPr="00720AF5">
              <w:t>d’enregistrement</w:t>
            </w:r>
            <w:proofErr w:type="spellEnd"/>
          </w:p>
        </w:tc>
        <w:tc>
          <w:tcPr>
            <w:tcW w:w="5410" w:type="dxa"/>
            <w:gridSpan w:val="2"/>
            <w:shd w:val="clear" w:color="auto" w:fill="auto"/>
          </w:tcPr>
          <w:p w14:paraId="08090D01" w14:textId="77777777" w:rsidR="009D0C36" w:rsidRPr="00720AF5" w:rsidRDefault="009D0C36" w:rsidP="0086366D">
            <w:pPr>
              <w:jc w:val="both"/>
            </w:pPr>
            <w:r>
              <w:t>27/12/23</w:t>
            </w:r>
          </w:p>
        </w:tc>
      </w:tr>
      <w:tr w:rsidR="009D0C36" w:rsidRPr="00720AF5" w14:paraId="002D8347" w14:textId="77777777" w:rsidTr="0086366D">
        <w:tc>
          <w:tcPr>
            <w:tcW w:w="3652" w:type="dxa"/>
            <w:shd w:val="clear" w:color="auto" w:fill="auto"/>
          </w:tcPr>
          <w:p w14:paraId="0A7F743A" w14:textId="77777777" w:rsidR="009D0C36" w:rsidRPr="00720AF5" w:rsidRDefault="009D0C36" w:rsidP="0086366D">
            <w:pPr>
              <w:jc w:val="both"/>
            </w:pPr>
            <w:r w:rsidRPr="00720AF5">
              <w:t xml:space="preserve">Date de notification du </w:t>
            </w:r>
            <w:proofErr w:type="spellStart"/>
            <w:r w:rsidRPr="00720AF5">
              <w:t>contrat</w:t>
            </w:r>
            <w:proofErr w:type="spellEnd"/>
          </w:p>
        </w:tc>
        <w:tc>
          <w:tcPr>
            <w:tcW w:w="5410" w:type="dxa"/>
            <w:gridSpan w:val="2"/>
            <w:shd w:val="clear" w:color="auto" w:fill="auto"/>
          </w:tcPr>
          <w:p w14:paraId="569A8001" w14:textId="77777777" w:rsidR="009D0C36" w:rsidRPr="00720AF5" w:rsidRDefault="009D0C36" w:rsidP="0086366D">
            <w:pPr>
              <w:jc w:val="both"/>
            </w:pPr>
            <w:r>
              <w:t>ND</w:t>
            </w:r>
          </w:p>
        </w:tc>
      </w:tr>
      <w:tr w:rsidR="009D0C36" w:rsidRPr="00720AF5" w14:paraId="054E4352" w14:textId="77777777" w:rsidTr="0086366D">
        <w:tc>
          <w:tcPr>
            <w:tcW w:w="3652" w:type="dxa"/>
            <w:shd w:val="clear" w:color="auto" w:fill="auto"/>
          </w:tcPr>
          <w:p w14:paraId="6D11F742" w14:textId="77777777" w:rsidR="009D0C36" w:rsidRPr="00720AF5" w:rsidRDefault="009D0C36" w:rsidP="0086366D">
            <w:pPr>
              <w:jc w:val="both"/>
            </w:pPr>
            <w:r w:rsidRPr="00720AF5">
              <w:t xml:space="preserve">Date de </w:t>
            </w:r>
            <w:proofErr w:type="spellStart"/>
            <w:r w:rsidRPr="00720AF5">
              <w:t>l’OS</w:t>
            </w:r>
            <w:proofErr w:type="spellEnd"/>
          </w:p>
        </w:tc>
        <w:tc>
          <w:tcPr>
            <w:tcW w:w="5410" w:type="dxa"/>
            <w:gridSpan w:val="2"/>
            <w:shd w:val="clear" w:color="auto" w:fill="auto"/>
          </w:tcPr>
          <w:p w14:paraId="65478F38" w14:textId="77777777" w:rsidR="009D0C36" w:rsidRPr="00720AF5" w:rsidRDefault="009D0C36" w:rsidP="0086366D">
            <w:pPr>
              <w:jc w:val="both"/>
            </w:pPr>
            <w:r>
              <w:t>13/12/23</w:t>
            </w:r>
          </w:p>
        </w:tc>
      </w:tr>
      <w:tr w:rsidR="009D0C36" w:rsidRPr="00720AF5" w14:paraId="6301BA96" w14:textId="77777777" w:rsidTr="0086366D">
        <w:tc>
          <w:tcPr>
            <w:tcW w:w="3652" w:type="dxa"/>
            <w:shd w:val="clear" w:color="auto" w:fill="auto"/>
          </w:tcPr>
          <w:p w14:paraId="26794A73" w14:textId="77777777" w:rsidR="009D0C36" w:rsidRPr="00720AF5" w:rsidRDefault="009D0C36" w:rsidP="0086366D">
            <w:pPr>
              <w:jc w:val="both"/>
            </w:pPr>
            <w:proofErr w:type="spellStart"/>
            <w:r w:rsidRPr="00720AF5">
              <w:t>Délai</w:t>
            </w:r>
            <w:proofErr w:type="spellEnd"/>
            <w:r w:rsidRPr="00720AF5">
              <w:t xml:space="preserve"> </w:t>
            </w:r>
            <w:proofErr w:type="spellStart"/>
            <w:r w:rsidRPr="00720AF5">
              <w:t>d’exécution</w:t>
            </w:r>
            <w:proofErr w:type="spellEnd"/>
          </w:p>
        </w:tc>
        <w:tc>
          <w:tcPr>
            <w:tcW w:w="5410" w:type="dxa"/>
            <w:gridSpan w:val="2"/>
            <w:shd w:val="clear" w:color="auto" w:fill="auto"/>
          </w:tcPr>
          <w:p w14:paraId="1629F752" w14:textId="77777777" w:rsidR="009D0C36" w:rsidRPr="00720AF5" w:rsidRDefault="009D0C36" w:rsidP="0086366D">
            <w:pPr>
              <w:jc w:val="both"/>
            </w:pPr>
            <w:r>
              <w:t xml:space="preserve">CINQ (05) </w:t>
            </w:r>
            <w:proofErr w:type="spellStart"/>
            <w:r>
              <w:t>jours</w:t>
            </w:r>
            <w:proofErr w:type="spellEnd"/>
          </w:p>
        </w:tc>
      </w:tr>
      <w:tr w:rsidR="009D0C36" w:rsidRPr="00720AF5" w14:paraId="1374AB38" w14:textId="77777777" w:rsidTr="0086366D">
        <w:tc>
          <w:tcPr>
            <w:tcW w:w="3652" w:type="dxa"/>
            <w:shd w:val="clear" w:color="auto" w:fill="auto"/>
          </w:tcPr>
          <w:p w14:paraId="545FF65D" w14:textId="77777777" w:rsidR="009D0C36" w:rsidRPr="00720AF5" w:rsidRDefault="009D0C36" w:rsidP="0086366D">
            <w:pPr>
              <w:jc w:val="both"/>
            </w:pPr>
            <w:proofErr w:type="spellStart"/>
            <w:r w:rsidRPr="00720AF5">
              <w:t>Titulaire</w:t>
            </w:r>
            <w:proofErr w:type="spellEnd"/>
          </w:p>
        </w:tc>
        <w:tc>
          <w:tcPr>
            <w:tcW w:w="5410" w:type="dxa"/>
            <w:gridSpan w:val="2"/>
            <w:shd w:val="clear" w:color="auto" w:fill="auto"/>
          </w:tcPr>
          <w:p w14:paraId="007B40E1" w14:textId="77777777" w:rsidR="009D0C36" w:rsidRPr="00720AF5" w:rsidRDefault="009D0C36" w:rsidP="0086366D">
            <w:pPr>
              <w:jc w:val="both"/>
            </w:pPr>
            <w:r w:rsidRPr="001D0512">
              <w:rPr>
                <w:bCs/>
              </w:rPr>
              <w:t xml:space="preserve">RANDRIANTSOLOFO IARIVONY SANDRINE MONICA   </w:t>
            </w:r>
          </w:p>
        </w:tc>
      </w:tr>
      <w:tr w:rsidR="009D0C36" w:rsidRPr="00720AF5" w14:paraId="1145C7F0" w14:textId="77777777" w:rsidTr="0086366D">
        <w:tc>
          <w:tcPr>
            <w:tcW w:w="3652" w:type="dxa"/>
            <w:shd w:val="clear" w:color="auto" w:fill="auto"/>
          </w:tcPr>
          <w:p w14:paraId="7DD92EA6" w14:textId="77777777" w:rsidR="009D0C36" w:rsidRPr="00720AF5" w:rsidRDefault="009D0C36" w:rsidP="0086366D">
            <w:pPr>
              <w:jc w:val="both"/>
            </w:pPr>
            <w:proofErr w:type="spellStart"/>
            <w:r w:rsidRPr="00720AF5">
              <w:t>Montant</w:t>
            </w:r>
            <w:proofErr w:type="spellEnd"/>
            <w:r w:rsidRPr="00720AF5">
              <w:t xml:space="preserve"> du </w:t>
            </w:r>
            <w:proofErr w:type="spellStart"/>
            <w:r w:rsidRPr="00720AF5">
              <w:t>contrat</w:t>
            </w:r>
            <w:proofErr w:type="spellEnd"/>
          </w:p>
        </w:tc>
        <w:tc>
          <w:tcPr>
            <w:tcW w:w="5410" w:type="dxa"/>
            <w:gridSpan w:val="2"/>
            <w:shd w:val="clear" w:color="auto" w:fill="auto"/>
          </w:tcPr>
          <w:p w14:paraId="0FDFA190" w14:textId="77777777" w:rsidR="009D0C36" w:rsidRPr="00720AF5" w:rsidRDefault="009D0C36" w:rsidP="0086366D">
            <w:pPr>
              <w:jc w:val="both"/>
            </w:pPr>
            <w:r>
              <w:t>22 495 000</w:t>
            </w:r>
          </w:p>
        </w:tc>
      </w:tr>
      <w:tr w:rsidR="009D0C36" w:rsidRPr="00720AF5" w14:paraId="34F62DBA" w14:textId="77777777" w:rsidTr="0086366D">
        <w:tc>
          <w:tcPr>
            <w:tcW w:w="3652" w:type="dxa"/>
            <w:shd w:val="clear" w:color="auto" w:fill="auto"/>
          </w:tcPr>
          <w:p w14:paraId="3D1405A0" w14:textId="77777777" w:rsidR="009D0C36" w:rsidRPr="00720AF5" w:rsidRDefault="009D0C36" w:rsidP="0086366D">
            <w:pPr>
              <w:jc w:val="both"/>
            </w:pPr>
            <w:r>
              <w:t xml:space="preserve">Date de </w:t>
            </w:r>
            <w:proofErr w:type="spellStart"/>
            <w:r>
              <w:t>réception</w:t>
            </w:r>
            <w:proofErr w:type="spellEnd"/>
          </w:p>
        </w:tc>
        <w:tc>
          <w:tcPr>
            <w:tcW w:w="5410" w:type="dxa"/>
            <w:gridSpan w:val="2"/>
            <w:shd w:val="clear" w:color="auto" w:fill="auto"/>
          </w:tcPr>
          <w:p w14:paraId="442890E2" w14:textId="77777777" w:rsidR="009D0C36" w:rsidRDefault="009D0C36" w:rsidP="0086366D">
            <w:pPr>
              <w:jc w:val="both"/>
            </w:pPr>
            <w:r>
              <w:t xml:space="preserve">17/12/2023 (Dimanche) </w:t>
            </w:r>
            <w:proofErr w:type="spellStart"/>
            <w:r>
              <w:t>suivant</w:t>
            </w:r>
            <w:proofErr w:type="spellEnd"/>
            <w:r>
              <w:t xml:space="preserve"> le PV de </w:t>
            </w:r>
            <w:proofErr w:type="spellStart"/>
            <w:r>
              <w:t>réception</w:t>
            </w:r>
            <w:proofErr w:type="spellEnd"/>
          </w:p>
          <w:p w14:paraId="634B0C0F" w14:textId="77777777" w:rsidR="009D0C36" w:rsidRDefault="009D0C36" w:rsidP="0086366D">
            <w:pPr>
              <w:jc w:val="both"/>
            </w:pPr>
            <w:proofErr w:type="spellStart"/>
            <w:r>
              <w:t>Membres</w:t>
            </w:r>
            <w:proofErr w:type="spellEnd"/>
            <w:r>
              <w:t> :</w:t>
            </w:r>
          </w:p>
          <w:p w14:paraId="511A931C" w14:textId="77777777" w:rsidR="009D0C36" w:rsidRDefault="009D0C36" w:rsidP="0086366D">
            <w:pPr>
              <w:jc w:val="both"/>
            </w:pPr>
            <w:r>
              <w:t>MIHARITIANA Maximillien (PRMP)</w:t>
            </w:r>
          </w:p>
          <w:p w14:paraId="038A7616" w14:textId="77777777" w:rsidR="009D0C36" w:rsidRDefault="009D0C36" w:rsidP="0086366D">
            <w:pPr>
              <w:jc w:val="both"/>
            </w:pPr>
            <w:r>
              <w:t>SOLOFONIAINA Bryan Christian (GAC)</w:t>
            </w:r>
          </w:p>
          <w:p w14:paraId="71E0E675" w14:textId="77777777" w:rsidR="009D0C36" w:rsidRDefault="009D0C36" w:rsidP="0086366D">
            <w:pPr>
              <w:jc w:val="both"/>
            </w:pPr>
            <w:r>
              <w:t xml:space="preserve">VOLOLONIMPANANA </w:t>
            </w:r>
            <w:proofErr w:type="spellStart"/>
            <w:r>
              <w:t>Razanamahandro</w:t>
            </w:r>
            <w:proofErr w:type="spellEnd"/>
            <w:r>
              <w:t xml:space="preserve"> (</w:t>
            </w:r>
            <w:proofErr w:type="spellStart"/>
            <w:r>
              <w:t>Dépositaire</w:t>
            </w:r>
            <w:proofErr w:type="spellEnd"/>
            <w:r>
              <w:t xml:space="preserve"> </w:t>
            </w:r>
            <w:proofErr w:type="spellStart"/>
            <w:r>
              <w:t>comptable</w:t>
            </w:r>
            <w:proofErr w:type="spellEnd"/>
            <w:r>
              <w:t xml:space="preserve">) agent chargé du </w:t>
            </w:r>
            <w:proofErr w:type="spellStart"/>
            <w:r>
              <w:t>contrôle</w:t>
            </w:r>
            <w:proofErr w:type="spellEnd"/>
            <w:r>
              <w:t xml:space="preserve"> </w:t>
            </w:r>
            <w:proofErr w:type="spellStart"/>
            <w:r>
              <w:t>d’exécution</w:t>
            </w:r>
            <w:proofErr w:type="spellEnd"/>
            <w:r>
              <w:t xml:space="preserve"> de la prestation.</w:t>
            </w:r>
          </w:p>
          <w:p w14:paraId="5BF606BF" w14:textId="77777777" w:rsidR="009D0C36" w:rsidRDefault="009D0C36" w:rsidP="0086366D">
            <w:pPr>
              <w:jc w:val="both"/>
            </w:pPr>
            <w:r>
              <w:t xml:space="preserve">Absence de </w:t>
            </w:r>
            <w:proofErr w:type="spellStart"/>
            <w:r>
              <w:t>décision</w:t>
            </w:r>
            <w:proofErr w:type="spellEnd"/>
            <w:r>
              <w:t xml:space="preserve"> de nomination des </w:t>
            </w:r>
            <w:proofErr w:type="spellStart"/>
            <w:r>
              <w:t>membres</w:t>
            </w:r>
            <w:proofErr w:type="spellEnd"/>
            <w:r>
              <w:t xml:space="preserve"> de la commission de </w:t>
            </w:r>
            <w:proofErr w:type="spellStart"/>
            <w:r>
              <w:t>réception</w:t>
            </w:r>
            <w:proofErr w:type="spellEnd"/>
            <w:r>
              <w:t>.</w:t>
            </w:r>
          </w:p>
          <w:p w14:paraId="086DAB20" w14:textId="77777777" w:rsidR="009D0C36" w:rsidRDefault="009D0C36" w:rsidP="0086366D">
            <w:pPr>
              <w:jc w:val="both"/>
            </w:pPr>
            <w:r>
              <w:t xml:space="preserve">PV non </w:t>
            </w:r>
            <w:proofErr w:type="spellStart"/>
            <w:r>
              <w:t>conforme</w:t>
            </w:r>
            <w:proofErr w:type="spellEnd"/>
          </w:p>
          <w:p w14:paraId="724AA704" w14:textId="77777777" w:rsidR="009D0C36" w:rsidRDefault="009D0C36" w:rsidP="0086366D">
            <w:pPr>
              <w:jc w:val="both"/>
            </w:pPr>
            <w:r>
              <w:t xml:space="preserve">Absence du </w:t>
            </w:r>
            <w:proofErr w:type="spellStart"/>
            <w:r>
              <w:t>livrable</w:t>
            </w:r>
            <w:proofErr w:type="spellEnd"/>
            <w:r>
              <w:t xml:space="preserve"> dans le PV de </w:t>
            </w:r>
            <w:proofErr w:type="spellStart"/>
            <w:r>
              <w:t>réception</w:t>
            </w:r>
            <w:proofErr w:type="spellEnd"/>
            <w:r>
              <w:t xml:space="preserve"> </w:t>
            </w:r>
            <w:proofErr w:type="spellStart"/>
            <w:r>
              <w:t>mais</w:t>
            </w:r>
            <w:proofErr w:type="spellEnd"/>
            <w:r>
              <w:t xml:space="preserve"> les </w:t>
            </w:r>
            <w:proofErr w:type="spellStart"/>
            <w:r>
              <w:t>détails</w:t>
            </w:r>
            <w:proofErr w:type="spellEnd"/>
            <w:r>
              <w:t xml:space="preserve"> des ventilations des </w:t>
            </w:r>
            <w:proofErr w:type="spellStart"/>
            <w:r>
              <w:t>coûts</w:t>
            </w:r>
            <w:proofErr w:type="spellEnd"/>
            <w:r>
              <w:t xml:space="preserve"> (</w:t>
            </w:r>
            <w:proofErr w:type="spellStart"/>
            <w:r>
              <w:t>rémunérations</w:t>
            </w:r>
            <w:proofErr w:type="spellEnd"/>
            <w:r>
              <w:t xml:space="preserve"> et frais divers) </w:t>
            </w:r>
            <w:proofErr w:type="spellStart"/>
            <w:r>
              <w:t>sont</w:t>
            </w:r>
            <w:proofErr w:type="spellEnd"/>
            <w:r>
              <w:t xml:space="preserve"> </w:t>
            </w:r>
            <w:proofErr w:type="spellStart"/>
            <w:r>
              <w:t>constatés</w:t>
            </w:r>
            <w:proofErr w:type="spellEnd"/>
            <w:r>
              <w:t xml:space="preserve"> dans le PV</w:t>
            </w:r>
          </w:p>
        </w:tc>
      </w:tr>
      <w:tr w:rsidR="009D0C36" w:rsidRPr="00720AF5" w14:paraId="38265EBA" w14:textId="77777777" w:rsidTr="0086366D">
        <w:tc>
          <w:tcPr>
            <w:tcW w:w="3652" w:type="dxa"/>
            <w:shd w:val="clear" w:color="auto" w:fill="auto"/>
          </w:tcPr>
          <w:p w14:paraId="63451A5A" w14:textId="77777777" w:rsidR="009D0C36" w:rsidRPr="00720AF5" w:rsidRDefault="009D0C36" w:rsidP="0086366D">
            <w:pPr>
              <w:jc w:val="both"/>
            </w:pPr>
            <w:r w:rsidRPr="00720AF5">
              <w:t>Non-</w:t>
            </w:r>
            <w:proofErr w:type="spellStart"/>
            <w:r w:rsidRPr="00720AF5">
              <w:t>conformité</w:t>
            </w:r>
            <w:proofErr w:type="spellEnd"/>
          </w:p>
        </w:tc>
        <w:tc>
          <w:tcPr>
            <w:tcW w:w="5410" w:type="dxa"/>
            <w:gridSpan w:val="2"/>
            <w:shd w:val="clear" w:color="auto" w:fill="auto"/>
          </w:tcPr>
          <w:p w14:paraId="6D10CA1B" w14:textId="77777777" w:rsidR="009D0C36" w:rsidRPr="00720AF5" w:rsidRDefault="009D0C36" w:rsidP="0086366D">
            <w:pPr>
              <w:jc w:val="both"/>
              <w:rPr>
                <w:bCs/>
              </w:rPr>
            </w:pPr>
          </w:p>
        </w:tc>
      </w:tr>
      <w:tr w:rsidR="009D0C36" w:rsidRPr="00720AF5" w14:paraId="12CF3A30" w14:textId="77777777" w:rsidTr="0086366D">
        <w:tc>
          <w:tcPr>
            <w:tcW w:w="3652" w:type="dxa"/>
            <w:shd w:val="clear" w:color="auto" w:fill="auto"/>
          </w:tcPr>
          <w:p w14:paraId="330CD538" w14:textId="77777777" w:rsidR="009D0C36" w:rsidRPr="00720AF5" w:rsidRDefault="009D0C36" w:rsidP="0086366D">
            <w:pPr>
              <w:jc w:val="both"/>
            </w:pPr>
            <w:proofErr w:type="spellStart"/>
            <w:r w:rsidRPr="00720AF5">
              <w:t>Recommandations</w:t>
            </w:r>
            <w:proofErr w:type="spellEnd"/>
            <w:r w:rsidRPr="00720AF5">
              <w:t xml:space="preserve"> </w:t>
            </w:r>
          </w:p>
        </w:tc>
        <w:tc>
          <w:tcPr>
            <w:tcW w:w="5410" w:type="dxa"/>
            <w:gridSpan w:val="2"/>
            <w:shd w:val="clear" w:color="auto" w:fill="auto"/>
          </w:tcPr>
          <w:p w14:paraId="0E5CA268" w14:textId="77777777" w:rsidR="009D0C36" w:rsidRPr="00720AF5" w:rsidRDefault="009D0C36" w:rsidP="0086366D">
            <w:pPr>
              <w:jc w:val="both"/>
            </w:pPr>
          </w:p>
        </w:tc>
      </w:tr>
      <w:tr w:rsidR="009D0C36" w:rsidRPr="00720AF5" w14:paraId="206259F0" w14:textId="77777777" w:rsidTr="0086366D">
        <w:tc>
          <w:tcPr>
            <w:tcW w:w="3652" w:type="dxa"/>
            <w:shd w:val="clear" w:color="auto" w:fill="auto"/>
          </w:tcPr>
          <w:p w14:paraId="32F80513" w14:textId="77777777" w:rsidR="009D0C36" w:rsidRPr="00720AF5" w:rsidRDefault="009D0C36" w:rsidP="0086366D">
            <w:pPr>
              <w:jc w:val="both"/>
            </w:pPr>
            <w:proofErr w:type="spellStart"/>
            <w:r w:rsidRPr="00720AF5">
              <w:t>Commentaire</w:t>
            </w:r>
            <w:proofErr w:type="spellEnd"/>
            <w:r w:rsidRPr="00720AF5">
              <w:t xml:space="preserve"> de </w:t>
            </w:r>
            <w:proofErr w:type="spellStart"/>
            <w:r w:rsidRPr="00720AF5">
              <w:t>l’Autorité</w:t>
            </w:r>
            <w:proofErr w:type="spellEnd"/>
            <w:r w:rsidRPr="00720AF5">
              <w:t xml:space="preserve"> </w:t>
            </w:r>
            <w:proofErr w:type="spellStart"/>
            <w:r w:rsidRPr="00720AF5">
              <w:t>contractante</w:t>
            </w:r>
            <w:proofErr w:type="spellEnd"/>
          </w:p>
        </w:tc>
        <w:tc>
          <w:tcPr>
            <w:tcW w:w="5410" w:type="dxa"/>
            <w:gridSpan w:val="2"/>
            <w:shd w:val="clear" w:color="auto" w:fill="auto"/>
          </w:tcPr>
          <w:p w14:paraId="6FE7883C" w14:textId="77777777" w:rsidR="009D0C36" w:rsidRPr="00720AF5" w:rsidRDefault="009D0C36" w:rsidP="0086366D">
            <w:pPr>
              <w:jc w:val="both"/>
            </w:pPr>
          </w:p>
        </w:tc>
      </w:tr>
      <w:tr w:rsidR="009D0C36" w:rsidRPr="00720AF5" w14:paraId="33579CE3" w14:textId="77777777" w:rsidTr="0086366D">
        <w:tc>
          <w:tcPr>
            <w:tcW w:w="3652" w:type="dxa"/>
            <w:shd w:val="clear" w:color="auto" w:fill="auto"/>
          </w:tcPr>
          <w:p w14:paraId="782114A4" w14:textId="77777777" w:rsidR="009D0C36" w:rsidRPr="00720AF5" w:rsidRDefault="009D0C36" w:rsidP="0086366D">
            <w:pPr>
              <w:jc w:val="both"/>
            </w:pPr>
            <w:proofErr w:type="spellStart"/>
            <w:r w:rsidRPr="00720AF5">
              <w:t>Appréciation</w:t>
            </w:r>
            <w:proofErr w:type="spellEnd"/>
            <w:r w:rsidRPr="00720AF5">
              <w:t xml:space="preserve"> de l’auditeur</w:t>
            </w:r>
          </w:p>
        </w:tc>
        <w:tc>
          <w:tcPr>
            <w:tcW w:w="5410" w:type="dxa"/>
            <w:gridSpan w:val="2"/>
            <w:shd w:val="clear" w:color="auto" w:fill="auto"/>
          </w:tcPr>
          <w:p w14:paraId="2821CA38" w14:textId="77777777" w:rsidR="009D0C36" w:rsidRPr="00720AF5" w:rsidRDefault="009D0C36" w:rsidP="0086366D">
            <w:pPr>
              <w:jc w:val="both"/>
            </w:pPr>
          </w:p>
        </w:tc>
      </w:tr>
    </w:tbl>
    <w:p w14:paraId="432A8270" w14:textId="77777777" w:rsidR="009D0C36" w:rsidRDefault="009D0C36" w:rsidP="009D0C36">
      <w:pPr>
        <w:rPr>
          <w:b/>
          <w:lang w:val="fr-FR"/>
        </w:rPr>
      </w:pPr>
    </w:p>
    <w:p w14:paraId="50DAD196" w14:textId="77777777" w:rsidR="009D0C36" w:rsidRDefault="009D0C36" w:rsidP="009D0C36">
      <w:pPr>
        <w:rPr>
          <w:b/>
          <w:lang w:val="fr-FR"/>
        </w:rPr>
      </w:pPr>
    </w:p>
    <w:p w14:paraId="75A74B98" w14:textId="77777777" w:rsidR="009D0C36" w:rsidRDefault="009D0C36" w:rsidP="009D0C36">
      <w:pPr>
        <w:rPr>
          <w:b/>
          <w:lang w:val="fr-FR"/>
        </w:rPr>
      </w:pPr>
    </w:p>
    <w:p w14:paraId="2E0BF9D6" w14:textId="77777777" w:rsidR="009D0C36" w:rsidRDefault="009D0C36" w:rsidP="009D0C36">
      <w:pPr>
        <w:rPr>
          <w:b/>
          <w:lang w:val="fr-FR"/>
        </w:rPr>
      </w:pPr>
    </w:p>
    <w:p w14:paraId="1C7C44B6" w14:textId="77777777" w:rsidR="009D0C36" w:rsidRDefault="009D0C36" w:rsidP="009D0C36">
      <w:pPr>
        <w:rPr>
          <w:b/>
          <w:lang w:val="fr-FR"/>
        </w:rPr>
      </w:pPr>
    </w:p>
    <w:p w14:paraId="6664B5E8" w14:textId="77777777" w:rsidR="009D0C36" w:rsidRDefault="009D0C36" w:rsidP="009D0C36">
      <w:pPr>
        <w:rPr>
          <w:b/>
          <w:lang w:val="fr-FR"/>
        </w:rPr>
      </w:pPr>
    </w:p>
    <w:p w14:paraId="40A38389" w14:textId="77777777" w:rsidR="009D0C36" w:rsidRDefault="009D0C36" w:rsidP="009D0C36">
      <w:pPr>
        <w:rPr>
          <w:b/>
          <w:lang w:val="fr-FR"/>
        </w:rPr>
      </w:pPr>
    </w:p>
    <w:p w14:paraId="5BF9FB14" w14:textId="77777777" w:rsidR="009D0C36" w:rsidRDefault="009D0C36">
      <w:pPr>
        <w:rPr>
          <w:lang w:val="fr-FR"/>
        </w:rPr>
      </w:pPr>
    </w:p>
    <w:p w14:paraId="20222614" w14:textId="77777777" w:rsidR="00576763" w:rsidRDefault="00576763">
      <w:pPr>
        <w:rPr>
          <w:lang w:val="fr-FR"/>
        </w:rPr>
      </w:pPr>
    </w:p>
    <w:p w14:paraId="591B91C0" w14:textId="77777777" w:rsidR="00576763" w:rsidRDefault="00576763">
      <w:pPr>
        <w:rPr>
          <w:lang w:val="fr-FR"/>
        </w:rPr>
      </w:pPr>
    </w:p>
    <w:p w14:paraId="11B34D57" w14:textId="77777777" w:rsidR="00576763" w:rsidRDefault="00576763">
      <w:pPr>
        <w:rPr>
          <w:lang w:val="fr-FR"/>
        </w:rPr>
      </w:pPr>
    </w:p>
    <w:p w14:paraId="26AACD3C" w14:textId="77777777" w:rsidR="00576763" w:rsidRDefault="00576763">
      <w:pPr>
        <w:rPr>
          <w:lang w:val="fr-FR"/>
        </w:rPr>
      </w:pPr>
    </w:p>
    <w:p w14:paraId="01904D58" w14:textId="77777777" w:rsidR="00576763" w:rsidRDefault="00576763">
      <w:pPr>
        <w:rPr>
          <w:lang w:val="fr-FR"/>
        </w:rPr>
      </w:pPr>
    </w:p>
    <w:p w14:paraId="17F3D494" w14:textId="77777777" w:rsidR="00576763" w:rsidRDefault="00576763">
      <w:pPr>
        <w:rPr>
          <w:lang w:val="fr-FR"/>
        </w:rPr>
      </w:pPr>
    </w:p>
    <w:p w14:paraId="002F00AC" w14:textId="77777777" w:rsidR="00576763" w:rsidRDefault="00576763">
      <w:pPr>
        <w:rPr>
          <w:lang w:val="fr-FR"/>
        </w:rPr>
      </w:pPr>
    </w:p>
    <w:p w14:paraId="2639695E" w14:textId="77777777" w:rsidR="00576763" w:rsidRDefault="00576763">
      <w:pPr>
        <w:rPr>
          <w:lang w:val="fr-FR"/>
        </w:rPr>
      </w:pPr>
    </w:p>
    <w:p w14:paraId="038BF0B1" w14:textId="77777777" w:rsidR="00576763" w:rsidRDefault="00576763">
      <w:pPr>
        <w:rPr>
          <w:lang w:val="fr-FR"/>
        </w:rPr>
      </w:pPr>
    </w:p>
    <w:p w14:paraId="2A9D5CA1" w14:textId="77777777" w:rsidR="00576763" w:rsidRDefault="00576763">
      <w:pPr>
        <w:rPr>
          <w:lang w:val="fr-FR"/>
        </w:rPr>
      </w:pPr>
    </w:p>
    <w:p w14:paraId="71F74FA9" w14:textId="77777777" w:rsidR="00576763" w:rsidRDefault="00576763">
      <w:pPr>
        <w:rPr>
          <w:lang w:val="fr-FR"/>
        </w:rPr>
      </w:pPr>
    </w:p>
    <w:p w14:paraId="37B7ED4F" w14:textId="77777777" w:rsidR="00576763" w:rsidRDefault="00576763">
      <w:pPr>
        <w:rPr>
          <w:lang w:val="fr-FR"/>
        </w:rPr>
      </w:pPr>
    </w:p>
    <w:p w14:paraId="2617C8F1" w14:textId="77777777" w:rsidR="00576763" w:rsidRDefault="00576763">
      <w:pPr>
        <w:rPr>
          <w:lang w:val="fr-FR"/>
        </w:rPr>
      </w:pPr>
    </w:p>
    <w:p w14:paraId="798485D6" w14:textId="77777777" w:rsidR="00576763" w:rsidRDefault="00576763">
      <w:pPr>
        <w:rPr>
          <w:lang w:val="fr-FR"/>
        </w:rPr>
      </w:pPr>
    </w:p>
    <w:p w14:paraId="6C0F5D19" w14:textId="77777777" w:rsidR="00187169" w:rsidRDefault="00187169">
      <w:pPr>
        <w:rPr>
          <w:lang w:val="fr-FR"/>
        </w:rPr>
      </w:pPr>
    </w:p>
    <w:p w14:paraId="247379C0" w14:textId="77777777" w:rsidR="00DC5E30" w:rsidRDefault="00DC5E30" w:rsidP="002B2C37">
      <w:pPr>
        <w:jc w:val="both"/>
        <w:rPr>
          <w:b/>
          <w:lang w:val="fr-FR"/>
        </w:rPr>
      </w:pPr>
      <w:r>
        <w:rPr>
          <w:b/>
          <w:lang w:val="fr-FR"/>
        </w:rPr>
        <w:t>ANNEXE 2</w:t>
      </w:r>
    </w:p>
    <w:p w14:paraId="7D12835A" w14:textId="77777777" w:rsidR="002B2C37" w:rsidRDefault="002B2C37" w:rsidP="002B2C37">
      <w:pPr>
        <w:jc w:val="both"/>
        <w:rPr>
          <w:b/>
          <w:lang w:val="fr-FR"/>
        </w:rPr>
      </w:pPr>
      <w:r w:rsidRPr="00F6122C">
        <w:rPr>
          <w:b/>
          <w:lang w:val="fr-FR"/>
        </w:rPr>
        <w:t xml:space="preserve">Fiche de Revue Détaillée Récapitulative des conditions de Gestion Contractuelle </w:t>
      </w:r>
    </w:p>
    <w:p w14:paraId="4A461446" w14:textId="77777777" w:rsidR="00D76933" w:rsidRPr="00F6122C" w:rsidRDefault="00D76933" w:rsidP="002B2C37">
      <w:pPr>
        <w:jc w:val="both"/>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1439"/>
        <w:gridCol w:w="4669"/>
      </w:tblGrid>
      <w:tr w:rsidR="00D76933" w:rsidRPr="007C670A" w14:paraId="4826E041" w14:textId="77777777" w:rsidTr="00D76933">
        <w:tc>
          <w:tcPr>
            <w:tcW w:w="2424" w:type="pct"/>
            <w:gridSpan w:val="2"/>
            <w:shd w:val="clear" w:color="auto" w:fill="E6E6E6"/>
          </w:tcPr>
          <w:p w14:paraId="7D848F94" w14:textId="77777777" w:rsidR="00D76933" w:rsidRPr="007C670A" w:rsidRDefault="00D76933" w:rsidP="0086366D">
            <w:pPr>
              <w:spacing w:before="120" w:after="120"/>
              <w:jc w:val="both"/>
              <w:rPr>
                <w:sz w:val="20"/>
                <w:szCs w:val="20"/>
                <w:lang w:val="fr-FR"/>
              </w:rPr>
            </w:pPr>
            <w:r w:rsidRPr="007C670A">
              <w:rPr>
                <w:b/>
                <w:sz w:val="20"/>
                <w:szCs w:val="20"/>
                <w:lang w:val="fr-FR"/>
              </w:rPr>
              <w:t>Attribution d'Avenants</w:t>
            </w:r>
          </w:p>
        </w:tc>
        <w:tc>
          <w:tcPr>
            <w:tcW w:w="2576" w:type="pct"/>
            <w:shd w:val="clear" w:color="auto" w:fill="E6E6E6"/>
          </w:tcPr>
          <w:p w14:paraId="61850BE9" w14:textId="77777777" w:rsidR="00D76933" w:rsidRPr="007C670A" w:rsidRDefault="00D76933" w:rsidP="0086366D">
            <w:pPr>
              <w:spacing w:before="120" w:after="120"/>
              <w:jc w:val="both"/>
              <w:rPr>
                <w:b/>
                <w:sz w:val="20"/>
                <w:szCs w:val="20"/>
                <w:lang w:val="fr-FR"/>
              </w:rPr>
            </w:pPr>
          </w:p>
        </w:tc>
      </w:tr>
      <w:tr w:rsidR="00D76933" w:rsidRPr="007C670A" w14:paraId="5F63D8A0" w14:textId="77777777" w:rsidTr="00D76933">
        <w:tc>
          <w:tcPr>
            <w:tcW w:w="1630" w:type="pct"/>
            <w:vMerge w:val="restart"/>
            <w:shd w:val="clear" w:color="auto" w:fill="auto"/>
          </w:tcPr>
          <w:p w14:paraId="16760C0F" w14:textId="77777777" w:rsidR="00D76933" w:rsidRPr="007C670A" w:rsidRDefault="00D76933" w:rsidP="0086366D">
            <w:pPr>
              <w:jc w:val="both"/>
              <w:rPr>
                <w:sz w:val="20"/>
                <w:szCs w:val="20"/>
                <w:lang w:val="fr-FR"/>
              </w:rPr>
            </w:pPr>
            <w:r>
              <w:rPr>
                <w:sz w:val="20"/>
                <w:szCs w:val="20"/>
                <w:lang w:val="fr-FR"/>
              </w:rPr>
              <w:t>MARCHE</w:t>
            </w:r>
          </w:p>
        </w:tc>
        <w:tc>
          <w:tcPr>
            <w:tcW w:w="794" w:type="pct"/>
            <w:shd w:val="clear" w:color="auto" w:fill="auto"/>
          </w:tcPr>
          <w:p w14:paraId="49B96B3F" w14:textId="77777777" w:rsidR="00D76933" w:rsidRPr="007C670A" w:rsidRDefault="00D76933" w:rsidP="0086366D">
            <w:pPr>
              <w:jc w:val="both"/>
              <w:rPr>
                <w:sz w:val="20"/>
                <w:szCs w:val="20"/>
                <w:lang w:val="fr-FR"/>
              </w:rPr>
            </w:pPr>
            <w:r w:rsidRPr="007C670A">
              <w:rPr>
                <w:sz w:val="20"/>
                <w:szCs w:val="20"/>
                <w:lang w:val="fr-FR"/>
              </w:rPr>
              <w:t>Objet</w:t>
            </w:r>
          </w:p>
        </w:tc>
        <w:tc>
          <w:tcPr>
            <w:tcW w:w="2576" w:type="pct"/>
            <w:shd w:val="clear" w:color="auto" w:fill="auto"/>
          </w:tcPr>
          <w:p w14:paraId="69543AE2" w14:textId="77777777" w:rsidR="00D76933" w:rsidRPr="007C670A" w:rsidRDefault="00D76933" w:rsidP="0086366D">
            <w:pPr>
              <w:jc w:val="both"/>
              <w:rPr>
                <w:sz w:val="20"/>
                <w:szCs w:val="20"/>
                <w:lang w:val="fr-FR"/>
              </w:rPr>
            </w:pPr>
            <w:r>
              <w:rPr>
                <w:sz w:val="20"/>
                <w:szCs w:val="20"/>
                <w:lang w:val="fr-FR"/>
              </w:rPr>
              <w:t>Fourniture de matériel informatique</w:t>
            </w:r>
          </w:p>
        </w:tc>
      </w:tr>
      <w:tr w:rsidR="00D76933" w:rsidRPr="007C670A" w14:paraId="08D107C7" w14:textId="77777777" w:rsidTr="00D76933">
        <w:tc>
          <w:tcPr>
            <w:tcW w:w="1630" w:type="pct"/>
            <w:vMerge/>
            <w:shd w:val="clear" w:color="auto" w:fill="auto"/>
          </w:tcPr>
          <w:p w14:paraId="147A5AE1" w14:textId="77777777" w:rsidR="00D76933" w:rsidRPr="007C670A" w:rsidRDefault="00D76933" w:rsidP="0086366D">
            <w:pPr>
              <w:jc w:val="both"/>
              <w:rPr>
                <w:sz w:val="20"/>
                <w:szCs w:val="20"/>
                <w:lang w:val="fr-FR"/>
              </w:rPr>
            </w:pPr>
          </w:p>
        </w:tc>
        <w:tc>
          <w:tcPr>
            <w:tcW w:w="794" w:type="pct"/>
            <w:shd w:val="clear" w:color="auto" w:fill="auto"/>
          </w:tcPr>
          <w:p w14:paraId="34FD1AAB" w14:textId="77777777" w:rsidR="00D76933" w:rsidRPr="007C670A" w:rsidRDefault="00D76933" w:rsidP="0086366D">
            <w:pPr>
              <w:jc w:val="both"/>
              <w:rPr>
                <w:sz w:val="20"/>
                <w:szCs w:val="20"/>
                <w:lang w:val="fr-FR"/>
              </w:rPr>
            </w:pPr>
            <w:r w:rsidRPr="007C670A">
              <w:rPr>
                <w:sz w:val="20"/>
                <w:szCs w:val="20"/>
                <w:lang w:val="fr-FR"/>
              </w:rPr>
              <w:t>Montant</w:t>
            </w:r>
          </w:p>
        </w:tc>
        <w:tc>
          <w:tcPr>
            <w:tcW w:w="2576" w:type="pct"/>
            <w:shd w:val="clear" w:color="auto" w:fill="auto"/>
          </w:tcPr>
          <w:p w14:paraId="6CF4DD0C" w14:textId="77777777" w:rsidR="00D76933" w:rsidRPr="007C670A" w:rsidRDefault="00D76933" w:rsidP="0086366D">
            <w:pPr>
              <w:jc w:val="both"/>
              <w:rPr>
                <w:sz w:val="20"/>
                <w:szCs w:val="20"/>
                <w:lang w:val="fr-FR"/>
              </w:rPr>
            </w:pPr>
            <w:r>
              <w:rPr>
                <w:sz w:val="20"/>
                <w:szCs w:val="20"/>
                <w:lang w:val="fr-FR"/>
              </w:rPr>
              <w:t>190 293 300</w:t>
            </w:r>
          </w:p>
        </w:tc>
      </w:tr>
      <w:tr w:rsidR="00D76933" w:rsidRPr="007C670A" w14:paraId="2C655D92" w14:textId="77777777" w:rsidTr="00D76933">
        <w:tc>
          <w:tcPr>
            <w:tcW w:w="1630" w:type="pct"/>
            <w:vMerge/>
            <w:shd w:val="clear" w:color="auto" w:fill="auto"/>
          </w:tcPr>
          <w:p w14:paraId="56241EDB" w14:textId="77777777" w:rsidR="00D76933" w:rsidRPr="007C670A" w:rsidRDefault="00D76933" w:rsidP="0086366D">
            <w:pPr>
              <w:jc w:val="both"/>
              <w:rPr>
                <w:sz w:val="20"/>
                <w:szCs w:val="20"/>
                <w:lang w:val="fr-FR"/>
              </w:rPr>
            </w:pPr>
          </w:p>
        </w:tc>
        <w:tc>
          <w:tcPr>
            <w:tcW w:w="794" w:type="pct"/>
            <w:shd w:val="clear" w:color="auto" w:fill="auto"/>
          </w:tcPr>
          <w:p w14:paraId="42C08EED" w14:textId="77777777" w:rsidR="00D76933" w:rsidRPr="007C670A" w:rsidRDefault="00D76933" w:rsidP="0086366D">
            <w:pPr>
              <w:jc w:val="both"/>
              <w:rPr>
                <w:sz w:val="20"/>
                <w:szCs w:val="20"/>
                <w:lang w:val="fr-FR"/>
              </w:rPr>
            </w:pPr>
            <w:r w:rsidRPr="007C670A">
              <w:rPr>
                <w:sz w:val="20"/>
                <w:szCs w:val="20"/>
                <w:lang w:val="fr-FR"/>
              </w:rPr>
              <w:t>Avis CNM</w:t>
            </w:r>
          </w:p>
        </w:tc>
        <w:tc>
          <w:tcPr>
            <w:tcW w:w="2576" w:type="pct"/>
            <w:shd w:val="clear" w:color="auto" w:fill="auto"/>
          </w:tcPr>
          <w:p w14:paraId="7037EBFE" w14:textId="77777777" w:rsidR="00D76933" w:rsidRPr="007C670A" w:rsidRDefault="00D76933" w:rsidP="0086366D">
            <w:pPr>
              <w:jc w:val="both"/>
              <w:rPr>
                <w:sz w:val="20"/>
                <w:szCs w:val="20"/>
                <w:lang w:val="fr-FR"/>
              </w:rPr>
            </w:pPr>
            <w:r>
              <w:rPr>
                <w:sz w:val="20"/>
                <w:szCs w:val="20"/>
                <w:lang w:val="fr-FR"/>
              </w:rPr>
              <w:t>Accordé</w:t>
            </w:r>
          </w:p>
        </w:tc>
      </w:tr>
    </w:tbl>
    <w:p w14:paraId="47C36BE7" w14:textId="77777777" w:rsidR="00D76933" w:rsidRPr="00F6122C" w:rsidRDefault="00D76933" w:rsidP="002B2C37">
      <w:pPr>
        <w:jc w:val="both"/>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215"/>
        <w:gridCol w:w="3893"/>
      </w:tblGrid>
      <w:tr w:rsidR="002B2C37" w:rsidRPr="007C670A" w14:paraId="1B15561D" w14:textId="77777777" w:rsidTr="00BD1341">
        <w:tc>
          <w:tcPr>
            <w:tcW w:w="2852" w:type="pct"/>
            <w:gridSpan w:val="2"/>
            <w:shd w:val="clear" w:color="auto" w:fill="E6E6E6"/>
          </w:tcPr>
          <w:p w14:paraId="2F0F49CC" w14:textId="77777777" w:rsidR="002B2C37" w:rsidRPr="007C670A" w:rsidRDefault="002B2C37" w:rsidP="00BD1341">
            <w:pPr>
              <w:spacing w:before="120" w:after="120"/>
              <w:jc w:val="both"/>
              <w:rPr>
                <w:sz w:val="20"/>
                <w:szCs w:val="20"/>
                <w:lang w:val="fr-FR"/>
              </w:rPr>
            </w:pPr>
            <w:r w:rsidRPr="007C670A">
              <w:rPr>
                <w:b/>
                <w:sz w:val="20"/>
                <w:szCs w:val="20"/>
                <w:lang w:val="fr-FR"/>
              </w:rPr>
              <w:t>Validité des Cautions</w:t>
            </w:r>
          </w:p>
        </w:tc>
        <w:tc>
          <w:tcPr>
            <w:tcW w:w="2148" w:type="pct"/>
            <w:shd w:val="clear" w:color="auto" w:fill="E6E6E6"/>
          </w:tcPr>
          <w:p w14:paraId="788ED885" w14:textId="77777777" w:rsidR="002B2C37" w:rsidRPr="007C670A" w:rsidRDefault="002B2C37" w:rsidP="00BD1341">
            <w:pPr>
              <w:spacing w:before="120" w:after="120"/>
              <w:jc w:val="both"/>
              <w:rPr>
                <w:b/>
                <w:sz w:val="20"/>
                <w:szCs w:val="20"/>
                <w:lang w:val="fr-FR"/>
              </w:rPr>
            </w:pPr>
            <w:r w:rsidRPr="007C670A">
              <w:rPr>
                <w:b/>
                <w:sz w:val="20"/>
                <w:szCs w:val="20"/>
                <w:lang w:val="fr-FR"/>
              </w:rPr>
              <w:t>Revue par l'auditeur et opinion</w:t>
            </w:r>
          </w:p>
        </w:tc>
      </w:tr>
      <w:tr w:rsidR="002B2C37" w:rsidRPr="007C670A" w14:paraId="2B604DA0" w14:textId="77777777" w:rsidTr="00BD1341">
        <w:tc>
          <w:tcPr>
            <w:tcW w:w="1630" w:type="pct"/>
            <w:vMerge w:val="restart"/>
            <w:shd w:val="clear" w:color="auto" w:fill="auto"/>
          </w:tcPr>
          <w:p w14:paraId="1C954A50" w14:textId="77777777" w:rsidR="002B2C37" w:rsidRPr="007C670A" w:rsidRDefault="002B2C37" w:rsidP="00BD1341">
            <w:pPr>
              <w:jc w:val="both"/>
              <w:rPr>
                <w:sz w:val="20"/>
                <w:szCs w:val="20"/>
                <w:lang w:val="fr-FR"/>
              </w:rPr>
            </w:pPr>
            <w:r w:rsidRPr="007C670A">
              <w:rPr>
                <w:sz w:val="20"/>
                <w:szCs w:val="20"/>
                <w:lang w:val="fr-FR"/>
              </w:rPr>
              <w:t>Caution de Bonne Exécution</w:t>
            </w:r>
          </w:p>
        </w:tc>
        <w:tc>
          <w:tcPr>
            <w:tcW w:w="1222" w:type="pct"/>
            <w:shd w:val="clear" w:color="auto" w:fill="auto"/>
          </w:tcPr>
          <w:p w14:paraId="2650A63F" w14:textId="77777777" w:rsidR="002B2C37" w:rsidRPr="007C670A" w:rsidRDefault="002B2C37" w:rsidP="00BD1341">
            <w:pPr>
              <w:jc w:val="both"/>
              <w:rPr>
                <w:sz w:val="20"/>
                <w:szCs w:val="20"/>
                <w:lang w:val="fr-FR"/>
              </w:rPr>
            </w:pPr>
            <w:r w:rsidRPr="007C670A">
              <w:rPr>
                <w:sz w:val="20"/>
                <w:szCs w:val="20"/>
                <w:lang w:val="fr-FR"/>
              </w:rPr>
              <w:t>Montant</w:t>
            </w:r>
          </w:p>
        </w:tc>
        <w:tc>
          <w:tcPr>
            <w:tcW w:w="2148" w:type="pct"/>
            <w:shd w:val="clear" w:color="auto" w:fill="auto"/>
          </w:tcPr>
          <w:p w14:paraId="7F0687CA" w14:textId="77777777" w:rsidR="002B2C37" w:rsidRDefault="00D76933" w:rsidP="00BD1341">
            <w:pPr>
              <w:jc w:val="both"/>
              <w:rPr>
                <w:sz w:val="20"/>
                <w:szCs w:val="20"/>
                <w:lang w:val="fr-FR"/>
              </w:rPr>
            </w:pPr>
            <w:r>
              <w:rPr>
                <w:sz w:val="20"/>
                <w:szCs w:val="20"/>
                <w:lang w:val="fr-FR"/>
              </w:rPr>
              <w:t xml:space="preserve">5% du montant du marché suivant l’Art 12 du CCAG </w:t>
            </w:r>
          </w:p>
          <w:p w14:paraId="38944678" w14:textId="77777777" w:rsidR="00067192" w:rsidRPr="007C670A" w:rsidRDefault="00067192" w:rsidP="00BD1341">
            <w:pPr>
              <w:jc w:val="both"/>
              <w:rPr>
                <w:sz w:val="20"/>
                <w:szCs w:val="20"/>
                <w:lang w:val="fr-FR"/>
              </w:rPr>
            </w:pPr>
            <w:r>
              <w:rPr>
                <w:sz w:val="20"/>
                <w:szCs w:val="20"/>
                <w:lang w:val="fr-FR"/>
              </w:rPr>
              <w:t>Absence de la garantie auprès de l’AC</w:t>
            </w:r>
          </w:p>
        </w:tc>
      </w:tr>
      <w:tr w:rsidR="002B2C37" w:rsidRPr="007C670A" w14:paraId="57DF6F80" w14:textId="77777777" w:rsidTr="00BD1341">
        <w:tc>
          <w:tcPr>
            <w:tcW w:w="1630" w:type="pct"/>
            <w:vMerge/>
            <w:shd w:val="clear" w:color="auto" w:fill="auto"/>
          </w:tcPr>
          <w:p w14:paraId="288EB969" w14:textId="77777777" w:rsidR="002B2C37" w:rsidRPr="007C670A" w:rsidRDefault="002B2C37" w:rsidP="00BD1341">
            <w:pPr>
              <w:jc w:val="both"/>
              <w:rPr>
                <w:sz w:val="20"/>
                <w:szCs w:val="20"/>
                <w:lang w:val="fr-FR"/>
              </w:rPr>
            </w:pPr>
          </w:p>
        </w:tc>
        <w:tc>
          <w:tcPr>
            <w:tcW w:w="1222" w:type="pct"/>
            <w:shd w:val="clear" w:color="auto" w:fill="auto"/>
          </w:tcPr>
          <w:p w14:paraId="066BB329" w14:textId="77777777" w:rsidR="002B2C37" w:rsidRPr="007C670A" w:rsidRDefault="002B2C37" w:rsidP="00BD1341">
            <w:pPr>
              <w:jc w:val="both"/>
              <w:rPr>
                <w:sz w:val="20"/>
                <w:szCs w:val="20"/>
                <w:lang w:val="fr-FR"/>
              </w:rPr>
            </w:pPr>
            <w:r w:rsidRPr="007C670A">
              <w:rPr>
                <w:sz w:val="20"/>
                <w:szCs w:val="20"/>
                <w:lang w:val="fr-FR"/>
              </w:rPr>
              <w:t>Conformité du format</w:t>
            </w:r>
          </w:p>
        </w:tc>
        <w:tc>
          <w:tcPr>
            <w:tcW w:w="2148" w:type="pct"/>
            <w:shd w:val="clear" w:color="auto" w:fill="auto"/>
          </w:tcPr>
          <w:p w14:paraId="6CC4E058" w14:textId="77777777" w:rsidR="002B2C37" w:rsidRPr="007C670A" w:rsidRDefault="002B2C37" w:rsidP="00BD1341">
            <w:pPr>
              <w:jc w:val="both"/>
              <w:rPr>
                <w:sz w:val="20"/>
                <w:szCs w:val="20"/>
                <w:lang w:val="fr-FR"/>
              </w:rPr>
            </w:pPr>
          </w:p>
        </w:tc>
      </w:tr>
      <w:tr w:rsidR="002B2C37" w:rsidRPr="007C670A" w14:paraId="45B83A04" w14:textId="77777777" w:rsidTr="00BD1341">
        <w:tc>
          <w:tcPr>
            <w:tcW w:w="1630" w:type="pct"/>
            <w:vMerge/>
            <w:shd w:val="clear" w:color="auto" w:fill="auto"/>
          </w:tcPr>
          <w:p w14:paraId="31C5721E" w14:textId="77777777" w:rsidR="002B2C37" w:rsidRPr="007C670A" w:rsidRDefault="002B2C37" w:rsidP="00BD1341">
            <w:pPr>
              <w:jc w:val="both"/>
              <w:rPr>
                <w:sz w:val="20"/>
                <w:szCs w:val="20"/>
                <w:lang w:val="fr-FR"/>
              </w:rPr>
            </w:pPr>
          </w:p>
        </w:tc>
        <w:tc>
          <w:tcPr>
            <w:tcW w:w="1222" w:type="pct"/>
            <w:shd w:val="clear" w:color="auto" w:fill="auto"/>
          </w:tcPr>
          <w:p w14:paraId="7EB7C2F5" w14:textId="77777777" w:rsidR="002B2C37" w:rsidRPr="007C670A" w:rsidRDefault="002B2C37" w:rsidP="00BD1341">
            <w:pPr>
              <w:jc w:val="both"/>
              <w:rPr>
                <w:sz w:val="20"/>
                <w:szCs w:val="20"/>
                <w:lang w:val="fr-FR"/>
              </w:rPr>
            </w:pPr>
            <w:r w:rsidRPr="007C670A">
              <w:rPr>
                <w:sz w:val="20"/>
                <w:szCs w:val="20"/>
                <w:lang w:val="fr-FR"/>
              </w:rPr>
              <w:t>Validité en cours</w:t>
            </w:r>
          </w:p>
        </w:tc>
        <w:tc>
          <w:tcPr>
            <w:tcW w:w="2148" w:type="pct"/>
            <w:shd w:val="clear" w:color="auto" w:fill="auto"/>
          </w:tcPr>
          <w:p w14:paraId="6ABF3DF1" w14:textId="77777777" w:rsidR="002B2C37" w:rsidRPr="007C670A" w:rsidRDefault="002B2C37" w:rsidP="00BD1341">
            <w:pPr>
              <w:jc w:val="both"/>
              <w:rPr>
                <w:sz w:val="20"/>
                <w:szCs w:val="20"/>
                <w:lang w:val="fr-FR"/>
              </w:rPr>
            </w:pPr>
          </w:p>
        </w:tc>
      </w:tr>
      <w:tr w:rsidR="002B2C37" w:rsidRPr="007C670A" w14:paraId="1A0EB4B0" w14:textId="77777777" w:rsidTr="00BD1341">
        <w:tc>
          <w:tcPr>
            <w:tcW w:w="1630" w:type="pct"/>
            <w:vMerge w:val="restart"/>
            <w:shd w:val="clear" w:color="auto" w:fill="auto"/>
          </w:tcPr>
          <w:p w14:paraId="479681C5" w14:textId="77777777" w:rsidR="002B2C37" w:rsidRPr="007C670A" w:rsidRDefault="002B2C37" w:rsidP="00BD1341">
            <w:pPr>
              <w:jc w:val="both"/>
              <w:rPr>
                <w:sz w:val="20"/>
                <w:szCs w:val="20"/>
                <w:lang w:val="fr-FR"/>
              </w:rPr>
            </w:pPr>
            <w:r w:rsidRPr="007C670A">
              <w:rPr>
                <w:sz w:val="20"/>
                <w:szCs w:val="20"/>
                <w:lang w:val="fr-FR"/>
              </w:rPr>
              <w:t>Caution de Garantie sur Avance</w:t>
            </w:r>
          </w:p>
        </w:tc>
        <w:tc>
          <w:tcPr>
            <w:tcW w:w="1222" w:type="pct"/>
            <w:shd w:val="clear" w:color="auto" w:fill="auto"/>
          </w:tcPr>
          <w:p w14:paraId="73FD45FE" w14:textId="77777777" w:rsidR="002B2C37" w:rsidRPr="007C670A" w:rsidRDefault="002B2C37" w:rsidP="00BD1341">
            <w:pPr>
              <w:jc w:val="both"/>
              <w:rPr>
                <w:sz w:val="20"/>
                <w:szCs w:val="20"/>
                <w:lang w:val="fr-FR"/>
              </w:rPr>
            </w:pPr>
            <w:r w:rsidRPr="007C670A">
              <w:rPr>
                <w:sz w:val="20"/>
                <w:szCs w:val="20"/>
                <w:lang w:val="fr-FR"/>
              </w:rPr>
              <w:t>Montant</w:t>
            </w:r>
          </w:p>
        </w:tc>
        <w:tc>
          <w:tcPr>
            <w:tcW w:w="2148" w:type="pct"/>
            <w:shd w:val="clear" w:color="auto" w:fill="auto"/>
          </w:tcPr>
          <w:p w14:paraId="567322E6" w14:textId="77777777" w:rsidR="002B2C37" w:rsidRPr="007C670A" w:rsidRDefault="00067192" w:rsidP="00BD1341">
            <w:pPr>
              <w:jc w:val="both"/>
              <w:rPr>
                <w:sz w:val="20"/>
                <w:szCs w:val="20"/>
                <w:lang w:val="fr-FR"/>
              </w:rPr>
            </w:pPr>
            <w:r>
              <w:rPr>
                <w:sz w:val="20"/>
                <w:szCs w:val="20"/>
                <w:lang w:val="fr-FR"/>
              </w:rPr>
              <w:t xml:space="preserve">Aucune </w:t>
            </w:r>
          </w:p>
        </w:tc>
      </w:tr>
      <w:tr w:rsidR="002B2C37" w:rsidRPr="007C670A" w14:paraId="1A4C30EA" w14:textId="77777777" w:rsidTr="00BD1341">
        <w:tc>
          <w:tcPr>
            <w:tcW w:w="1630" w:type="pct"/>
            <w:vMerge/>
            <w:shd w:val="clear" w:color="auto" w:fill="auto"/>
          </w:tcPr>
          <w:p w14:paraId="41368354" w14:textId="77777777" w:rsidR="002B2C37" w:rsidRPr="007C670A" w:rsidRDefault="002B2C37" w:rsidP="00BD1341">
            <w:pPr>
              <w:jc w:val="both"/>
              <w:rPr>
                <w:sz w:val="20"/>
                <w:szCs w:val="20"/>
                <w:lang w:val="fr-FR"/>
              </w:rPr>
            </w:pPr>
          </w:p>
        </w:tc>
        <w:tc>
          <w:tcPr>
            <w:tcW w:w="1222" w:type="pct"/>
            <w:shd w:val="clear" w:color="auto" w:fill="auto"/>
          </w:tcPr>
          <w:p w14:paraId="6358FA9D" w14:textId="77777777" w:rsidR="002B2C37" w:rsidRPr="007C670A" w:rsidRDefault="002B2C37" w:rsidP="00BD1341">
            <w:pPr>
              <w:jc w:val="both"/>
              <w:rPr>
                <w:sz w:val="20"/>
                <w:szCs w:val="20"/>
                <w:lang w:val="fr-FR"/>
              </w:rPr>
            </w:pPr>
            <w:r w:rsidRPr="007C670A">
              <w:rPr>
                <w:sz w:val="20"/>
                <w:szCs w:val="20"/>
                <w:lang w:val="fr-FR"/>
              </w:rPr>
              <w:t>Conformité du format</w:t>
            </w:r>
          </w:p>
        </w:tc>
        <w:tc>
          <w:tcPr>
            <w:tcW w:w="2148" w:type="pct"/>
            <w:shd w:val="clear" w:color="auto" w:fill="auto"/>
          </w:tcPr>
          <w:p w14:paraId="679355B7" w14:textId="77777777" w:rsidR="002B2C37" w:rsidRPr="007C670A" w:rsidRDefault="002B2C37" w:rsidP="00BD1341">
            <w:pPr>
              <w:jc w:val="both"/>
              <w:rPr>
                <w:sz w:val="20"/>
                <w:szCs w:val="20"/>
                <w:lang w:val="fr-FR"/>
              </w:rPr>
            </w:pPr>
          </w:p>
        </w:tc>
      </w:tr>
      <w:tr w:rsidR="002B2C37" w:rsidRPr="007C670A" w14:paraId="5000F5BF" w14:textId="77777777" w:rsidTr="00BD1341">
        <w:tc>
          <w:tcPr>
            <w:tcW w:w="1630" w:type="pct"/>
            <w:vMerge/>
            <w:shd w:val="clear" w:color="auto" w:fill="auto"/>
          </w:tcPr>
          <w:p w14:paraId="77FD35E7" w14:textId="77777777" w:rsidR="002B2C37" w:rsidRPr="007C670A" w:rsidRDefault="002B2C37" w:rsidP="00BD1341">
            <w:pPr>
              <w:jc w:val="both"/>
              <w:rPr>
                <w:sz w:val="20"/>
                <w:szCs w:val="20"/>
                <w:lang w:val="fr-FR"/>
              </w:rPr>
            </w:pPr>
          </w:p>
        </w:tc>
        <w:tc>
          <w:tcPr>
            <w:tcW w:w="1222" w:type="pct"/>
            <w:shd w:val="clear" w:color="auto" w:fill="auto"/>
          </w:tcPr>
          <w:p w14:paraId="4809E843" w14:textId="77777777" w:rsidR="002B2C37" w:rsidRPr="007C670A" w:rsidRDefault="002B2C37" w:rsidP="00BD1341">
            <w:pPr>
              <w:jc w:val="both"/>
              <w:rPr>
                <w:sz w:val="20"/>
                <w:szCs w:val="20"/>
                <w:lang w:val="fr-FR"/>
              </w:rPr>
            </w:pPr>
            <w:r w:rsidRPr="007C670A">
              <w:rPr>
                <w:sz w:val="20"/>
                <w:szCs w:val="20"/>
                <w:lang w:val="fr-FR"/>
              </w:rPr>
              <w:t>Validité en cours</w:t>
            </w:r>
          </w:p>
        </w:tc>
        <w:tc>
          <w:tcPr>
            <w:tcW w:w="2148" w:type="pct"/>
            <w:shd w:val="clear" w:color="auto" w:fill="auto"/>
          </w:tcPr>
          <w:p w14:paraId="3F202A3B" w14:textId="77777777" w:rsidR="002B2C37" w:rsidRPr="007C670A" w:rsidRDefault="002B2C37" w:rsidP="00BD1341">
            <w:pPr>
              <w:jc w:val="both"/>
              <w:rPr>
                <w:sz w:val="20"/>
                <w:szCs w:val="20"/>
                <w:lang w:val="fr-FR"/>
              </w:rPr>
            </w:pPr>
          </w:p>
        </w:tc>
      </w:tr>
    </w:tbl>
    <w:p w14:paraId="4FE071D5" w14:textId="77777777" w:rsidR="002B2C37" w:rsidRPr="00F6122C" w:rsidRDefault="002B2C37" w:rsidP="002B2C37">
      <w:pPr>
        <w:jc w:val="both"/>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215"/>
        <w:gridCol w:w="3893"/>
      </w:tblGrid>
      <w:tr w:rsidR="002B2C37" w:rsidRPr="007C670A" w14:paraId="4977D819" w14:textId="77777777" w:rsidTr="00BD1341">
        <w:tc>
          <w:tcPr>
            <w:tcW w:w="2852" w:type="pct"/>
            <w:gridSpan w:val="2"/>
            <w:shd w:val="clear" w:color="auto" w:fill="E6E6E6"/>
          </w:tcPr>
          <w:p w14:paraId="707BE339" w14:textId="77777777" w:rsidR="002B2C37" w:rsidRPr="007C670A" w:rsidRDefault="002B2C37" w:rsidP="00BD1341">
            <w:pPr>
              <w:spacing w:before="120" w:after="120"/>
              <w:jc w:val="both"/>
              <w:rPr>
                <w:sz w:val="20"/>
                <w:szCs w:val="20"/>
                <w:lang w:val="fr-FR"/>
              </w:rPr>
            </w:pPr>
            <w:r w:rsidRPr="007C670A">
              <w:rPr>
                <w:b/>
                <w:sz w:val="20"/>
                <w:szCs w:val="20"/>
                <w:lang w:val="fr-FR"/>
              </w:rPr>
              <w:t xml:space="preserve">Etats d'Avancement </w:t>
            </w:r>
          </w:p>
        </w:tc>
        <w:tc>
          <w:tcPr>
            <w:tcW w:w="2148" w:type="pct"/>
            <w:shd w:val="clear" w:color="auto" w:fill="E6E6E6"/>
          </w:tcPr>
          <w:p w14:paraId="5BC902A8" w14:textId="77777777" w:rsidR="002B2C37" w:rsidRPr="007C670A" w:rsidRDefault="002B2C37" w:rsidP="00BD1341">
            <w:pPr>
              <w:spacing w:before="120" w:after="120"/>
              <w:jc w:val="both"/>
              <w:rPr>
                <w:b/>
                <w:sz w:val="20"/>
                <w:szCs w:val="20"/>
                <w:lang w:val="fr-FR"/>
              </w:rPr>
            </w:pPr>
          </w:p>
        </w:tc>
      </w:tr>
      <w:tr w:rsidR="002B2C37" w:rsidRPr="007C670A" w14:paraId="43D74A25" w14:textId="77777777" w:rsidTr="00BD1341">
        <w:tc>
          <w:tcPr>
            <w:tcW w:w="1630" w:type="pct"/>
            <w:vMerge w:val="restart"/>
            <w:shd w:val="clear" w:color="auto" w:fill="auto"/>
          </w:tcPr>
          <w:p w14:paraId="15AA1498" w14:textId="77777777" w:rsidR="002B2C37" w:rsidRPr="007C670A" w:rsidRDefault="002B2C37" w:rsidP="00BD1341">
            <w:pPr>
              <w:jc w:val="both"/>
              <w:rPr>
                <w:sz w:val="20"/>
                <w:szCs w:val="20"/>
                <w:lang w:val="fr-FR"/>
              </w:rPr>
            </w:pPr>
            <w:r w:rsidRPr="007C670A">
              <w:rPr>
                <w:sz w:val="20"/>
                <w:szCs w:val="20"/>
                <w:lang w:val="fr-FR"/>
              </w:rPr>
              <w:t>Financier</w:t>
            </w:r>
          </w:p>
        </w:tc>
        <w:tc>
          <w:tcPr>
            <w:tcW w:w="1221" w:type="pct"/>
            <w:shd w:val="clear" w:color="auto" w:fill="auto"/>
          </w:tcPr>
          <w:p w14:paraId="38E4D912" w14:textId="77777777" w:rsidR="002B2C37" w:rsidRPr="007C670A" w:rsidRDefault="002B2C37" w:rsidP="00BD1341">
            <w:pPr>
              <w:jc w:val="both"/>
              <w:rPr>
                <w:sz w:val="20"/>
                <w:szCs w:val="20"/>
                <w:lang w:val="fr-FR"/>
              </w:rPr>
            </w:pPr>
            <w:r w:rsidRPr="007C670A">
              <w:rPr>
                <w:sz w:val="20"/>
                <w:szCs w:val="20"/>
                <w:lang w:val="fr-FR"/>
              </w:rPr>
              <w:t>Montant contractuel</w:t>
            </w:r>
          </w:p>
        </w:tc>
        <w:tc>
          <w:tcPr>
            <w:tcW w:w="2148" w:type="pct"/>
            <w:shd w:val="clear" w:color="auto" w:fill="auto"/>
          </w:tcPr>
          <w:p w14:paraId="3E6856D0" w14:textId="77777777" w:rsidR="002B2C37" w:rsidRPr="007C670A" w:rsidRDefault="00D76933" w:rsidP="00BD1341">
            <w:pPr>
              <w:jc w:val="both"/>
              <w:rPr>
                <w:sz w:val="20"/>
                <w:szCs w:val="20"/>
                <w:lang w:val="fr-FR"/>
              </w:rPr>
            </w:pPr>
            <w:r>
              <w:rPr>
                <w:sz w:val="20"/>
                <w:szCs w:val="20"/>
                <w:lang w:val="fr-FR"/>
              </w:rPr>
              <w:t>RPI</w:t>
            </w:r>
          </w:p>
        </w:tc>
      </w:tr>
      <w:tr w:rsidR="002B2C37" w:rsidRPr="007C670A" w14:paraId="3C1C7DFF" w14:textId="77777777" w:rsidTr="00BD1341">
        <w:tc>
          <w:tcPr>
            <w:tcW w:w="1630" w:type="pct"/>
            <w:vMerge/>
            <w:shd w:val="clear" w:color="auto" w:fill="auto"/>
          </w:tcPr>
          <w:p w14:paraId="35444C74" w14:textId="77777777" w:rsidR="002B2C37" w:rsidRPr="007C670A" w:rsidRDefault="002B2C37" w:rsidP="00BD1341">
            <w:pPr>
              <w:jc w:val="both"/>
              <w:rPr>
                <w:sz w:val="20"/>
                <w:szCs w:val="20"/>
                <w:lang w:val="fr-FR"/>
              </w:rPr>
            </w:pPr>
          </w:p>
        </w:tc>
        <w:tc>
          <w:tcPr>
            <w:tcW w:w="1221" w:type="pct"/>
            <w:shd w:val="clear" w:color="auto" w:fill="auto"/>
          </w:tcPr>
          <w:p w14:paraId="1835BDE8" w14:textId="77777777" w:rsidR="002B2C37" w:rsidRPr="007C670A" w:rsidRDefault="002B2C37" w:rsidP="00BD1341">
            <w:pPr>
              <w:jc w:val="both"/>
              <w:rPr>
                <w:sz w:val="20"/>
                <w:szCs w:val="20"/>
                <w:lang w:val="fr-FR"/>
              </w:rPr>
            </w:pPr>
            <w:r w:rsidRPr="007C670A">
              <w:rPr>
                <w:sz w:val="20"/>
                <w:szCs w:val="20"/>
                <w:lang w:val="fr-FR"/>
              </w:rPr>
              <w:t>Décaissement cumulé brut</w:t>
            </w:r>
          </w:p>
        </w:tc>
        <w:tc>
          <w:tcPr>
            <w:tcW w:w="2148" w:type="pct"/>
            <w:shd w:val="clear" w:color="auto" w:fill="auto"/>
          </w:tcPr>
          <w:p w14:paraId="60C336DC" w14:textId="77777777" w:rsidR="002B2C37" w:rsidRPr="007C670A" w:rsidRDefault="00D76933" w:rsidP="00BD1341">
            <w:pPr>
              <w:jc w:val="both"/>
              <w:rPr>
                <w:sz w:val="20"/>
                <w:szCs w:val="20"/>
                <w:lang w:val="fr-FR"/>
              </w:rPr>
            </w:pPr>
            <w:r>
              <w:rPr>
                <w:sz w:val="20"/>
                <w:szCs w:val="20"/>
                <w:lang w:val="fr-FR"/>
              </w:rPr>
              <w:t xml:space="preserve">Aucune </w:t>
            </w:r>
          </w:p>
        </w:tc>
      </w:tr>
      <w:tr w:rsidR="002B2C37" w:rsidRPr="007C670A" w14:paraId="31C2DA02" w14:textId="77777777" w:rsidTr="00BD1341">
        <w:tc>
          <w:tcPr>
            <w:tcW w:w="1630" w:type="pct"/>
            <w:vMerge/>
            <w:shd w:val="clear" w:color="auto" w:fill="auto"/>
          </w:tcPr>
          <w:p w14:paraId="2C1A84F1" w14:textId="77777777" w:rsidR="002B2C37" w:rsidRPr="007C670A" w:rsidRDefault="002B2C37" w:rsidP="00BD1341">
            <w:pPr>
              <w:jc w:val="both"/>
              <w:rPr>
                <w:sz w:val="20"/>
                <w:szCs w:val="20"/>
                <w:lang w:val="fr-FR"/>
              </w:rPr>
            </w:pPr>
          </w:p>
        </w:tc>
        <w:tc>
          <w:tcPr>
            <w:tcW w:w="1221" w:type="pct"/>
            <w:shd w:val="clear" w:color="auto" w:fill="auto"/>
          </w:tcPr>
          <w:p w14:paraId="106ADB35" w14:textId="77777777" w:rsidR="002B2C37" w:rsidRPr="007C670A" w:rsidRDefault="002B2C37" w:rsidP="00BD1341">
            <w:pPr>
              <w:jc w:val="both"/>
              <w:rPr>
                <w:sz w:val="20"/>
                <w:szCs w:val="20"/>
                <w:lang w:val="fr-FR"/>
              </w:rPr>
            </w:pPr>
            <w:r w:rsidRPr="007C670A">
              <w:rPr>
                <w:sz w:val="20"/>
                <w:szCs w:val="20"/>
                <w:lang w:val="fr-FR"/>
              </w:rPr>
              <w:t>Décaissement cumulé net</w:t>
            </w:r>
          </w:p>
        </w:tc>
        <w:tc>
          <w:tcPr>
            <w:tcW w:w="2148" w:type="pct"/>
            <w:shd w:val="clear" w:color="auto" w:fill="auto"/>
          </w:tcPr>
          <w:p w14:paraId="6E6848EF" w14:textId="77777777" w:rsidR="002B2C37" w:rsidRPr="007C670A" w:rsidRDefault="00D76933" w:rsidP="00BD1341">
            <w:pPr>
              <w:jc w:val="both"/>
              <w:rPr>
                <w:sz w:val="20"/>
                <w:szCs w:val="20"/>
                <w:lang w:val="fr-FR"/>
              </w:rPr>
            </w:pPr>
            <w:r>
              <w:rPr>
                <w:sz w:val="20"/>
                <w:szCs w:val="20"/>
                <w:lang w:val="fr-FR"/>
              </w:rPr>
              <w:t xml:space="preserve">Aucune </w:t>
            </w:r>
          </w:p>
        </w:tc>
      </w:tr>
      <w:tr w:rsidR="002B2C37" w:rsidRPr="007C670A" w14:paraId="4A4373ED" w14:textId="77777777" w:rsidTr="00BD1341">
        <w:tc>
          <w:tcPr>
            <w:tcW w:w="1630" w:type="pct"/>
            <w:vMerge/>
            <w:shd w:val="clear" w:color="auto" w:fill="auto"/>
          </w:tcPr>
          <w:p w14:paraId="1B3248D5" w14:textId="77777777" w:rsidR="002B2C37" w:rsidRPr="007C670A" w:rsidRDefault="002B2C37" w:rsidP="00BD1341">
            <w:pPr>
              <w:jc w:val="both"/>
              <w:rPr>
                <w:sz w:val="20"/>
                <w:szCs w:val="20"/>
                <w:lang w:val="fr-FR"/>
              </w:rPr>
            </w:pPr>
          </w:p>
        </w:tc>
        <w:tc>
          <w:tcPr>
            <w:tcW w:w="1221" w:type="pct"/>
            <w:shd w:val="clear" w:color="auto" w:fill="auto"/>
          </w:tcPr>
          <w:p w14:paraId="7320DF81" w14:textId="77777777" w:rsidR="002B2C37" w:rsidRPr="007C670A" w:rsidRDefault="002B2C37" w:rsidP="00BD1341">
            <w:pPr>
              <w:jc w:val="both"/>
              <w:rPr>
                <w:sz w:val="20"/>
                <w:szCs w:val="20"/>
                <w:lang w:val="fr-FR"/>
              </w:rPr>
            </w:pPr>
            <w:r w:rsidRPr="007C670A">
              <w:rPr>
                <w:sz w:val="20"/>
                <w:szCs w:val="20"/>
                <w:lang w:val="fr-FR"/>
              </w:rPr>
              <w:t>Taux d'avancement</w:t>
            </w:r>
          </w:p>
        </w:tc>
        <w:tc>
          <w:tcPr>
            <w:tcW w:w="2148" w:type="pct"/>
            <w:shd w:val="clear" w:color="auto" w:fill="auto"/>
          </w:tcPr>
          <w:p w14:paraId="4F2B46AE" w14:textId="77777777" w:rsidR="002B2C37" w:rsidRPr="007C670A" w:rsidRDefault="002B2C37" w:rsidP="00BD1341">
            <w:pPr>
              <w:jc w:val="both"/>
              <w:rPr>
                <w:sz w:val="20"/>
                <w:szCs w:val="20"/>
                <w:lang w:val="fr-FR"/>
              </w:rPr>
            </w:pPr>
          </w:p>
        </w:tc>
      </w:tr>
      <w:tr w:rsidR="002B2C37" w:rsidRPr="007C670A" w14:paraId="13AB2DD2" w14:textId="77777777" w:rsidTr="00BD1341">
        <w:tc>
          <w:tcPr>
            <w:tcW w:w="1630" w:type="pct"/>
            <w:vMerge w:val="restart"/>
            <w:shd w:val="clear" w:color="auto" w:fill="auto"/>
          </w:tcPr>
          <w:p w14:paraId="18C32876" w14:textId="77777777" w:rsidR="002B2C37" w:rsidRPr="007C670A" w:rsidRDefault="002B2C37" w:rsidP="00BD1341">
            <w:pPr>
              <w:jc w:val="both"/>
              <w:rPr>
                <w:sz w:val="20"/>
                <w:szCs w:val="20"/>
                <w:lang w:val="fr-FR"/>
              </w:rPr>
            </w:pPr>
            <w:r w:rsidRPr="007C670A">
              <w:rPr>
                <w:sz w:val="20"/>
                <w:szCs w:val="20"/>
                <w:lang w:val="fr-FR"/>
              </w:rPr>
              <w:t>Délai de Livraison/Exécution</w:t>
            </w:r>
          </w:p>
        </w:tc>
        <w:tc>
          <w:tcPr>
            <w:tcW w:w="1221" w:type="pct"/>
            <w:shd w:val="clear" w:color="auto" w:fill="auto"/>
          </w:tcPr>
          <w:p w14:paraId="11F3F6C9" w14:textId="77777777" w:rsidR="002B2C37" w:rsidRPr="007C670A" w:rsidRDefault="002B2C37" w:rsidP="00BD1341">
            <w:pPr>
              <w:jc w:val="both"/>
              <w:rPr>
                <w:sz w:val="20"/>
                <w:szCs w:val="20"/>
                <w:lang w:val="fr-FR"/>
              </w:rPr>
            </w:pPr>
            <w:r w:rsidRPr="007C670A">
              <w:rPr>
                <w:sz w:val="20"/>
                <w:szCs w:val="20"/>
                <w:lang w:val="fr-FR"/>
              </w:rPr>
              <w:t>Délai contractuel</w:t>
            </w:r>
          </w:p>
        </w:tc>
        <w:tc>
          <w:tcPr>
            <w:tcW w:w="2148" w:type="pct"/>
            <w:shd w:val="clear" w:color="auto" w:fill="auto"/>
          </w:tcPr>
          <w:p w14:paraId="574F2E2C" w14:textId="77777777" w:rsidR="002B2C37" w:rsidRPr="007C670A" w:rsidRDefault="002B2C37" w:rsidP="00BD1341">
            <w:pPr>
              <w:jc w:val="both"/>
              <w:rPr>
                <w:sz w:val="20"/>
                <w:szCs w:val="20"/>
                <w:lang w:val="fr-FR"/>
              </w:rPr>
            </w:pPr>
          </w:p>
        </w:tc>
      </w:tr>
      <w:tr w:rsidR="002B2C37" w:rsidRPr="007C670A" w14:paraId="4A39047B" w14:textId="77777777" w:rsidTr="00BD1341">
        <w:tc>
          <w:tcPr>
            <w:tcW w:w="1630" w:type="pct"/>
            <w:vMerge/>
            <w:shd w:val="clear" w:color="auto" w:fill="auto"/>
          </w:tcPr>
          <w:p w14:paraId="290990FB" w14:textId="77777777" w:rsidR="002B2C37" w:rsidRPr="007C670A" w:rsidRDefault="002B2C37" w:rsidP="00BD1341">
            <w:pPr>
              <w:jc w:val="both"/>
              <w:rPr>
                <w:sz w:val="20"/>
                <w:szCs w:val="20"/>
                <w:lang w:val="fr-FR"/>
              </w:rPr>
            </w:pPr>
          </w:p>
        </w:tc>
        <w:tc>
          <w:tcPr>
            <w:tcW w:w="1221" w:type="pct"/>
            <w:shd w:val="clear" w:color="auto" w:fill="auto"/>
          </w:tcPr>
          <w:p w14:paraId="6F0BAFCB" w14:textId="77777777" w:rsidR="002B2C37" w:rsidRPr="007C670A" w:rsidRDefault="002B2C37" w:rsidP="00BD1341">
            <w:pPr>
              <w:jc w:val="both"/>
              <w:rPr>
                <w:sz w:val="20"/>
                <w:szCs w:val="20"/>
                <w:lang w:val="fr-FR"/>
              </w:rPr>
            </w:pPr>
            <w:r w:rsidRPr="007C670A">
              <w:rPr>
                <w:sz w:val="20"/>
                <w:szCs w:val="20"/>
                <w:lang w:val="fr-FR"/>
              </w:rPr>
              <w:t>Délai écoulé</w:t>
            </w:r>
          </w:p>
        </w:tc>
        <w:tc>
          <w:tcPr>
            <w:tcW w:w="2148" w:type="pct"/>
            <w:shd w:val="clear" w:color="auto" w:fill="auto"/>
          </w:tcPr>
          <w:p w14:paraId="2E63EAF2" w14:textId="77777777" w:rsidR="002B2C37" w:rsidRPr="007C670A" w:rsidRDefault="002B2C37" w:rsidP="00BD1341">
            <w:pPr>
              <w:jc w:val="both"/>
              <w:rPr>
                <w:sz w:val="20"/>
                <w:szCs w:val="20"/>
                <w:lang w:val="fr-FR"/>
              </w:rPr>
            </w:pPr>
          </w:p>
        </w:tc>
      </w:tr>
      <w:tr w:rsidR="002B2C37" w:rsidRPr="007C670A" w14:paraId="38ABA7F3" w14:textId="77777777" w:rsidTr="00BD1341">
        <w:tc>
          <w:tcPr>
            <w:tcW w:w="1630" w:type="pct"/>
            <w:vMerge/>
            <w:shd w:val="clear" w:color="auto" w:fill="auto"/>
          </w:tcPr>
          <w:p w14:paraId="086DAFDD" w14:textId="77777777" w:rsidR="002B2C37" w:rsidRPr="007C670A" w:rsidRDefault="002B2C37" w:rsidP="00BD1341">
            <w:pPr>
              <w:jc w:val="both"/>
              <w:rPr>
                <w:sz w:val="20"/>
                <w:szCs w:val="20"/>
                <w:lang w:val="fr-FR"/>
              </w:rPr>
            </w:pPr>
          </w:p>
        </w:tc>
        <w:tc>
          <w:tcPr>
            <w:tcW w:w="1221" w:type="pct"/>
            <w:shd w:val="clear" w:color="auto" w:fill="auto"/>
          </w:tcPr>
          <w:p w14:paraId="73006834" w14:textId="77777777" w:rsidR="002B2C37" w:rsidRPr="007C670A" w:rsidRDefault="002B2C37" w:rsidP="00BD1341">
            <w:pPr>
              <w:jc w:val="both"/>
              <w:rPr>
                <w:sz w:val="20"/>
                <w:szCs w:val="20"/>
                <w:lang w:val="fr-FR"/>
              </w:rPr>
            </w:pPr>
            <w:r w:rsidRPr="007C670A">
              <w:rPr>
                <w:sz w:val="20"/>
                <w:szCs w:val="20"/>
                <w:lang w:val="fr-FR"/>
              </w:rPr>
              <w:t>Taux d'avancement</w:t>
            </w:r>
          </w:p>
        </w:tc>
        <w:tc>
          <w:tcPr>
            <w:tcW w:w="2148" w:type="pct"/>
            <w:shd w:val="clear" w:color="auto" w:fill="auto"/>
          </w:tcPr>
          <w:p w14:paraId="71AA988F" w14:textId="77777777" w:rsidR="002B2C37" w:rsidRPr="007C670A" w:rsidRDefault="002B2C37" w:rsidP="00BD1341">
            <w:pPr>
              <w:jc w:val="both"/>
              <w:rPr>
                <w:sz w:val="20"/>
                <w:szCs w:val="20"/>
                <w:lang w:val="fr-FR"/>
              </w:rPr>
            </w:pPr>
          </w:p>
        </w:tc>
      </w:tr>
    </w:tbl>
    <w:p w14:paraId="2C56F4D0" w14:textId="77777777" w:rsidR="002B2C37" w:rsidRPr="00F6122C" w:rsidRDefault="002B2C37" w:rsidP="002B2C37">
      <w:pPr>
        <w:jc w:val="both"/>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215"/>
        <w:gridCol w:w="3893"/>
      </w:tblGrid>
      <w:tr w:rsidR="002B2C37" w:rsidRPr="007C670A" w14:paraId="17112699" w14:textId="77777777" w:rsidTr="00BD1341">
        <w:tc>
          <w:tcPr>
            <w:tcW w:w="2852" w:type="pct"/>
            <w:gridSpan w:val="2"/>
            <w:shd w:val="clear" w:color="auto" w:fill="E6E6E6"/>
          </w:tcPr>
          <w:p w14:paraId="1EFA99BE" w14:textId="77777777" w:rsidR="002B2C37" w:rsidRPr="007C670A" w:rsidRDefault="002B2C37" w:rsidP="00BD1341">
            <w:pPr>
              <w:spacing w:before="120" w:after="120"/>
              <w:jc w:val="both"/>
              <w:rPr>
                <w:sz w:val="20"/>
                <w:szCs w:val="20"/>
                <w:lang w:val="fr-FR"/>
              </w:rPr>
            </w:pPr>
            <w:r w:rsidRPr="007C670A">
              <w:rPr>
                <w:b/>
                <w:sz w:val="20"/>
                <w:szCs w:val="20"/>
                <w:lang w:val="fr-FR"/>
              </w:rPr>
              <w:t>Procédures d'approbation et paiement des factures</w:t>
            </w:r>
          </w:p>
        </w:tc>
        <w:tc>
          <w:tcPr>
            <w:tcW w:w="2148" w:type="pct"/>
            <w:shd w:val="clear" w:color="auto" w:fill="E6E6E6"/>
          </w:tcPr>
          <w:p w14:paraId="0EE8E11F" w14:textId="77777777" w:rsidR="002B2C37" w:rsidRPr="007C670A" w:rsidRDefault="002B2C37" w:rsidP="00BD1341">
            <w:pPr>
              <w:spacing w:before="120" w:after="120"/>
              <w:jc w:val="both"/>
              <w:rPr>
                <w:b/>
                <w:sz w:val="20"/>
                <w:szCs w:val="20"/>
                <w:lang w:val="fr-FR"/>
              </w:rPr>
            </w:pPr>
          </w:p>
        </w:tc>
      </w:tr>
      <w:tr w:rsidR="002B2C37" w:rsidRPr="007C670A" w14:paraId="76836305" w14:textId="77777777" w:rsidTr="00067192">
        <w:tc>
          <w:tcPr>
            <w:tcW w:w="1630" w:type="pct"/>
            <w:vMerge w:val="restart"/>
            <w:shd w:val="clear" w:color="auto" w:fill="auto"/>
          </w:tcPr>
          <w:p w14:paraId="0802883D" w14:textId="77777777" w:rsidR="002B2C37" w:rsidRPr="007C670A" w:rsidRDefault="002B2C37" w:rsidP="00BD1341">
            <w:pPr>
              <w:jc w:val="both"/>
              <w:rPr>
                <w:sz w:val="20"/>
                <w:szCs w:val="20"/>
                <w:lang w:val="fr-FR"/>
              </w:rPr>
            </w:pPr>
            <w:r w:rsidRPr="007C670A">
              <w:rPr>
                <w:sz w:val="20"/>
                <w:szCs w:val="20"/>
                <w:lang w:val="fr-FR"/>
              </w:rPr>
              <w:t>Facture #1</w:t>
            </w:r>
          </w:p>
        </w:tc>
        <w:tc>
          <w:tcPr>
            <w:tcW w:w="1222" w:type="pct"/>
            <w:shd w:val="clear" w:color="auto" w:fill="auto"/>
          </w:tcPr>
          <w:p w14:paraId="643138AA" w14:textId="77777777" w:rsidR="002B2C37" w:rsidRPr="007C670A" w:rsidRDefault="002B2C37" w:rsidP="00BD1341">
            <w:pPr>
              <w:jc w:val="both"/>
              <w:rPr>
                <w:sz w:val="20"/>
                <w:szCs w:val="20"/>
                <w:lang w:val="fr-FR"/>
              </w:rPr>
            </w:pPr>
            <w:r w:rsidRPr="007C670A">
              <w:rPr>
                <w:sz w:val="20"/>
                <w:szCs w:val="20"/>
                <w:lang w:val="fr-FR"/>
              </w:rPr>
              <w:t>Date de réception</w:t>
            </w:r>
          </w:p>
        </w:tc>
        <w:tc>
          <w:tcPr>
            <w:tcW w:w="2148" w:type="pct"/>
            <w:shd w:val="clear" w:color="auto" w:fill="auto"/>
          </w:tcPr>
          <w:p w14:paraId="4F57CDEA" w14:textId="77777777" w:rsidR="002B2C37" w:rsidRPr="007C670A" w:rsidRDefault="002B2C37" w:rsidP="00BD1341">
            <w:pPr>
              <w:jc w:val="both"/>
              <w:rPr>
                <w:sz w:val="20"/>
                <w:szCs w:val="20"/>
                <w:lang w:val="fr-FR"/>
              </w:rPr>
            </w:pPr>
            <w:r w:rsidRPr="007C670A">
              <w:rPr>
                <w:sz w:val="20"/>
                <w:szCs w:val="20"/>
                <w:lang w:val="fr-FR"/>
              </w:rPr>
              <w:t>(après certification) = (temps 1)</w:t>
            </w:r>
          </w:p>
        </w:tc>
      </w:tr>
      <w:tr w:rsidR="002B2C37" w:rsidRPr="007C670A" w14:paraId="23C24AB1" w14:textId="77777777" w:rsidTr="00067192">
        <w:tc>
          <w:tcPr>
            <w:tcW w:w="1630" w:type="pct"/>
            <w:vMerge/>
            <w:shd w:val="clear" w:color="auto" w:fill="auto"/>
          </w:tcPr>
          <w:p w14:paraId="297AAEEE" w14:textId="77777777" w:rsidR="002B2C37" w:rsidRPr="007C670A" w:rsidRDefault="002B2C37" w:rsidP="00BD1341">
            <w:pPr>
              <w:jc w:val="both"/>
              <w:rPr>
                <w:sz w:val="20"/>
                <w:szCs w:val="20"/>
                <w:lang w:val="fr-FR"/>
              </w:rPr>
            </w:pPr>
          </w:p>
        </w:tc>
        <w:tc>
          <w:tcPr>
            <w:tcW w:w="1222" w:type="pct"/>
            <w:shd w:val="clear" w:color="auto" w:fill="auto"/>
          </w:tcPr>
          <w:p w14:paraId="62959A87" w14:textId="77777777" w:rsidR="002B2C37" w:rsidRPr="007C670A" w:rsidRDefault="002B2C37" w:rsidP="00BD1341">
            <w:pPr>
              <w:jc w:val="both"/>
              <w:rPr>
                <w:sz w:val="20"/>
                <w:szCs w:val="20"/>
                <w:lang w:val="fr-FR"/>
              </w:rPr>
            </w:pPr>
            <w:r w:rsidRPr="007C670A">
              <w:rPr>
                <w:sz w:val="20"/>
                <w:szCs w:val="20"/>
                <w:lang w:val="fr-FR"/>
              </w:rPr>
              <w:t>Application conforme</w:t>
            </w:r>
          </w:p>
        </w:tc>
        <w:tc>
          <w:tcPr>
            <w:tcW w:w="2148" w:type="pct"/>
            <w:shd w:val="clear" w:color="auto" w:fill="auto"/>
          </w:tcPr>
          <w:p w14:paraId="2056247B" w14:textId="77777777" w:rsidR="002B2C37" w:rsidRPr="007C670A" w:rsidRDefault="002B2C37" w:rsidP="00BD1341">
            <w:pPr>
              <w:jc w:val="both"/>
              <w:rPr>
                <w:sz w:val="20"/>
                <w:szCs w:val="20"/>
                <w:lang w:val="fr-FR"/>
              </w:rPr>
            </w:pPr>
            <w:r w:rsidRPr="007C670A">
              <w:rPr>
                <w:sz w:val="20"/>
                <w:szCs w:val="20"/>
                <w:lang w:val="fr-FR"/>
              </w:rPr>
              <w:t>retenues de garantie, remboursement d'avances,...</w:t>
            </w:r>
          </w:p>
        </w:tc>
      </w:tr>
      <w:tr w:rsidR="002B2C37" w:rsidRPr="007C670A" w14:paraId="3F766825" w14:textId="77777777" w:rsidTr="00067192">
        <w:tc>
          <w:tcPr>
            <w:tcW w:w="1630" w:type="pct"/>
            <w:vMerge/>
            <w:shd w:val="clear" w:color="auto" w:fill="auto"/>
          </w:tcPr>
          <w:p w14:paraId="6FB83121" w14:textId="77777777" w:rsidR="002B2C37" w:rsidRPr="007C670A" w:rsidRDefault="002B2C37" w:rsidP="00BD1341">
            <w:pPr>
              <w:jc w:val="both"/>
              <w:rPr>
                <w:sz w:val="20"/>
                <w:szCs w:val="20"/>
                <w:lang w:val="fr-FR"/>
              </w:rPr>
            </w:pPr>
          </w:p>
        </w:tc>
        <w:tc>
          <w:tcPr>
            <w:tcW w:w="1222" w:type="pct"/>
            <w:shd w:val="clear" w:color="auto" w:fill="auto"/>
          </w:tcPr>
          <w:p w14:paraId="0841AE1C" w14:textId="77777777" w:rsidR="002B2C37" w:rsidRPr="007C670A" w:rsidRDefault="002B2C37" w:rsidP="00BD1341">
            <w:pPr>
              <w:jc w:val="both"/>
              <w:rPr>
                <w:sz w:val="20"/>
                <w:szCs w:val="20"/>
                <w:lang w:val="fr-FR"/>
              </w:rPr>
            </w:pPr>
            <w:r w:rsidRPr="007C670A">
              <w:rPr>
                <w:sz w:val="20"/>
                <w:szCs w:val="20"/>
                <w:lang w:val="fr-FR"/>
              </w:rPr>
              <w:t>Date effective de paiement</w:t>
            </w:r>
          </w:p>
        </w:tc>
        <w:tc>
          <w:tcPr>
            <w:tcW w:w="2148" w:type="pct"/>
            <w:shd w:val="clear" w:color="auto" w:fill="auto"/>
          </w:tcPr>
          <w:p w14:paraId="5AC12A08" w14:textId="77777777" w:rsidR="002B2C37" w:rsidRPr="007C670A" w:rsidRDefault="002B2C37" w:rsidP="00BD1341">
            <w:pPr>
              <w:jc w:val="both"/>
              <w:rPr>
                <w:sz w:val="20"/>
                <w:szCs w:val="20"/>
                <w:lang w:val="fr-FR"/>
              </w:rPr>
            </w:pPr>
            <w:r w:rsidRPr="007C670A">
              <w:rPr>
                <w:sz w:val="20"/>
                <w:szCs w:val="20"/>
                <w:lang w:val="fr-FR"/>
              </w:rPr>
              <w:t>temps 2</w:t>
            </w:r>
          </w:p>
        </w:tc>
      </w:tr>
      <w:tr w:rsidR="002B2C37" w:rsidRPr="007C670A" w14:paraId="6FF6A3B8" w14:textId="77777777" w:rsidTr="00067192">
        <w:tc>
          <w:tcPr>
            <w:tcW w:w="1630" w:type="pct"/>
            <w:vMerge/>
            <w:shd w:val="clear" w:color="auto" w:fill="auto"/>
          </w:tcPr>
          <w:p w14:paraId="3C863B38" w14:textId="77777777" w:rsidR="002B2C37" w:rsidRPr="007C670A" w:rsidRDefault="002B2C37" w:rsidP="00BD1341">
            <w:pPr>
              <w:jc w:val="both"/>
              <w:rPr>
                <w:sz w:val="20"/>
                <w:szCs w:val="20"/>
                <w:lang w:val="fr-FR"/>
              </w:rPr>
            </w:pPr>
          </w:p>
        </w:tc>
        <w:tc>
          <w:tcPr>
            <w:tcW w:w="1222" w:type="pct"/>
            <w:shd w:val="clear" w:color="auto" w:fill="auto"/>
          </w:tcPr>
          <w:p w14:paraId="049A9CC7" w14:textId="77777777" w:rsidR="002B2C37" w:rsidRPr="007C670A" w:rsidRDefault="002B2C37" w:rsidP="00BD1341">
            <w:pPr>
              <w:jc w:val="both"/>
              <w:rPr>
                <w:sz w:val="20"/>
                <w:szCs w:val="20"/>
                <w:lang w:val="fr-FR"/>
              </w:rPr>
            </w:pPr>
            <w:r w:rsidRPr="007C670A">
              <w:rPr>
                <w:sz w:val="20"/>
                <w:szCs w:val="20"/>
                <w:lang w:val="fr-FR"/>
              </w:rPr>
              <w:t>Délai de paiement</w:t>
            </w:r>
          </w:p>
        </w:tc>
        <w:tc>
          <w:tcPr>
            <w:tcW w:w="2148" w:type="pct"/>
            <w:shd w:val="clear" w:color="auto" w:fill="auto"/>
          </w:tcPr>
          <w:p w14:paraId="3A7D3212" w14:textId="77777777" w:rsidR="002B2C37" w:rsidRPr="007C670A" w:rsidRDefault="002B2C37" w:rsidP="00BD1341">
            <w:pPr>
              <w:jc w:val="both"/>
              <w:rPr>
                <w:sz w:val="20"/>
                <w:szCs w:val="20"/>
                <w:lang w:val="fr-FR"/>
              </w:rPr>
            </w:pPr>
            <w:r w:rsidRPr="007C670A">
              <w:rPr>
                <w:sz w:val="20"/>
                <w:szCs w:val="20"/>
                <w:lang w:val="fr-FR"/>
              </w:rPr>
              <w:t>(2) – (1) ; vérifier avec conditions du CCAP</w:t>
            </w:r>
          </w:p>
        </w:tc>
      </w:tr>
    </w:tbl>
    <w:p w14:paraId="63F3B91C" w14:textId="77777777" w:rsidR="002B2C37" w:rsidRPr="00F6122C" w:rsidRDefault="002B2C37" w:rsidP="002B2C37">
      <w:pPr>
        <w:jc w:val="both"/>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215"/>
        <w:gridCol w:w="3893"/>
      </w:tblGrid>
      <w:tr w:rsidR="002B2C37" w:rsidRPr="007C670A" w14:paraId="5C9529E6" w14:textId="77777777" w:rsidTr="00BD1341">
        <w:tc>
          <w:tcPr>
            <w:tcW w:w="2852" w:type="pct"/>
            <w:gridSpan w:val="2"/>
            <w:shd w:val="clear" w:color="auto" w:fill="E6E6E6"/>
          </w:tcPr>
          <w:p w14:paraId="18115D56" w14:textId="77777777" w:rsidR="002B2C37" w:rsidRPr="007C670A" w:rsidRDefault="002B2C37" w:rsidP="00BD1341">
            <w:pPr>
              <w:spacing w:before="120" w:after="120"/>
              <w:jc w:val="both"/>
              <w:rPr>
                <w:sz w:val="20"/>
                <w:szCs w:val="20"/>
                <w:lang w:val="fr-FR"/>
              </w:rPr>
            </w:pPr>
            <w:r w:rsidRPr="007C670A">
              <w:rPr>
                <w:b/>
                <w:sz w:val="20"/>
                <w:szCs w:val="20"/>
                <w:lang w:val="fr-FR"/>
              </w:rPr>
              <w:lastRenderedPageBreak/>
              <w:t>Procédures de Réception</w:t>
            </w:r>
          </w:p>
        </w:tc>
        <w:tc>
          <w:tcPr>
            <w:tcW w:w="2148" w:type="pct"/>
            <w:shd w:val="clear" w:color="auto" w:fill="E6E6E6"/>
          </w:tcPr>
          <w:p w14:paraId="6D3670E0" w14:textId="77777777" w:rsidR="002B2C37" w:rsidRPr="007C670A" w:rsidRDefault="002B2C37" w:rsidP="00BD1341">
            <w:pPr>
              <w:spacing w:before="120" w:after="120"/>
              <w:jc w:val="both"/>
              <w:rPr>
                <w:b/>
                <w:sz w:val="20"/>
                <w:szCs w:val="20"/>
                <w:lang w:val="fr-FR"/>
              </w:rPr>
            </w:pPr>
          </w:p>
        </w:tc>
      </w:tr>
      <w:tr w:rsidR="002B2C37" w:rsidRPr="007C670A" w14:paraId="7EB37BD2" w14:textId="77777777" w:rsidTr="00BD1341">
        <w:tc>
          <w:tcPr>
            <w:tcW w:w="1630" w:type="pct"/>
            <w:vMerge w:val="restart"/>
            <w:shd w:val="clear" w:color="auto" w:fill="auto"/>
          </w:tcPr>
          <w:p w14:paraId="61754561" w14:textId="77777777" w:rsidR="002B2C37" w:rsidRPr="007C670A" w:rsidRDefault="002B2C37" w:rsidP="00BD1341">
            <w:pPr>
              <w:jc w:val="both"/>
              <w:rPr>
                <w:sz w:val="20"/>
                <w:szCs w:val="20"/>
                <w:lang w:val="fr-FR"/>
              </w:rPr>
            </w:pPr>
            <w:r w:rsidRPr="007C670A">
              <w:rPr>
                <w:sz w:val="20"/>
                <w:szCs w:val="20"/>
                <w:lang w:val="fr-FR"/>
              </w:rPr>
              <w:t>Certificat de Réception Provisoire</w:t>
            </w:r>
          </w:p>
          <w:p w14:paraId="6AF3787F" w14:textId="77777777" w:rsidR="002B2C37" w:rsidRPr="007C670A" w:rsidRDefault="002B2C37" w:rsidP="00BD1341">
            <w:pPr>
              <w:jc w:val="both"/>
              <w:rPr>
                <w:sz w:val="20"/>
                <w:szCs w:val="20"/>
                <w:lang w:val="fr-FR"/>
              </w:rPr>
            </w:pPr>
            <w:r w:rsidRPr="007C670A">
              <w:rPr>
                <w:sz w:val="20"/>
                <w:szCs w:val="20"/>
                <w:lang w:val="fr-FR"/>
              </w:rPr>
              <w:t>Bon de Livraison certifié</w:t>
            </w:r>
          </w:p>
        </w:tc>
        <w:tc>
          <w:tcPr>
            <w:tcW w:w="1221" w:type="pct"/>
            <w:shd w:val="clear" w:color="auto" w:fill="auto"/>
          </w:tcPr>
          <w:p w14:paraId="19628D4F" w14:textId="77777777" w:rsidR="002B2C37" w:rsidRPr="007C670A" w:rsidRDefault="002B2C37" w:rsidP="00BD1341">
            <w:pPr>
              <w:jc w:val="both"/>
              <w:rPr>
                <w:sz w:val="20"/>
                <w:szCs w:val="20"/>
                <w:lang w:val="fr-FR"/>
              </w:rPr>
            </w:pPr>
            <w:r w:rsidRPr="007C670A">
              <w:rPr>
                <w:sz w:val="20"/>
                <w:szCs w:val="20"/>
                <w:lang w:val="fr-FR"/>
              </w:rPr>
              <w:t>Date du Certificat</w:t>
            </w:r>
          </w:p>
        </w:tc>
        <w:tc>
          <w:tcPr>
            <w:tcW w:w="2148" w:type="pct"/>
            <w:shd w:val="clear" w:color="auto" w:fill="auto"/>
          </w:tcPr>
          <w:p w14:paraId="74D3DC33" w14:textId="77777777" w:rsidR="002B2C37" w:rsidRPr="007C670A" w:rsidRDefault="002B2C37" w:rsidP="00BD1341">
            <w:pPr>
              <w:jc w:val="both"/>
              <w:rPr>
                <w:sz w:val="20"/>
                <w:szCs w:val="20"/>
                <w:lang w:val="fr-FR"/>
              </w:rPr>
            </w:pPr>
          </w:p>
        </w:tc>
      </w:tr>
      <w:tr w:rsidR="002B2C37" w:rsidRPr="007C670A" w14:paraId="02046650" w14:textId="77777777" w:rsidTr="00BD1341">
        <w:tc>
          <w:tcPr>
            <w:tcW w:w="1630" w:type="pct"/>
            <w:vMerge/>
            <w:shd w:val="clear" w:color="auto" w:fill="auto"/>
          </w:tcPr>
          <w:p w14:paraId="46A22BB0" w14:textId="77777777" w:rsidR="002B2C37" w:rsidRPr="007C670A" w:rsidRDefault="002B2C37" w:rsidP="00BD1341">
            <w:pPr>
              <w:jc w:val="both"/>
              <w:rPr>
                <w:sz w:val="20"/>
                <w:szCs w:val="20"/>
                <w:lang w:val="fr-FR"/>
              </w:rPr>
            </w:pPr>
          </w:p>
        </w:tc>
        <w:tc>
          <w:tcPr>
            <w:tcW w:w="1221" w:type="pct"/>
            <w:shd w:val="clear" w:color="auto" w:fill="auto"/>
          </w:tcPr>
          <w:p w14:paraId="5672D747" w14:textId="77777777" w:rsidR="002B2C37" w:rsidRPr="007C670A" w:rsidRDefault="002B2C37" w:rsidP="00BD1341">
            <w:pPr>
              <w:jc w:val="both"/>
              <w:rPr>
                <w:sz w:val="20"/>
                <w:szCs w:val="20"/>
                <w:lang w:val="fr-FR"/>
              </w:rPr>
            </w:pPr>
            <w:r w:rsidRPr="007C670A">
              <w:rPr>
                <w:sz w:val="20"/>
                <w:szCs w:val="20"/>
                <w:lang w:val="fr-FR"/>
              </w:rPr>
              <w:t>Signatures</w:t>
            </w:r>
          </w:p>
        </w:tc>
        <w:tc>
          <w:tcPr>
            <w:tcW w:w="2148" w:type="pct"/>
            <w:shd w:val="clear" w:color="auto" w:fill="auto"/>
          </w:tcPr>
          <w:p w14:paraId="0EB99E8E" w14:textId="77777777" w:rsidR="002B2C37" w:rsidRPr="007C670A" w:rsidRDefault="002B2C37" w:rsidP="00BD1341">
            <w:pPr>
              <w:jc w:val="both"/>
              <w:rPr>
                <w:sz w:val="20"/>
                <w:szCs w:val="20"/>
                <w:lang w:val="fr-FR"/>
              </w:rPr>
            </w:pPr>
          </w:p>
        </w:tc>
      </w:tr>
      <w:tr w:rsidR="002B2C37" w:rsidRPr="007C670A" w14:paraId="066258E4" w14:textId="77777777" w:rsidTr="00BD1341">
        <w:tc>
          <w:tcPr>
            <w:tcW w:w="1630" w:type="pct"/>
            <w:vMerge/>
            <w:shd w:val="clear" w:color="auto" w:fill="auto"/>
          </w:tcPr>
          <w:p w14:paraId="7DD5AB6E" w14:textId="77777777" w:rsidR="002B2C37" w:rsidRPr="007C670A" w:rsidRDefault="002B2C37" w:rsidP="00BD1341">
            <w:pPr>
              <w:jc w:val="both"/>
              <w:rPr>
                <w:sz w:val="20"/>
                <w:szCs w:val="20"/>
                <w:lang w:val="fr-FR"/>
              </w:rPr>
            </w:pPr>
          </w:p>
        </w:tc>
        <w:tc>
          <w:tcPr>
            <w:tcW w:w="1221" w:type="pct"/>
            <w:shd w:val="clear" w:color="auto" w:fill="auto"/>
          </w:tcPr>
          <w:p w14:paraId="091E86CA" w14:textId="77777777" w:rsidR="002B2C37" w:rsidRPr="007C670A" w:rsidRDefault="002B2C37" w:rsidP="00BD1341">
            <w:pPr>
              <w:jc w:val="both"/>
              <w:rPr>
                <w:sz w:val="20"/>
                <w:szCs w:val="20"/>
                <w:lang w:val="fr-FR"/>
              </w:rPr>
            </w:pPr>
            <w:r w:rsidRPr="007C670A">
              <w:rPr>
                <w:sz w:val="20"/>
                <w:szCs w:val="20"/>
                <w:lang w:val="fr-FR"/>
              </w:rPr>
              <w:t>Validité du format</w:t>
            </w:r>
          </w:p>
        </w:tc>
        <w:tc>
          <w:tcPr>
            <w:tcW w:w="2148" w:type="pct"/>
            <w:shd w:val="clear" w:color="auto" w:fill="auto"/>
          </w:tcPr>
          <w:p w14:paraId="7325A61B" w14:textId="77777777" w:rsidR="002B2C37" w:rsidRPr="007C670A" w:rsidRDefault="002B2C37" w:rsidP="00BD1341">
            <w:pPr>
              <w:jc w:val="both"/>
              <w:rPr>
                <w:sz w:val="20"/>
                <w:szCs w:val="20"/>
                <w:lang w:val="fr-FR"/>
              </w:rPr>
            </w:pPr>
          </w:p>
        </w:tc>
      </w:tr>
      <w:tr w:rsidR="002B2C37" w:rsidRPr="007C670A" w14:paraId="0F4A619E" w14:textId="77777777" w:rsidTr="00BD1341">
        <w:tc>
          <w:tcPr>
            <w:tcW w:w="1630" w:type="pct"/>
            <w:vMerge/>
            <w:shd w:val="clear" w:color="auto" w:fill="auto"/>
          </w:tcPr>
          <w:p w14:paraId="05F8D8B5" w14:textId="77777777" w:rsidR="002B2C37" w:rsidRPr="007C670A" w:rsidRDefault="002B2C37" w:rsidP="00BD1341">
            <w:pPr>
              <w:jc w:val="both"/>
              <w:rPr>
                <w:sz w:val="20"/>
                <w:szCs w:val="20"/>
                <w:lang w:val="fr-FR"/>
              </w:rPr>
            </w:pPr>
          </w:p>
        </w:tc>
        <w:tc>
          <w:tcPr>
            <w:tcW w:w="1221" w:type="pct"/>
            <w:shd w:val="clear" w:color="auto" w:fill="auto"/>
          </w:tcPr>
          <w:p w14:paraId="369E3BDF" w14:textId="77777777" w:rsidR="002B2C37" w:rsidRPr="007C670A" w:rsidRDefault="002B2C37" w:rsidP="00BD1341">
            <w:pPr>
              <w:jc w:val="both"/>
              <w:rPr>
                <w:sz w:val="20"/>
                <w:szCs w:val="20"/>
                <w:lang w:val="fr-FR"/>
              </w:rPr>
            </w:pPr>
            <w:r w:rsidRPr="007C670A">
              <w:rPr>
                <w:sz w:val="20"/>
                <w:szCs w:val="20"/>
                <w:lang w:val="fr-FR"/>
              </w:rPr>
              <w:t>Délai total effectif</w:t>
            </w:r>
          </w:p>
        </w:tc>
        <w:tc>
          <w:tcPr>
            <w:tcW w:w="2148" w:type="pct"/>
            <w:shd w:val="clear" w:color="auto" w:fill="auto"/>
          </w:tcPr>
          <w:p w14:paraId="6F6BA29D" w14:textId="77777777" w:rsidR="002B2C37" w:rsidRPr="007C670A" w:rsidRDefault="002B2C37" w:rsidP="00BD1341">
            <w:pPr>
              <w:jc w:val="both"/>
              <w:rPr>
                <w:sz w:val="20"/>
                <w:szCs w:val="20"/>
                <w:lang w:val="fr-FR"/>
              </w:rPr>
            </w:pPr>
          </w:p>
        </w:tc>
      </w:tr>
    </w:tbl>
    <w:p w14:paraId="338F9230" w14:textId="77777777" w:rsidR="002B2C37" w:rsidRPr="00F6122C" w:rsidRDefault="002B2C37" w:rsidP="002B2C37">
      <w:pPr>
        <w:jc w:val="both"/>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215"/>
        <w:gridCol w:w="3893"/>
      </w:tblGrid>
      <w:tr w:rsidR="002B2C37" w:rsidRPr="007C670A" w14:paraId="28717158" w14:textId="77777777" w:rsidTr="00BD1341">
        <w:tc>
          <w:tcPr>
            <w:tcW w:w="2852" w:type="pct"/>
            <w:gridSpan w:val="2"/>
            <w:shd w:val="clear" w:color="auto" w:fill="E6E6E6"/>
          </w:tcPr>
          <w:p w14:paraId="25E80039" w14:textId="77777777" w:rsidR="002B2C37" w:rsidRPr="007C670A" w:rsidRDefault="002B2C37" w:rsidP="00BD1341">
            <w:pPr>
              <w:spacing w:before="120" w:after="120"/>
              <w:jc w:val="both"/>
              <w:rPr>
                <w:sz w:val="20"/>
                <w:szCs w:val="20"/>
                <w:lang w:val="fr-FR"/>
              </w:rPr>
            </w:pPr>
            <w:r w:rsidRPr="007C670A">
              <w:rPr>
                <w:b/>
                <w:sz w:val="20"/>
                <w:szCs w:val="20"/>
                <w:lang w:val="fr-FR"/>
              </w:rPr>
              <w:t>Inspection Physique</w:t>
            </w:r>
          </w:p>
        </w:tc>
        <w:tc>
          <w:tcPr>
            <w:tcW w:w="2148" w:type="pct"/>
            <w:shd w:val="clear" w:color="auto" w:fill="E6E6E6"/>
          </w:tcPr>
          <w:p w14:paraId="505D5ACE" w14:textId="77777777" w:rsidR="002B2C37" w:rsidRPr="007C670A" w:rsidRDefault="002B2C37" w:rsidP="00BD1341">
            <w:pPr>
              <w:spacing w:before="120" w:after="120"/>
              <w:jc w:val="both"/>
              <w:rPr>
                <w:b/>
                <w:sz w:val="20"/>
                <w:szCs w:val="20"/>
                <w:lang w:val="fr-FR"/>
              </w:rPr>
            </w:pPr>
          </w:p>
        </w:tc>
      </w:tr>
      <w:tr w:rsidR="002B2C37" w:rsidRPr="007C670A" w14:paraId="32D605D7" w14:textId="77777777" w:rsidTr="00BD1341">
        <w:tc>
          <w:tcPr>
            <w:tcW w:w="1630" w:type="pct"/>
            <w:vMerge w:val="restart"/>
            <w:shd w:val="clear" w:color="auto" w:fill="auto"/>
          </w:tcPr>
          <w:p w14:paraId="23161503" w14:textId="77777777" w:rsidR="002B2C37" w:rsidRPr="007C670A" w:rsidRDefault="002B2C37" w:rsidP="00BD1341">
            <w:pPr>
              <w:jc w:val="both"/>
              <w:rPr>
                <w:sz w:val="20"/>
                <w:szCs w:val="20"/>
                <w:lang w:val="fr-FR"/>
              </w:rPr>
            </w:pPr>
            <w:r w:rsidRPr="007C670A">
              <w:rPr>
                <w:sz w:val="20"/>
                <w:szCs w:val="20"/>
                <w:lang w:val="fr-FR"/>
              </w:rPr>
              <w:t>Objet Contrat</w:t>
            </w:r>
          </w:p>
          <w:p w14:paraId="2130D7FA" w14:textId="77777777" w:rsidR="002B2C37" w:rsidRPr="007C670A" w:rsidRDefault="002B2C37" w:rsidP="00BD1341">
            <w:pPr>
              <w:jc w:val="both"/>
              <w:rPr>
                <w:sz w:val="20"/>
                <w:szCs w:val="20"/>
                <w:lang w:val="fr-FR"/>
              </w:rPr>
            </w:pPr>
            <w:r w:rsidRPr="007C670A">
              <w:rPr>
                <w:sz w:val="20"/>
                <w:szCs w:val="20"/>
                <w:lang w:val="fr-FR"/>
              </w:rPr>
              <w:t>Site Inspecté</w:t>
            </w:r>
          </w:p>
        </w:tc>
        <w:tc>
          <w:tcPr>
            <w:tcW w:w="1221" w:type="pct"/>
            <w:shd w:val="clear" w:color="auto" w:fill="auto"/>
          </w:tcPr>
          <w:p w14:paraId="69DA5B06" w14:textId="77777777" w:rsidR="002B2C37" w:rsidRPr="007C670A" w:rsidRDefault="002B2C37" w:rsidP="00BD1341">
            <w:pPr>
              <w:jc w:val="both"/>
              <w:rPr>
                <w:sz w:val="20"/>
                <w:szCs w:val="20"/>
                <w:lang w:val="fr-FR"/>
              </w:rPr>
            </w:pPr>
            <w:r w:rsidRPr="007C670A">
              <w:rPr>
                <w:sz w:val="20"/>
                <w:szCs w:val="20"/>
                <w:lang w:val="fr-FR"/>
              </w:rPr>
              <w:t>Date de l'inspection</w:t>
            </w:r>
          </w:p>
        </w:tc>
        <w:tc>
          <w:tcPr>
            <w:tcW w:w="2148" w:type="pct"/>
            <w:shd w:val="clear" w:color="auto" w:fill="auto"/>
          </w:tcPr>
          <w:p w14:paraId="78E2E0C6" w14:textId="77777777" w:rsidR="002B2C37" w:rsidRPr="007C670A" w:rsidRDefault="00067192" w:rsidP="00BD1341">
            <w:pPr>
              <w:jc w:val="both"/>
              <w:rPr>
                <w:sz w:val="20"/>
                <w:szCs w:val="20"/>
                <w:lang w:val="fr-FR"/>
              </w:rPr>
            </w:pPr>
            <w:r>
              <w:rPr>
                <w:sz w:val="20"/>
                <w:szCs w:val="20"/>
                <w:lang w:val="fr-FR"/>
              </w:rPr>
              <w:t>18/04/24</w:t>
            </w:r>
          </w:p>
        </w:tc>
      </w:tr>
      <w:tr w:rsidR="002B2C37" w:rsidRPr="007C670A" w14:paraId="5BBB89A9" w14:textId="77777777" w:rsidTr="00BD1341">
        <w:tc>
          <w:tcPr>
            <w:tcW w:w="1630" w:type="pct"/>
            <w:vMerge/>
            <w:shd w:val="clear" w:color="auto" w:fill="auto"/>
          </w:tcPr>
          <w:p w14:paraId="57AAD0F6" w14:textId="77777777" w:rsidR="002B2C37" w:rsidRPr="007C670A" w:rsidRDefault="002B2C37" w:rsidP="00BD1341">
            <w:pPr>
              <w:jc w:val="both"/>
              <w:rPr>
                <w:sz w:val="20"/>
                <w:szCs w:val="20"/>
                <w:lang w:val="fr-FR"/>
              </w:rPr>
            </w:pPr>
          </w:p>
        </w:tc>
        <w:tc>
          <w:tcPr>
            <w:tcW w:w="1221" w:type="pct"/>
            <w:shd w:val="clear" w:color="auto" w:fill="auto"/>
          </w:tcPr>
          <w:p w14:paraId="4F1F4EA0" w14:textId="77777777" w:rsidR="002B2C37" w:rsidRPr="007C670A" w:rsidRDefault="002B2C37" w:rsidP="00BD1341">
            <w:pPr>
              <w:jc w:val="both"/>
              <w:rPr>
                <w:sz w:val="20"/>
                <w:szCs w:val="20"/>
                <w:lang w:val="fr-FR"/>
              </w:rPr>
            </w:pPr>
            <w:r w:rsidRPr="007C670A">
              <w:rPr>
                <w:sz w:val="20"/>
                <w:szCs w:val="20"/>
                <w:lang w:val="fr-FR"/>
              </w:rPr>
              <w:t>Personnes rencontrées</w:t>
            </w:r>
          </w:p>
        </w:tc>
        <w:tc>
          <w:tcPr>
            <w:tcW w:w="2148" w:type="pct"/>
            <w:shd w:val="clear" w:color="auto" w:fill="auto"/>
          </w:tcPr>
          <w:p w14:paraId="7F18211E" w14:textId="77777777" w:rsidR="002B2C37" w:rsidRPr="007C670A" w:rsidRDefault="00067192" w:rsidP="00BD1341">
            <w:pPr>
              <w:jc w:val="both"/>
              <w:rPr>
                <w:sz w:val="20"/>
                <w:szCs w:val="20"/>
                <w:lang w:val="fr-FR"/>
              </w:rPr>
            </w:pPr>
            <w:r>
              <w:rPr>
                <w:sz w:val="20"/>
                <w:szCs w:val="20"/>
                <w:lang w:val="fr-FR"/>
              </w:rPr>
              <w:t>Dépositaire comptable</w:t>
            </w:r>
          </w:p>
        </w:tc>
      </w:tr>
      <w:tr w:rsidR="002B2C37" w:rsidRPr="007C670A" w14:paraId="234B5BB7" w14:textId="77777777" w:rsidTr="00BD1341">
        <w:tc>
          <w:tcPr>
            <w:tcW w:w="1630" w:type="pct"/>
            <w:shd w:val="clear" w:color="auto" w:fill="auto"/>
          </w:tcPr>
          <w:p w14:paraId="449D0BB6" w14:textId="77777777" w:rsidR="002B2C37" w:rsidRPr="007C670A" w:rsidRDefault="002B2C37" w:rsidP="002B2C37">
            <w:pPr>
              <w:jc w:val="both"/>
              <w:rPr>
                <w:sz w:val="20"/>
                <w:szCs w:val="20"/>
                <w:lang w:val="fr-FR"/>
              </w:rPr>
            </w:pPr>
            <w:r w:rsidRPr="007C670A">
              <w:rPr>
                <w:sz w:val="20"/>
                <w:szCs w:val="20"/>
                <w:lang w:val="fr-FR"/>
              </w:rPr>
              <w:t>Commentaires, Opinion</w:t>
            </w:r>
          </w:p>
        </w:tc>
        <w:tc>
          <w:tcPr>
            <w:tcW w:w="3370" w:type="pct"/>
            <w:gridSpan w:val="2"/>
            <w:shd w:val="clear" w:color="auto" w:fill="auto"/>
          </w:tcPr>
          <w:p w14:paraId="57D70D7F" w14:textId="77777777" w:rsidR="00067192" w:rsidRDefault="00067192" w:rsidP="00BD1341">
            <w:pPr>
              <w:jc w:val="both"/>
              <w:rPr>
                <w:sz w:val="20"/>
                <w:szCs w:val="20"/>
                <w:lang w:val="fr-FR"/>
              </w:rPr>
            </w:pPr>
            <w:r>
              <w:rPr>
                <w:sz w:val="20"/>
                <w:szCs w:val="20"/>
                <w:lang w:val="fr-FR"/>
              </w:rPr>
              <w:t>Certains articles ne seront pas encore livrés</w:t>
            </w:r>
          </w:p>
          <w:p w14:paraId="702DACCE" w14:textId="77777777" w:rsidR="002B2C37" w:rsidRPr="007C670A" w:rsidRDefault="00067192" w:rsidP="00BD1341">
            <w:pPr>
              <w:jc w:val="both"/>
              <w:rPr>
                <w:sz w:val="20"/>
                <w:szCs w:val="20"/>
                <w:lang w:val="fr-FR"/>
              </w:rPr>
            </w:pPr>
            <w:r>
              <w:rPr>
                <w:sz w:val="20"/>
                <w:szCs w:val="20"/>
                <w:lang w:val="fr-FR"/>
              </w:rPr>
              <w:t>Les  spécifications des matériels livrés ne sont pas conforme à ceux prévus dans le cont</w:t>
            </w:r>
            <w:r w:rsidR="0086366D">
              <w:rPr>
                <w:sz w:val="20"/>
                <w:szCs w:val="20"/>
                <w:lang w:val="fr-FR"/>
              </w:rPr>
              <w:t>r</w:t>
            </w:r>
            <w:r>
              <w:rPr>
                <w:sz w:val="20"/>
                <w:szCs w:val="20"/>
                <w:lang w:val="fr-FR"/>
              </w:rPr>
              <w:t>at</w:t>
            </w:r>
          </w:p>
        </w:tc>
      </w:tr>
    </w:tbl>
    <w:p w14:paraId="1D0A3F25" w14:textId="77777777" w:rsidR="002B2C37" w:rsidRPr="002B2C37" w:rsidRDefault="002B2C37">
      <w:pPr>
        <w:rPr>
          <w:lang w:val="fr-FR"/>
        </w:rPr>
      </w:pPr>
    </w:p>
    <w:sectPr w:rsidR="002B2C37" w:rsidRPr="002B2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6A62"/>
    <w:multiLevelType w:val="hybridMultilevel"/>
    <w:tmpl w:val="5178BF5E"/>
    <w:lvl w:ilvl="0" w:tplc="685E4D78">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C712D8"/>
    <w:multiLevelType w:val="hybridMultilevel"/>
    <w:tmpl w:val="5C3014F0"/>
    <w:lvl w:ilvl="0" w:tplc="91AAAFA2">
      <w:start w:val="1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A247D"/>
    <w:multiLevelType w:val="hybridMultilevel"/>
    <w:tmpl w:val="257C7D82"/>
    <w:lvl w:ilvl="0" w:tplc="822A26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8E3719"/>
    <w:multiLevelType w:val="hybridMultilevel"/>
    <w:tmpl w:val="923C7E5E"/>
    <w:lvl w:ilvl="0" w:tplc="822A26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E0AAC"/>
    <w:multiLevelType w:val="hybridMultilevel"/>
    <w:tmpl w:val="EA927420"/>
    <w:lvl w:ilvl="0" w:tplc="BBDEAB8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DF264F"/>
    <w:multiLevelType w:val="hybridMultilevel"/>
    <w:tmpl w:val="5EA67068"/>
    <w:lvl w:ilvl="0" w:tplc="B3E035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2F01"/>
    <w:multiLevelType w:val="hybridMultilevel"/>
    <w:tmpl w:val="D15A1F6E"/>
    <w:lvl w:ilvl="0" w:tplc="822A26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C4D1E"/>
    <w:multiLevelType w:val="hybridMultilevel"/>
    <w:tmpl w:val="8AFAFB56"/>
    <w:lvl w:ilvl="0" w:tplc="822A26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75311"/>
    <w:multiLevelType w:val="hybridMultilevel"/>
    <w:tmpl w:val="D55818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994090"/>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58B42A52"/>
    <w:multiLevelType w:val="hybridMultilevel"/>
    <w:tmpl w:val="E544FC2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714777"/>
    <w:multiLevelType w:val="hybridMultilevel"/>
    <w:tmpl w:val="E87EE6F4"/>
    <w:lvl w:ilvl="0" w:tplc="EE6C3E06">
      <w:start w:val="5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36526F"/>
    <w:multiLevelType w:val="multilevel"/>
    <w:tmpl w:val="C38C58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8C31F30"/>
    <w:multiLevelType w:val="hybridMultilevel"/>
    <w:tmpl w:val="EE328A9C"/>
    <w:lvl w:ilvl="0" w:tplc="34A89C0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55ADC"/>
    <w:multiLevelType w:val="hybridMultilevel"/>
    <w:tmpl w:val="4FA4DDA2"/>
    <w:lvl w:ilvl="0" w:tplc="D5AE0C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4998723">
    <w:abstractNumId w:val="3"/>
  </w:num>
  <w:num w:numId="2" w16cid:durableId="207452035">
    <w:abstractNumId w:val="8"/>
  </w:num>
  <w:num w:numId="3" w16cid:durableId="881092507">
    <w:abstractNumId w:val="6"/>
  </w:num>
  <w:num w:numId="4" w16cid:durableId="1794058486">
    <w:abstractNumId w:val="2"/>
  </w:num>
  <w:num w:numId="5" w16cid:durableId="622610945">
    <w:abstractNumId w:val="7"/>
  </w:num>
  <w:num w:numId="6" w16cid:durableId="1275479512">
    <w:abstractNumId w:val="10"/>
  </w:num>
  <w:num w:numId="7" w16cid:durableId="1037700149">
    <w:abstractNumId w:val="9"/>
  </w:num>
  <w:num w:numId="8" w16cid:durableId="88620069">
    <w:abstractNumId w:val="0"/>
  </w:num>
  <w:num w:numId="9" w16cid:durableId="682320224">
    <w:abstractNumId w:val="4"/>
  </w:num>
  <w:num w:numId="10" w16cid:durableId="2066442691">
    <w:abstractNumId w:val="1"/>
  </w:num>
  <w:num w:numId="11" w16cid:durableId="1052076588">
    <w:abstractNumId w:val="11"/>
  </w:num>
  <w:num w:numId="12" w16cid:durableId="109395582">
    <w:abstractNumId w:val="5"/>
  </w:num>
  <w:num w:numId="13" w16cid:durableId="1713574665">
    <w:abstractNumId w:val="12"/>
  </w:num>
  <w:num w:numId="14" w16cid:durableId="2134054376">
    <w:abstractNumId w:val="14"/>
  </w:num>
  <w:num w:numId="15" w16cid:durableId="10751325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37"/>
    <w:rsid w:val="00002E86"/>
    <w:rsid w:val="00010835"/>
    <w:rsid w:val="00067192"/>
    <w:rsid w:val="001565C8"/>
    <w:rsid w:val="00187169"/>
    <w:rsid w:val="001D4567"/>
    <w:rsid w:val="001E6011"/>
    <w:rsid w:val="001F17A9"/>
    <w:rsid w:val="00232B9A"/>
    <w:rsid w:val="00250728"/>
    <w:rsid w:val="002A0FBF"/>
    <w:rsid w:val="002A549C"/>
    <w:rsid w:val="002B2C37"/>
    <w:rsid w:val="00300182"/>
    <w:rsid w:val="00304BAB"/>
    <w:rsid w:val="00305EF4"/>
    <w:rsid w:val="00350A71"/>
    <w:rsid w:val="00372D95"/>
    <w:rsid w:val="003A4115"/>
    <w:rsid w:val="003F4572"/>
    <w:rsid w:val="00407A13"/>
    <w:rsid w:val="00442BDC"/>
    <w:rsid w:val="00475AD4"/>
    <w:rsid w:val="00571CA6"/>
    <w:rsid w:val="00576763"/>
    <w:rsid w:val="005A2F76"/>
    <w:rsid w:val="007419CD"/>
    <w:rsid w:val="00845CDA"/>
    <w:rsid w:val="0086366D"/>
    <w:rsid w:val="00913938"/>
    <w:rsid w:val="009D0C36"/>
    <w:rsid w:val="00A3014D"/>
    <w:rsid w:val="00A94D93"/>
    <w:rsid w:val="00AE173E"/>
    <w:rsid w:val="00B641BD"/>
    <w:rsid w:val="00B846E7"/>
    <w:rsid w:val="00BB14D1"/>
    <w:rsid w:val="00BB1699"/>
    <w:rsid w:val="00BD1341"/>
    <w:rsid w:val="00BD46FB"/>
    <w:rsid w:val="00BF7CB2"/>
    <w:rsid w:val="00C6105C"/>
    <w:rsid w:val="00D71A09"/>
    <w:rsid w:val="00D76933"/>
    <w:rsid w:val="00D86106"/>
    <w:rsid w:val="00DC5E30"/>
    <w:rsid w:val="00DF353C"/>
    <w:rsid w:val="00E21870"/>
    <w:rsid w:val="00E62072"/>
    <w:rsid w:val="00EC6955"/>
    <w:rsid w:val="00F136DC"/>
    <w:rsid w:val="00F35ABF"/>
    <w:rsid w:val="00F37C73"/>
    <w:rsid w:val="00F936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3A2F"/>
  <w15:chartTrackingRefBased/>
  <w15:docId w15:val="{740996F0-D6B1-4FD6-AB5E-046EC444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37"/>
    <w:rPr>
      <w:rFonts w:ascii="Times New Roman" w:eastAsia="Times New Roman" w:hAnsi="Times New Roman"/>
      <w:sz w:val="24"/>
      <w:szCs w:val="24"/>
      <w:lang w:val="en-US" w:eastAsia="en-US"/>
    </w:rPr>
  </w:style>
  <w:style w:type="paragraph" w:styleId="Titre1">
    <w:name w:val="heading 1"/>
    <w:basedOn w:val="Normal"/>
    <w:next w:val="Normal"/>
    <w:link w:val="Titre1Car"/>
    <w:uiPriority w:val="9"/>
    <w:qFormat/>
    <w:rsid w:val="00A94D93"/>
    <w:pPr>
      <w:keepNext/>
      <w:keepLines/>
      <w:numPr>
        <w:numId w:val="7"/>
      </w:numPr>
      <w:spacing w:before="240"/>
      <w:outlineLvl w:val="0"/>
    </w:pPr>
    <w:rPr>
      <w:rFonts w:ascii="Cambria" w:hAnsi="Cambria"/>
      <w:color w:val="365F91"/>
      <w:sz w:val="32"/>
      <w:szCs w:val="32"/>
    </w:rPr>
  </w:style>
  <w:style w:type="paragraph" w:styleId="Titre2">
    <w:name w:val="heading 2"/>
    <w:basedOn w:val="Normal"/>
    <w:next w:val="Normal"/>
    <w:link w:val="Titre2Car"/>
    <w:uiPriority w:val="9"/>
    <w:unhideWhenUsed/>
    <w:qFormat/>
    <w:rsid w:val="00A94D93"/>
    <w:pPr>
      <w:keepNext/>
      <w:keepLines/>
      <w:numPr>
        <w:ilvl w:val="1"/>
        <w:numId w:val="7"/>
      </w:numPr>
      <w:spacing w:before="40"/>
      <w:outlineLvl w:val="1"/>
    </w:pPr>
    <w:rPr>
      <w:rFonts w:ascii="Cambria" w:hAnsi="Cambria"/>
      <w:color w:val="365F91"/>
      <w:sz w:val="26"/>
      <w:szCs w:val="26"/>
    </w:rPr>
  </w:style>
  <w:style w:type="paragraph" w:styleId="Titre3">
    <w:name w:val="heading 3"/>
    <w:basedOn w:val="Normal"/>
    <w:next w:val="Normal"/>
    <w:link w:val="Titre3Car"/>
    <w:uiPriority w:val="9"/>
    <w:unhideWhenUsed/>
    <w:qFormat/>
    <w:rsid w:val="00A94D93"/>
    <w:pPr>
      <w:keepNext/>
      <w:keepLines/>
      <w:numPr>
        <w:ilvl w:val="2"/>
        <w:numId w:val="7"/>
      </w:numPr>
      <w:spacing w:before="40"/>
      <w:outlineLvl w:val="2"/>
    </w:pPr>
    <w:rPr>
      <w:rFonts w:ascii="Cambria" w:hAnsi="Cambria"/>
      <w:color w:val="243F60"/>
    </w:rPr>
  </w:style>
  <w:style w:type="paragraph" w:styleId="Titre4">
    <w:name w:val="heading 4"/>
    <w:basedOn w:val="Normal"/>
    <w:next w:val="Normal"/>
    <w:link w:val="Titre4Car"/>
    <w:uiPriority w:val="9"/>
    <w:semiHidden/>
    <w:unhideWhenUsed/>
    <w:qFormat/>
    <w:rsid w:val="00A94D93"/>
    <w:pPr>
      <w:keepNext/>
      <w:keepLines/>
      <w:numPr>
        <w:ilvl w:val="3"/>
        <w:numId w:val="7"/>
      </w:numPr>
      <w:spacing w:before="40"/>
      <w:outlineLvl w:val="3"/>
    </w:pPr>
    <w:rPr>
      <w:rFonts w:ascii="Cambria" w:hAnsi="Cambria"/>
      <w:i/>
      <w:iCs/>
      <w:color w:val="365F91"/>
    </w:rPr>
  </w:style>
  <w:style w:type="paragraph" w:styleId="Titre5">
    <w:name w:val="heading 5"/>
    <w:basedOn w:val="Normal"/>
    <w:next w:val="Normal"/>
    <w:link w:val="Titre5Car"/>
    <w:uiPriority w:val="9"/>
    <w:semiHidden/>
    <w:unhideWhenUsed/>
    <w:qFormat/>
    <w:rsid w:val="00A94D93"/>
    <w:pPr>
      <w:keepNext/>
      <w:keepLines/>
      <w:numPr>
        <w:ilvl w:val="4"/>
        <w:numId w:val="7"/>
      </w:numPr>
      <w:spacing w:before="40"/>
      <w:outlineLvl w:val="4"/>
    </w:pPr>
    <w:rPr>
      <w:rFonts w:ascii="Cambria" w:hAnsi="Cambria"/>
      <w:color w:val="365F91"/>
    </w:rPr>
  </w:style>
  <w:style w:type="paragraph" w:styleId="Titre6">
    <w:name w:val="heading 6"/>
    <w:basedOn w:val="Normal"/>
    <w:next w:val="Normal"/>
    <w:link w:val="Titre6Car"/>
    <w:uiPriority w:val="9"/>
    <w:semiHidden/>
    <w:unhideWhenUsed/>
    <w:qFormat/>
    <w:rsid w:val="00A94D93"/>
    <w:pPr>
      <w:keepNext/>
      <w:keepLines/>
      <w:numPr>
        <w:ilvl w:val="5"/>
        <w:numId w:val="7"/>
      </w:numPr>
      <w:spacing w:before="40"/>
      <w:outlineLvl w:val="5"/>
    </w:pPr>
    <w:rPr>
      <w:rFonts w:ascii="Cambria" w:hAnsi="Cambria"/>
      <w:color w:val="243F60"/>
    </w:rPr>
  </w:style>
  <w:style w:type="paragraph" w:styleId="Titre7">
    <w:name w:val="heading 7"/>
    <w:basedOn w:val="Normal"/>
    <w:next w:val="Normal"/>
    <w:link w:val="Titre7Car"/>
    <w:uiPriority w:val="9"/>
    <w:semiHidden/>
    <w:unhideWhenUsed/>
    <w:qFormat/>
    <w:rsid w:val="00A94D93"/>
    <w:pPr>
      <w:keepNext/>
      <w:keepLines/>
      <w:numPr>
        <w:ilvl w:val="6"/>
        <w:numId w:val="7"/>
      </w:numPr>
      <w:spacing w:before="40"/>
      <w:outlineLvl w:val="6"/>
    </w:pPr>
    <w:rPr>
      <w:rFonts w:ascii="Cambria" w:hAnsi="Cambria"/>
      <w:i/>
      <w:iCs/>
      <w:color w:val="243F60"/>
    </w:rPr>
  </w:style>
  <w:style w:type="paragraph" w:styleId="Titre8">
    <w:name w:val="heading 8"/>
    <w:basedOn w:val="Normal"/>
    <w:next w:val="Normal"/>
    <w:link w:val="Titre8Car"/>
    <w:uiPriority w:val="9"/>
    <w:semiHidden/>
    <w:unhideWhenUsed/>
    <w:qFormat/>
    <w:rsid w:val="00A94D93"/>
    <w:pPr>
      <w:keepNext/>
      <w:keepLines/>
      <w:numPr>
        <w:ilvl w:val="7"/>
        <w:numId w:val="7"/>
      </w:numPr>
      <w:spacing w:before="40"/>
      <w:outlineLvl w:val="7"/>
    </w:pPr>
    <w:rPr>
      <w:rFonts w:ascii="Cambria" w:hAnsi="Cambria"/>
      <w:color w:val="272727"/>
      <w:sz w:val="21"/>
      <w:szCs w:val="21"/>
    </w:rPr>
  </w:style>
  <w:style w:type="paragraph" w:styleId="Titre9">
    <w:name w:val="heading 9"/>
    <w:basedOn w:val="Normal"/>
    <w:next w:val="Normal"/>
    <w:link w:val="Titre9Car"/>
    <w:uiPriority w:val="9"/>
    <w:semiHidden/>
    <w:unhideWhenUsed/>
    <w:qFormat/>
    <w:rsid w:val="00A94D93"/>
    <w:pPr>
      <w:keepNext/>
      <w:keepLines/>
      <w:numPr>
        <w:ilvl w:val="8"/>
        <w:numId w:val="7"/>
      </w:numPr>
      <w:spacing w:before="40"/>
      <w:outlineLvl w:val="8"/>
    </w:pPr>
    <w:rPr>
      <w:rFonts w:ascii="Cambria" w:hAnsi="Cambria"/>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2B2C37"/>
    <w:pPr>
      <w:spacing w:after="120"/>
      <w:ind w:left="360"/>
    </w:pPr>
  </w:style>
  <w:style w:type="character" w:customStyle="1" w:styleId="RetraitcorpsdetexteCar">
    <w:name w:val="Retrait corps de texte Car"/>
    <w:link w:val="Retraitcorpsdetexte"/>
    <w:rsid w:val="002B2C37"/>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2B2C37"/>
    <w:pPr>
      <w:ind w:left="720"/>
      <w:contextualSpacing/>
    </w:pPr>
  </w:style>
  <w:style w:type="character" w:customStyle="1" w:styleId="Titre1Car">
    <w:name w:val="Titre 1 Car"/>
    <w:link w:val="Titre1"/>
    <w:uiPriority w:val="9"/>
    <w:rsid w:val="00A94D93"/>
    <w:rPr>
      <w:rFonts w:ascii="Cambria" w:eastAsia="Times New Roman" w:hAnsi="Cambria"/>
      <w:color w:val="365F91"/>
      <w:sz w:val="32"/>
      <w:szCs w:val="32"/>
      <w:lang w:val="en-US" w:eastAsia="en-US"/>
    </w:rPr>
  </w:style>
  <w:style w:type="character" w:customStyle="1" w:styleId="Titre2Car">
    <w:name w:val="Titre 2 Car"/>
    <w:link w:val="Titre2"/>
    <w:uiPriority w:val="9"/>
    <w:rsid w:val="00A94D93"/>
    <w:rPr>
      <w:rFonts w:ascii="Cambria" w:eastAsia="Times New Roman" w:hAnsi="Cambria"/>
      <w:color w:val="365F91"/>
      <w:sz w:val="26"/>
      <w:szCs w:val="26"/>
      <w:lang w:val="en-US" w:eastAsia="en-US"/>
    </w:rPr>
  </w:style>
  <w:style w:type="character" w:customStyle="1" w:styleId="Titre3Car">
    <w:name w:val="Titre 3 Car"/>
    <w:link w:val="Titre3"/>
    <w:uiPriority w:val="9"/>
    <w:rsid w:val="00A94D93"/>
    <w:rPr>
      <w:rFonts w:ascii="Cambria" w:eastAsia="Times New Roman" w:hAnsi="Cambria"/>
      <w:color w:val="243F60"/>
      <w:sz w:val="24"/>
      <w:szCs w:val="24"/>
      <w:lang w:val="en-US" w:eastAsia="en-US"/>
    </w:rPr>
  </w:style>
  <w:style w:type="character" w:customStyle="1" w:styleId="Titre4Car">
    <w:name w:val="Titre 4 Car"/>
    <w:link w:val="Titre4"/>
    <w:uiPriority w:val="9"/>
    <w:semiHidden/>
    <w:rsid w:val="00A94D93"/>
    <w:rPr>
      <w:rFonts w:ascii="Cambria" w:eastAsia="Times New Roman" w:hAnsi="Cambria"/>
      <w:i/>
      <w:iCs/>
      <w:color w:val="365F91"/>
      <w:sz w:val="24"/>
      <w:szCs w:val="24"/>
      <w:lang w:val="en-US" w:eastAsia="en-US"/>
    </w:rPr>
  </w:style>
  <w:style w:type="character" w:customStyle="1" w:styleId="Titre5Car">
    <w:name w:val="Titre 5 Car"/>
    <w:link w:val="Titre5"/>
    <w:uiPriority w:val="9"/>
    <w:semiHidden/>
    <w:rsid w:val="00A94D93"/>
    <w:rPr>
      <w:rFonts w:ascii="Cambria" w:eastAsia="Times New Roman" w:hAnsi="Cambria"/>
      <w:color w:val="365F91"/>
      <w:sz w:val="24"/>
      <w:szCs w:val="24"/>
      <w:lang w:val="en-US" w:eastAsia="en-US"/>
    </w:rPr>
  </w:style>
  <w:style w:type="character" w:customStyle="1" w:styleId="Titre6Car">
    <w:name w:val="Titre 6 Car"/>
    <w:link w:val="Titre6"/>
    <w:uiPriority w:val="9"/>
    <w:semiHidden/>
    <w:rsid w:val="00A94D93"/>
    <w:rPr>
      <w:rFonts w:ascii="Cambria" w:eastAsia="Times New Roman" w:hAnsi="Cambria"/>
      <w:color w:val="243F60"/>
      <w:sz w:val="24"/>
      <w:szCs w:val="24"/>
      <w:lang w:val="en-US" w:eastAsia="en-US"/>
    </w:rPr>
  </w:style>
  <w:style w:type="character" w:customStyle="1" w:styleId="Titre7Car">
    <w:name w:val="Titre 7 Car"/>
    <w:link w:val="Titre7"/>
    <w:uiPriority w:val="9"/>
    <w:semiHidden/>
    <w:rsid w:val="00A94D93"/>
    <w:rPr>
      <w:rFonts w:ascii="Cambria" w:eastAsia="Times New Roman" w:hAnsi="Cambria"/>
      <w:i/>
      <w:iCs/>
      <w:color w:val="243F60"/>
      <w:sz w:val="24"/>
      <w:szCs w:val="24"/>
      <w:lang w:val="en-US" w:eastAsia="en-US"/>
    </w:rPr>
  </w:style>
  <w:style w:type="character" w:customStyle="1" w:styleId="Titre8Car">
    <w:name w:val="Titre 8 Car"/>
    <w:link w:val="Titre8"/>
    <w:uiPriority w:val="9"/>
    <w:semiHidden/>
    <w:rsid w:val="00A94D93"/>
    <w:rPr>
      <w:rFonts w:ascii="Cambria" w:eastAsia="Times New Roman" w:hAnsi="Cambria"/>
      <w:color w:val="272727"/>
      <w:sz w:val="21"/>
      <w:szCs w:val="21"/>
      <w:lang w:val="en-US" w:eastAsia="en-US"/>
    </w:rPr>
  </w:style>
  <w:style w:type="character" w:customStyle="1" w:styleId="Titre9Car">
    <w:name w:val="Titre 9 Car"/>
    <w:link w:val="Titre9"/>
    <w:uiPriority w:val="9"/>
    <w:semiHidden/>
    <w:rsid w:val="00A94D93"/>
    <w:rPr>
      <w:rFonts w:ascii="Cambria" w:eastAsia="Times New Roman" w:hAnsi="Cambria"/>
      <w:i/>
      <w:iCs/>
      <w:color w:val="272727"/>
      <w:sz w:val="21"/>
      <w:szCs w:val="21"/>
      <w:lang w:val="en-US" w:eastAsia="en-US"/>
    </w:rPr>
  </w:style>
  <w:style w:type="paragraph" w:customStyle="1" w:styleId="Default">
    <w:name w:val="Default"/>
    <w:rsid w:val="003F4572"/>
    <w:pPr>
      <w:autoSpaceDE w:val="0"/>
      <w:autoSpaceDN w:val="0"/>
      <w:adjustRightInd w:val="0"/>
    </w:pPr>
    <w:rPr>
      <w:rFonts w:ascii="Trebuchet MS" w:hAnsi="Trebuchet MS" w:cs="Trebuchet MS"/>
      <w:color w:val="000000"/>
      <w:sz w:val="24"/>
      <w:szCs w:val="24"/>
    </w:rPr>
  </w:style>
  <w:style w:type="table" w:styleId="Grilledutableau">
    <w:name w:val="Table Grid"/>
    <w:basedOn w:val="TableauNormal"/>
    <w:uiPriority w:val="39"/>
    <w:rsid w:val="00BB14D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565692">
      <w:bodyDiv w:val="1"/>
      <w:marLeft w:val="0"/>
      <w:marRight w:val="0"/>
      <w:marTop w:val="0"/>
      <w:marBottom w:val="0"/>
      <w:divBdr>
        <w:top w:val="none" w:sz="0" w:space="0" w:color="auto"/>
        <w:left w:val="none" w:sz="0" w:space="0" w:color="auto"/>
        <w:bottom w:val="none" w:sz="0" w:space="0" w:color="auto"/>
        <w:right w:val="none" w:sz="0" w:space="0" w:color="auto"/>
      </w:divBdr>
    </w:div>
    <w:div w:id="92604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44</Pages>
  <Words>12070</Words>
  <Characters>66390</Characters>
  <Application>Microsoft Office Word</Application>
  <DocSecurity>0</DocSecurity>
  <Lines>553</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 5</dc:creator>
  <cp:keywords/>
  <cp:lastModifiedBy>HASINA</cp:lastModifiedBy>
  <cp:revision>12</cp:revision>
  <dcterms:created xsi:type="dcterms:W3CDTF">2024-05-15T06:43:00Z</dcterms:created>
  <dcterms:modified xsi:type="dcterms:W3CDTF">2024-06-03T06:23:00Z</dcterms:modified>
</cp:coreProperties>
</file>